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hint="eastAsia" w:ascii="黑体" w:hAnsi="黑体" w:eastAsia="黑体" w:cs="黑体"/>
          <w:b/>
          <w:color w:val="000000"/>
          <w:sz w:val="44"/>
          <w:lang w:eastAsia="zh-CN"/>
        </w:rPr>
        <w:t>河北省体育局所属单位</w:t>
      </w:r>
      <w:r>
        <w:rPr>
          <w:rFonts w:ascii="黑体" w:hAnsi="黑体" w:eastAsia="黑体" w:cs="黑体"/>
          <w:b/>
          <w:color w:val="000000"/>
          <w:sz w:val="44"/>
        </w:rPr>
        <w:t>2023年</w:t>
      </w:r>
      <w:r>
        <w:rPr>
          <w:rFonts w:hint="eastAsia" w:ascii="黑体" w:hAnsi="黑体" w:eastAsia="黑体" w:cs="黑体"/>
          <w:b/>
          <w:color w:val="000000"/>
          <w:sz w:val="44"/>
          <w:lang w:eastAsia="zh-CN"/>
        </w:rPr>
        <w:t>单位</w:t>
      </w:r>
      <w:r>
        <w:rPr>
          <w:rFonts w:ascii="黑体" w:hAnsi="黑体" w:eastAsia="黑体" w:cs="黑体"/>
          <w:b/>
          <w:color w:val="000000"/>
          <w:sz w:val="44"/>
        </w:rPr>
        <w:t>预算信息公开目录</w:t>
      </w:r>
    </w:p>
    <w:p>
      <w:pPr>
        <w:jc w:val="center"/>
      </w:pPr>
      <w:r>
        <w:rPr>
          <w:rFonts w:ascii="黑体" w:hAnsi="黑体" w:eastAsia="黑体" w:cs="黑体"/>
          <w:b/>
          <w:color w:val="000000"/>
          <w:sz w:val="30"/>
        </w:rPr>
        <w:t xml:space="preserve"> </w:t>
      </w:r>
    </w:p>
    <w:p/>
    <w:p/>
    <w:p>
      <w:pPr>
        <w:pStyle w:val="3"/>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t>一、河北省体育局本级收支预算</w:t>
      </w:r>
      <w:r>
        <w:tab/>
      </w:r>
      <w:r>
        <w:fldChar w:fldCharType="begin"/>
      </w:r>
      <w:r>
        <w:instrText xml:space="preserve">PAGEREF _Toc_4_4_0000000019 \h</w:instrText>
      </w:r>
      <w:r>
        <w:fldChar w:fldCharType="separate"/>
      </w:r>
      <w:r>
        <w:t>3</w:t>
      </w:r>
      <w:r>
        <w:fldChar w:fldCharType="end"/>
      </w:r>
      <w:r>
        <w:fldChar w:fldCharType="end"/>
      </w:r>
    </w:p>
    <w:p>
      <w:pPr>
        <w:pStyle w:val="3"/>
        <w:tabs>
          <w:tab w:val="right" w:leader="dot" w:pos="14562"/>
        </w:tabs>
      </w:pPr>
      <w:r>
        <w:fldChar w:fldCharType="begin"/>
      </w:r>
      <w:r>
        <w:instrText xml:space="preserve"> HYPERLINK \l "_Toc_4_4_0000000020" </w:instrText>
      </w:r>
      <w:r>
        <w:fldChar w:fldCharType="separate"/>
      </w:r>
      <w:r>
        <w:t>二、河北省体育局运动技术学校收支预算</w:t>
      </w:r>
      <w:r>
        <w:tab/>
      </w:r>
      <w:r>
        <w:fldChar w:fldCharType="begin"/>
      </w:r>
      <w:r>
        <w:instrText xml:space="preserve">PAGEREF _Toc_4_4_0000000020 \h</w:instrText>
      </w:r>
      <w:r>
        <w:fldChar w:fldCharType="separate"/>
      </w:r>
      <w:r>
        <w:t>41</w:t>
      </w:r>
      <w:r>
        <w:fldChar w:fldCharType="end"/>
      </w:r>
      <w:r>
        <w:fldChar w:fldCharType="end"/>
      </w:r>
    </w:p>
    <w:p>
      <w:pPr>
        <w:pStyle w:val="3"/>
        <w:tabs>
          <w:tab w:val="right" w:leader="dot" w:pos="14562"/>
        </w:tabs>
      </w:pPr>
      <w:r>
        <w:fldChar w:fldCharType="begin"/>
      </w:r>
      <w:r>
        <w:instrText xml:space="preserve"> HYPERLINK \l "_Toc_4_4_0000000021" </w:instrText>
      </w:r>
      <w:r>
        <w:fldChar w:fldCharType="separate"/>
      </w:r>
      <w:r>
        <w:t>三、河北省体育局田径运动中心收支预算</w:t>
      </w:r>
      <w:r>
        <w:tab/>
      </w:r>
      <w:r>
        <w:fldChar w:fldCharType="begin"/>
      </w:r>
      <w:r>
        <w:instrText xml:space="preserve">PAGEREF _Toc_4_4_0000000021 \h</w:instrText>
      </w:r>
      <w:r>
        <w:fldChar w:fldCharType="separate"/>
      </w:r>
      <w:r>
        <w:t>63</w:t>
      </w:r>
      <w:r>
        <w:fldChar w:fldCharType="end"/>
      </w:r>
      <w:r>
        <w:fldChar w:fldCharType="end"/>
      </w:r>
    </w:p>
    <w:p>
      <w:pPr>
        <w:pStyle w:val="3"/>
        <w:tabs>
          <w:tab w:val="right" w:leader="dot" w:pos="14562"/>
        </w:tabs>
      </w:pPr>
      <w:r>
        <w:fldChar w:fldCharType="begin"/>
      </w:r>
      <w:r>
        <w:instrText xml:space="preserve"> HYPERLINK \l "_Toc_4_4_0000000022" </w:instrText>
      </w:r>
      <w:r>
        <w:fldChar w:fldCharType="separate"/>
      </w:r>
      <w:r>
        <w:t>四、河北省体育局大球运动中心收支预算</w:t>
      </w:r>
      <w:r>
        <w:tab/>
      </w:r>
      <w:r>
        <w:fldChar w:fldCharType="begin"/>
      </w:r>
      <w:r>
        <w:instrText xml:space="preserve">PAGEREF _Toc_4_4_0000000022 \h</w:instrText>
      </w:r>
      <w:r>
        <w:fldChar w:fldCharType="separate"/>
      </w:r>
      <w:r>
        <w:t>83</w:t>
      </w:r>
      <w:r>
        <w:fldChar w:fldCharType="end"/>
      </w:r>
      <w:r>
        <w:fldChar w:fldCharType="end"/>
      </w:r>
    </w:p>
    <w:p>
      <w:pPr>
        <w:pStyle w:val="3"/>
        <w:tabs>
          <w:tab w:val="right" w:leader="dot" w:pos="14562"/>
        </w:tabs>
      </w:pPr>
      <w:r>
        <w:fldChar w:fldCharType="begin"/>
      </w:r>
      <w:r>
        <w:instrText xml:space="preserve"> HYPERLINK \l "_Toc_4_4_0000000023" </w:instrText>
      </w:r>
      <w:r>
        <w:fldChar w:fldCharType="separate"/>
      </w:r>
      <w:r>
        <w:t>五、河北省体育局体操举重柔道运动中心收支预算</w:t>
      </w:r>
      <w:r>
        <w:tab/>
      </w:r>
      <w:r>
        <w:fldChar w:fldCharType="begin"/>
      </w:r>
      <w:r>
        <w:instrText xml:space="preserve">PAGEREF _Toc_4_4_0000000023 \h</w:instrText>
      </w:r>
      <w:r>
        <w:fldChar w:fldCharType="separate"/>
      </w:r>
      <w:r>
        <w:t>104</w:t>
      </w:r>
      <w:r>
        <w:fldChar w:fldCharType="end"/>
      </w:r>
      <w:r>
        <w:fldChar w:fldCharType="end"/>
      </w:r>
    </w:p>
    <w:p>
      <w:pPr>
        <w:pStyle w:val="3"/>
        <w:tabs>
          <w:tab w:val="right" w:leader="dot" w:pos="14562"/>
        </w:tabs>
      </w:pPr>
      <w:r>
        <w:fldChar w:fldCharType="begin"/>
      </w:r>
      <w:r>
        <w:instrText xml:space="preserve"> HYPERLINK \l "_Toc_4_4_0000000024" </w:instrText>
      </w:r>
      <w:r>
        <w:fldChar w:fldCharType="separate"/>
      </w:r>
      <w:r>
        <w:t>六、河北省体育局乒乓球羽毛球运动中心收支预算</w:t>
      </w:r>
      <w:r>
        <w:tab/>
      </w:r>
      <w:r>
        <w:fldChar w:fldCharType="begin"/>
      </w:r>
      <w:r>
        <w:instrText xml:space="preserve">PAGEREF _Toc_4_4_0000000024 \h</w:instrText>
      </w:r>
      <w:r>
        <w:fldChar w:fldCharType="separate"/>
      </w:r>
      <w:r>
        <w:t>126</w:t>
      </w:r>
      <w:r>
        <w:fldChar w:fldCharType="end"/>
      </w:r>
      <w:r>
        <w:fldChar w:fldCharType="end"/>
      </w:r>
    </w:p>
    <w:p>
      <w:pPr>
        <w:pStyle w:val="3"/>
        <w:tabs>
          <w:tab w:val="right" w:leader="dot" w:pos="14562"/>
        </w:tabs>
      </w:pPr>
      <w:r>
        <w:fldChar w:fldCharType="begin"/>
      </w:r>
      <w:r>
        <w:instrText xml:space="preserve"> HYPERLINK \l "_Toc_4_4_0000000025" </w:instrText>
      </w:r>
      <w:r>
        <w:fldChar w:fldCharType="separate"/>
      </w:r>
      <w:r>
        <w:t>七、河北省体育局小球运动中心收支预算</w:t>
      </w:r>
      <w:r>
        <w:tab/>
      </w:r>
      <w:r>
        <w:fldChar w:fldCharType="begin"/>
      </w:r>
      <w:r>
        <w:instrText xml:space="preserve">PAGEREF _Toc_4_4_0000000025 \h</w:instrText>
      </w:r>
      <w:r>
        <w:fldChar w:fldCharType="separate"/>
      </w:r>
      <w:r>
        <w:t>145</w:t>
      </w:r>
      <w:r>
        <w:fldChar w:fldCharType="end"/>
      </w:r>
      <w:r>
        <w:fldChar w:fldCharType="end"/>
      </w:r>
    </w:p>
    <w:p>
      <w:pPr>
        <w:pStyle w:val="3"/>
        <w:tabs>
          <w:tab w:val="right" w:leader="dot" w:pos="14562"/>
        </w:tabs>
      </w:pPr>
      <w:r>
        <w:fldChar w:fldCharType="begin"/>
      </w:r>
      <w:r>
        <w:instrText xml:space="preserve"> HYPERLINK \l "_Toc_4_4_0000000026" </w:instrText>
      </w:r>
      <w:r>
        <w:fldChar w:fldCharType="separate"/>
      </w:r>
      <w:r>
        <w:t>八、河北省体育局武术运动中心收支预算</w:t>
      </w:r>
      <w:r>
        <w:tab/>
      </w:r>
      <w:r>
        <w:fldChar w:fldCharType="begin"/>
      </w:r>
      <w:r>
        <w:instrText xml:space="preserve">PAGEREF _Toc_4_4_0000000026 \h</w:instrText>
      </w:r>
      <w:r>
        <w:fldChar w:fldCharType="separate"/>
      </w:r>
      <w:r>
        <w:t>164</w:t>
      </w:r>
      <w:r>
        <w:fldChar w:fldCharType="end"/>
      </w:r>
      <w:r>
        <w:fldChar w:fldCharType="end"/>
      </w:r>
    </w:p>
    <w:p>
      <w:pPr>
        <w:pStyle w:val="3"/>
        <w:tabs>
          <w:tab w:val="right" w:leader="dot" w:pos="14562"/>
        </w:tabs>
      </w:pPr>
      <w:r>
        <w:fldChar w:fldCharType="begin"/>
      </w:r>
      <w:r>
        <w:instrText xml:space="preserve"> HYPERLINK \l "_Toc_4_4_0000000027" </w:instrText>
      </w:r>
      <w:r>
        <w:fldChar w:fldCharType="separate"/>
      </w:r>
      <w:r>
        <w:t>九、河北省体育局棋牌运动中心收支预算</w:t>
      </w:r>
      <w:r>
        <w:tab/>
      </w:r>
      <w:r>
        <w:fldChar w:fldCharType="begin"/>
      </w:r>
      <w:r>
        <w:instrText xml:space="preserve">PAGEREF _Toc_4_4_0000000027 \h</w:instrText>
      </w:r>
      <w:r>
        <w:fldChar w:fldCharType="separate"/>
      </w:r>
      <w:r>
        <w:t>184</w:t>
      </w:r>
      <w:r>
        <w:fldChar w:fldCharType="end"/>
      </w:r>
      <w:r>
        <w:fldChar w:fldCharType="end"/>
      </w:r>
    </w:p>
    <w:p>
      <w:pPr>
        <w:pStyle w:val="3"/>
        <w:tabs>
          <w:tab w:val="right" w:leader="dot" w:pos="14562"/>
        </w:tabs>
      </w:pPr>
      <w:r>
        <w:fldChar w:fldCharType="begin"/>
      </w:r>
      <w:r>
        <w:instrText xml:space="preserve"> HYPERLINK \l "_Toc_4_4_0000000028" </w:instrText>
      </w:r>
      <w:r>
        <w:fldChar w:fldCharType="separate"/>
      </w:r>
      <w:r>
        <w:t>十、河北省体育局摔跤拳击跆拳道运动中心收支预算</w:t>
      </w:r>
      <w:r>
        <w:tab/>
      </w:r>
      <w:r>
        <w:fldChar w:fldCharType="begin"/>
      </w:r>
      <w:r>
        <w:instrText xml:space="preserve">PAGEREF _Toc_4_4_0000000028 \h</w:instrText>
      </w:r>
      <w:r>
        <w:fldChar w:fldCharType="separate"/>
      </w:r>
      <w:r>
        <w:t>203</w:t>
      </w:r>
      <w:r>
        <w:fldChar w:fldCharType="end"/>
      </w:r>
      <w:r>
        <w:fldChar w:fldCharType="end"/>
      </w:r>
    </w:p>
    <w:p>
      <w:pPr>
        <w:pStyle w:val="3"/>
        <w:tabs>
          <w:tab w:val="right" w:leader="dot" w:pos="14562"/>
        </w:tabs>
      </w:pPr>
      <w:r>
        <w:fldChar w:fldCharType="begin"/>
      </w:r>
      <w:r>
        <w:instrText xml:space="preserve"> HYPERLINK \l "_Toc_4_4_0000000029" </w:instrText>
      </w:r>
      <w:r>
        <w:fldChar w:fldCharType="separate"/>
      </w:r>
      <w:r>
        <w:t>十一、河北省体育局水上运动中心收支预算</w:t>
      </w:r>
      <w:r>
        <w:tab/>
      </w:r>
      <w:r>
        <w:fldChar w:fldCharType="begin"/>
      </w:r>
      <w:r>
        <w:instrText xml:space="preserve">PAGEREF _Toc_4_4_0000000029 \h</w:instrText>
      </w:r>
      <w:r>
        <w:fldChar w:fldCharType="separate"/>
      </w:r>
      <w:r>
        <w:t>224</w:t>
      </w:r>
      <w:r>
        <w:fldChar w:fldCharType="end"/>
      </w:r>
      <w:r>
        <w:fldChar w:fldCharType="end"/>
      </w:r>
    </w:p>
    <w:p>
      <w:pPr>
        <w:pStyle w:val="3"/>
        <w:tabs>
          <w:tab w:val="right" w:leader="dot" w:pos="14562"/>
        </w:tabs>
      </w:pPr>
      <w:r>
        <w:fldChar w:fldCharType="begin"/>
      </w:r>
      <w:r>
        <w:instrText xml:space="preserve"> HYPERLINK \l "_Toc_4_4_0000000030" </w:instrText>
      </w:r>
      <w:r>
        <w:fldChar w:fldCharType="separate"/>
      </w:r>
      <w:r>
        <w:t>十二、河北省体育局自行车运动中心收支预算</w:t>
      </w:r>
      <w:r>
        <w:tab/>
      </w:r>
      <w:r>
        <w:fldChar w:fldCharType="begin"/>
      </w:r>
      <w:r>
        <w:instrText xml:space="preserve">PAGEREF _Toc_4_4_0000000030 \h</w:instrText>
      </w:r>
      <w:r>
        <w:fldChar w:fldCharType="separate"/>
      </w:r>
      <w:r>
        <w:t>245</w:t>
      </w:r>
      <w:r>
        <w:fldChar w:fldCharType="end"/>
      </w:r>
      <w:r>
        <w:fldChar w:fldCharType="end"/>
      </w:r>
    </w:p>
    <w:p>
      <w:pPr>
        <w:pStyle w:val="3"/>
        <w:tabs>
          <w:tab w:val="right" w:leader="dot" w:pos="14562"/>
        </w:tabs>
      </w:pPr>
      <w:r>
        <w:fldChar w:fldCharType="begin"/>
      </w:r>
      <w:r>
        <w:instrText xml:space="preserve"> HYPERLINK \l "_Toc_4_4_0000000031" </w:instrText>
      </w:r>
      <w:r>
        <w:fldChar w:fldCharType="separate"/>
      </w:r>
      <w:r>
        <w:t>十三、河北省体育局游泳跳水运动中心收支预算</w:t>
      </w:r>
      <w:r>
        <w:tab/>
      </w:r>
      <w:r>
        <w:fldChar w:fldCharType="begin"/>
      </w:r>
      <w:r>
        <w:instrText xml:space="preserve">PAGEREF _Toc_4_4_0000000031 \h</w:instrText>
      </w:r>
      <w:r>
        <w:fldChar w:fldCharType="separate"/>
      </w:r>
      <w:r>
        <w:t>270</w:t>
      </w:r>
      <w:r>
        <w:fldChar w:fldCharType="end"/>
      </w:r>
      <w:r>
        <w:fldChar w:fldCharType="end"/>
      </w:r>
    </w:p>
    <w:p>
      <w:pPr>
        <w:pStyle w:val="3"/>
        <w:tabs>
          <w:tab w:val="right" w:leader="dot" w:pos="14562"/>
        </w:tabs>
      </w:pPr>
      <w:r>
        <w:fldChar w:fldCharType="begin"/>
      </w:r>
      <w:r>
        <w:instrText xml:space="preserve"> HYPERLINK \l "_Toc_4_4_0000000032" </w:instrText>
      </w:r>
      <w:r>
        <w:fldChar w:fldCharType="separate"/>
      </w:r>
      <w:r>
        <w:t>十四、河北省体育局射击射箭运动中心收支预算</w:t>
      </w:r>
      <w:r>
        <w:tab/>
      </w:r>
      <w:r>
        <w:fldChar w:fldCharType="begin"/>
      </w:r>
      <w:r>
        <w:instrText xml:space="preserve">PAGEREF _Toc_4_4_0000000032 \h</w:instrText>
      </w:r>
      <w:r>
        <w:fldChar w:fldCharType="separate"/>
      </w:r>
      <w:r>
        <w:t>294</w:t>
      </w:r>
      <w:r>
        <w:fldChar w:fldCharType="end"/>
      </w:r>
      <w:r>
        <w:fldChar w:fldCharType="end"/>
      </w:r>
    </w:p>
    <w:p>
      <w:pPr>
        <w:pStyle w:val="3"/>
        <w:tabs>
          <w:tab w:val="right" w:leader="dot" w:pos="14562"/>
        </w:tabs>
      </w:pPr>
      <w:r>
        <w:fldChar w:fldCharType="begin"/>
      </w:r>
      <w:r>
        <w:instrText xml:space="preserve"> HYPERLINK \l "_Toc_4_4_0000000033" </w:instrText>
      </w:r>
      <w:r>
        <w:fldChar w:fldCharType="separate"/>
      </w:r>
      <w:r>
        <w:t>十五、河北省体育局社会体育中心收支预算</w:t>
      </w:r>
      <w:r>
        <w:tab/>
      </w:r>
      <w:r>
        <w:fldChar w:fldCharType="begin"/>
      </w:r>
      <w:r>
        <w:instrText xml:space="preserve">PAGEREF _Toc_4_4_0000000033 \h</w:instrText>
      </w:r>
      <w:r>
        <w:fldChar w:fldCharType="separate"/>
      </w:r>
      <w:r>
        <w:t>314</w:t>
      </w:r>
      <w:r>
        <w:fldChar w:fldCharType="end"/>
      </w:r>
      <w:r>
        <w:fldChar w:fldCharType="end"/>
      </w:r>
    </w:p>
    <w:p>
      <w:pPr>
        <w:pStyle w:val="3"/>
        <w:tabs>
          <w:tab w:val="right" w:leader="dot" w:pos="14562"/>
        </w:tabs>
      </w:pPr>
      <w:r>
        <w:fldChar w:fldCharType="begin"/>
      </w:r>
      <w:r>
        <w:instrText xml:space="preserve"> HYPERLINK \l "_Toc_4_4_0000000034" </w:instrText>
      </w:r>
      <w:r>
        <w:fldChar w:fldCharType="separate"/>
      </w:r>
      <w:r>
        <w:t>十六、河北省体育局航空运动中心收支预算</w:t>
      </w:r>
      <w:r>
        <w:tab/>
      </w:r>
      <w:r>
        <w:fldChar w:fldCharType="begin"/>
      </w:r>
      <w:r>
        <w:instrText xml:space="preserve">PAGEREF _Toc_4_4_0000000034 \h</w:instrText>
      </w:r>
      <w:r>
        <w:fldChar w:fldCharType="separate"/>
      </w:r>
      <w:r>
        <w:t>337</w:t>
      </w:r>
      <w:r>
        <w:fldChar w:fldCharType="end"/>
      </w:r>
      <w:r>
        <w:fldChar w:fldCharType="end"/>
      </w:r>
    </w:p>
    <w:p>
      <w:pPr>
        <w:pStyle w:val="3"/>
        <w:tabs>
          <w:tab w:val="right" w:leader="dot" w:pos="14562"/>
        </w:tabs>
      </w:pPr>
      <w:r>
        <w:fldChar w:fldCharType="begin"/>
      </w:r>
      <w:r>
        <w:instrText xml:space="preserve"> HYPERLINK \l "_Toc_4_4_0000000035" </w:instrText>
      </w:r>
      <w:r>
        <w:fldChar w:fldCharType="separate"/>
      </w:r>
      <w:r>
        <w:t>十七、河北省体育局青少年业余训练中心收支预算</w:t>
      </w:r>
      <w:r>
        <w:tab/>
      </w:r>
      <w:r>
        <w:fldChar w:fldCharType="begin"/>
      </w:r>
      <w:r>
        <w:instrText xml:space="preserve">PAGEREF _Toc_4_4_0000000035 \h</w:instrText>
      </w:r>
      <w:r>
        <w:fldChar w:fldCharType="separate"/>
      </w:r>
      <w:r>
        <w:t>355</w:t>
      </w:r>
      <w:r>
        <w:fldChar w:fldCharType="end"/>
      </w:r>
      <w:r>
        <w:fldChar w:fldCharType="end"/>
      </w:r>
    </w:p>
    <w:p>
      <w:pPr>
        <w:pStyle w:val="3"/>
        <w:tabs>
          <w:tab w:val="right" w:leader="dot" w:pos="14562"/>
        </w:tabs>
      </w:pPr>
      <w:r>
        <w:fldChar w:fldCharType="begin"/>
      </w:r>
      <w:r>
        <w:instrText xml:space="preserve"> HYPERLINK \l "_Toc_4_4_0000000036" </w:instrText>
      </w:r>
      <w:r>
        <w:fldChar w:fldCharType="separate"/>
      </w:r>
      <w:r>
        <w:t>十八、河北省体育发展交流中心收支预算</w:t>
      </w:r>
      <w:r>
        <w:tab/>
      </w:r>
      <w:r>
        <w:fldChar w:fldCharType="begin"/>
      </w:r>
      <w:r>
        <w:instrText xml:space="preserve">PAGEREF _Toc_4_4_0000000036 \h</w:instrText>
      </w:r>
      <w:r>
        <w:fldChar w:fldCharType="separate"/>
      </w:r>
      <w:r>
        <w:t>382</w:t>
      </w:r>
      <w:r>
        <w:fldChar w:fldCharType="end"/>
      </w:r>
      <w:r>
        <w:fldChar w:fldCharType="end"/>
      </w:r>
    </w:p>
    <w:p>
      <w:pPr>
        <w:pStyle w:val="3"/>
        <w:tabs>
          <w:tab w:val="right" w:leader="dot" w:pos="14562"/>
        </w:tabs>
      </w:pPr>
      <w:r>
        <w:fldChar w:fldCharType="begin"/>
      </w:r>
      <w:r>
        <w:instrText xml:space="preserve"> HYPERLINK \l "_Toc_4_4_0000000037" </w:instrText>
      </w:r>
      <w:r>
        <w:fldChar w:fldCharType="separate"/>
      </w:r>
      <w:r>
        <w:t>十九、河北体育馆收支预算</w:t>
      </w:r>
      <w:r>
        <w:tab/>
      </w:r>
      <w:r>
        <w:fldChar w:fldCharType="begin"/>
      </w:r>
      <w:r>
        <w:instrText xml:space="preserve">PAGEREF _Toc_4_4_0000000037 \h</w:instrText>
      </w:r>
      <w:r>
        <w:fldChar w:fldCharType="separate"/>
      </w:r>
      <w:r>
        <w:t>402</w:t>
      </w:r>
      <w:r>
        <w:fldChar w:fldCharType="end"/>
      </w:r>
      <w:r>
        <w:fldChar w:fldCharType="end"/>
      </w:r>
    </w:p>
    <w:p>
      <w:pPr>
        <w:pStyle w:val="3"/>
        <w:tabs>
          <w:tab w:val="right" w:leader="dot" w:pos="14562"/>
        </w:tabs>
      </w:pPr>
      <w:r>
        <w:fldChar w:fldCharType="begin"/>
      </w:r>
      <w:r>
        <w:instrText xml:space="preserve"> HYPERLINK \l "_Toc_4_4_0000000038" </w:instrText>
      </w:r>
      <w:r>
        <w:fldChar w:fldCharType="separate"/>
      </w:r>
      <w:r>
        <w:t>二十、河北省体育科学研究所收支预算</w:t>
      </w:r>
      <w:r>
        <w:tab/>
      </w:r>
      <w:r>
        <w:fldChar w:fldCharType="begin"/>
      </w:r>
      <w:r>
        <w:instrText xml:space="preserve">PAGEREF _Toc_4_4_0000000038 \h</w:instrText>
      </w:r>
      <w:r>
        <w:fldChar w:fldCharType="separate"/>
      </w:r>
      <w:r>
        <w:t>430</w:t>
      </w:r>
      <w:r>
        <w:fldChar w:fldCharType="end"/>
      </w:r>
      <w:r>
        <w:fldChar w:fldCharType="end"/>
      </w:r>
    </w:p>
    <w:p>
      <w:pPr>
        <w:pStyle w:val="3"/>
        <w:tabs>
          <w:tab w:val="right" w:leader="dot" w:pos="14562"/>
        </w:tabs>
      </w:pPr>
      <w:r>
        <w:fldChar w:fldCharType="begin"/>
      </w:r>
      <w:r>
        <w:instrText xml:space="preserve"> HYPERLINK \l "_Toc_4_4_0000000039" </w:instrText>
      </w:r>
      <w:r>
        <w:fldChar w:fldCharType="separate"/>
      </w:r>
      <w:r>
        <w:t>二十一、河北省体育局基建装备保障中心收支预算</w:t>
      </w:r>
      <w:r>
        <w:tab/>
      </w:r>
      <w:r>
        <w:fldChar w:fldCharType="begin"/>
      </w:r>
      <w:r>
        <w:instrText xml:space="preserve">PAGEREF _Toc_4_4_0000000039 \h</w:instrText>
      </w:r>
      <w:r>
        <w:fldChar w:fldCharType="separate"/>
      </w:r>
      <w:r>
        <w:t>452</w:t>
      </w:r>
      <w:r>
        <w:fldChar w:fldCharType="end"/>
      </w:r>
      <w:r>
        <w:fldChar w:fldCharType="end"/>
      </w:r>
    </w:p>
    <w:p>
      <w:pPr>
        <w:pStyle w:val="3"/>
        <w:tabs>
          <w:tab w:val="right" w:leader="dot" w:pos="14562"/>
        </w:tabs>
      </w:pPr>
      <w:r>
        <w:fldChar w:fldCharType="begin"/>
      </w:r>
      <w:r>
        <w:instrText xml:space="preserve"> HYPERLINK \l "_Toc_4_4_0000000040" </w:instrText>
      </w:r>
      <w:r>
        <w:fldChar w:fldCharType="separate"/>
      </w:r>
      <w:r>
        <w:t>二十二、河北省体育局冬季运动中心收支预算</w:t>
      </w:r>
      <w:r>
        <w:tab/>
      </w:r>
      <w:r>
        <w:fldChar w:fldCharType="begin"/>
      </w:r>
      <w:r>
        <w:instrText xml:space="preserve">PAGEREF _Toc_4_4_0000000040 \h</w:instrText>
      </w:r>
      <w:r>
        <w:fldChar w:fldCharType="separate"/>
      </w:r>
      <w:r>
        <w:t>476</w:t>
      </w:r>
      <w:r>
        <w:fldChar w:fldCharType="end"/>
      </w:r>
      <w:r>
        <w:fldChar w:fldCharType="end"/>
      </w:r>
    </w:p>
    <w:p>
      <w:pPr>
        <w:pStyle w:val="3"/>
        <w:tabs>
          <w:tab w:val="right" w:leader="dot" w:pos="14562"/>
        </w:tabs>
      </w:pPr>
      <w:r>
        <w:fldChar w:fldCharType="begin"/>
      </w:r>
      <w:r>
        <w:instrText xml:space="preserve"> HYPERLINK \l "_Toc_4_4_0000000041" </w:instrText>
      </w:r>
      <w:r>
        <w:fldChar w:fldCharType="separate"/>
      </w:r>
      <w:r>
        <w:t>二十三、河北体育学院收支预算</w:t>
      </w:r>
      <w:r>
        <w:tab/>
      </w:r>
      <w:r>
        <w:fldChar w:fldCharType="begin"/>
      </w:r>
      <w:r>
        <w:instrText xml:space="preserve">PAGEREF _Toc_4_4_0000000041 \h</w:instrText>
      </w:r>
      <w:r>
        <w:fldChar w:fldCharType="separate"/>
      </w:r>
      <w:r>
        <w:t>501</w:t>
      </w:r>
      <w:r>
        <w:fldChar w:fldCharType="end"/>
      </w:r>
      <w:r>
        <w:fldChar w:fldCharType="end"/>
      </w:r>
    </w:p>
    <w:p>
      <w:pPr>
        <w:pStyle w:val="3"/>
        <w:tabs>
          <w:tab w:val="right" w:leader="dot" w:pos="14562"/>
        </w:tabs>
      </w:pPr>
      <w:r>
        <w:fldChar w:fldCharType="begin"/>
      </w:r>
      <w:r>
        <w:instrText xml:space="preserve"> HYPERLINK \l "_Toc_4_4_0000000042" </w:instrText>
      </w:r>
      <w:r>
        <w:fldChar w:fldCharType="separate"/>
      </w:r>
      <w:r>
        <w:t>二十四、河北奥林匹克体育中心收支预算</w:t>
      </w:r>
      <w:r>
        <w:tab/>
      </w:r>
      <w:r>
        <w:fldChar w:fldCharType="begin"/>
      </w:r>
      <w:r>
        <w:instrText xml:space="preserve">PAGEREF _Toc_4_4_0000000042 \h</w:instrText>
      </w:r>
      <w:r>
        <w:fldChar w:fldCharType="separate"/>
      </w:r>
      <w:r>
        <w:t>564</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jc w:val="center"/>
        <w:outlineLvl w:val="0"/>
      </w:pPr>
      <w:bookmarkStart w:id="0" w:name="_Toc_4_4_0000000019"/>
      <w:r>
        <w:rPr>
          <w:rFonts w:ascii="方正小标宋_GBK" w:hAnsi="方正小标宋_GBK" w:eastAsia="方正小标宋_GBK" w:cs="方正小标宋_GBK"/>
          <w:color w:val="000000"/>
          <w:sz w:val="44"/>
        </w:rPr>
        <w:t>一、河北省体育局本级收支预算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362001河北省体育局本级</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4995.88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31456.65</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4995.88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36290.78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36452.53</w:t>
            </w:r>
          </w:p>
        </w:tc>
        <w:tc>
          <w:tcPr>
            <w:tcW w:w="4535" w:type="dxa"/>
            <w:vAlign w:val="center"/>
          </w:tcPr>
          <w:p>
            <w:pPr>
              <w:pStyle w:val="16"/>
            </w:pPr>
            <w:r>
              <w:t>本年支出合计</w:t>
            </w:r>
          </w:p>
        </w:tc>
        <w:tc>
          <w:tcPr>
            <w:tcW w:w="2126" w:type="dxa"/>
            <w:vAlign w:val="center"/>
          </w:tcPr>
          <w:p>
            <w:pPr>
              <w:pStyle w:val="17"/>
            </w:pPr>
            <w:r>
              <w:t>41286.66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4834.13</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41286.66</w:t>
            </w:r>
          </w:p>
        </w:tc>
        <w:tc>
          <w:tcPr>
            <w:tcW w:w="4535" w:type="dxa"/>
            <w:vAlign w:val="center"/>
          </w:tcPr>
          <w:p>
            <w:pPr>
              <w:pStyle w:val="16"/>
            </w:pPr>
            <w:r>
              <w:t>支出总计</w:t>
            </w:r>
          </w:p>
        </w:tc>
        <w:tc>
          <w:tcPr>
            <w:tcW w:w="2126" w:type="dxa"/>
            <w:vAlign w:val="center"/>
          </w:tcPr>
          <w:p>
            <w:pPr>
              <w:pStyle w:val="17"/>
            </w:pPr>
            <w:r>
              <w:t>41286.66</w:t>
            </w:r>
          </w:p>
        </w:tc>
      </w:tr>
    </w:tbl>
    <w:p>
      <w:pPr>
        <w:sectPr>
          <w:footerReference r:id="rId3" w:type="default"/>
          <w:footerReference r:id="rId4" w:type="even"/>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362001河北省体育局本级</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41286.66</w:t>
            </w:r>
          </w:p>
        </w:tc>
        <w:tc>
          <w:tcPr>
            <w:tcW w:w="1134" w:type="dxa"/>
            <w:vAlign w:val="center"/>
          </w:tcPr>
          <w:p>
            <w:pPr>
              <w:pStyle w:val="17"/>
            </w:pPr>
            <w:r>
              <w:t>36452.53</w:t>
            </w:r>
          </w:p>
        </w:tc>
        <w:tc>
          <w:tcPr>
            <w:tcW w:w="1134" w:type="dxa"/>
            <w:vAlign w:val="center"/>
          </w:tcPr>
          <w:p>
            <w:pPr>
              <w:pStyle w:val="17"/>
            </w:pPr>
            <w:r>
              <w:t>36452.53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4834.13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4995.88</w:t>
            </w:r>
          </w:p>
        </w:tc>
        <w:tc>
          <w:tcPr>
            <w:tcW w:w="1134" w:type="dxa"/>
            <w:vAlign w:val="center"/>
          </w:tcPr>
          <w:p>
            <w:pPr>
              <w:pStyle w:val="13"/>
            </w:pPr>
            <w:r>
              <w:t>4995.88</w:t>
            </w:r>
          </w:p>
        </w:tc>
        <w:tc>
          <w:tcPr>
            <w:tcW w:w="1134" w:type="dxa"/>
            <w:vAlign w:val="center"/>
          </w:tcPr>
          <w:p>
            <w:pPr>
              <w:pStyle w:val="13"/>
            </w:pPr>
            <w:r>
              <w:t>4995.88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4995.88</w:t>
            </w:r>
          </w:p>
        </w:tc>
        <w:tc>
          <w:tcPr>
            <w:tcW w:w="1134" w:type="dxa"/>
            <w:vAlign w:val="center"/>
          </w:tcPr>
          <w:p>
            <w:pPr>
              <w:pStyle w:val="13"/>
            </w:pPr>
            <w:r>
              <w:t>4995.88</w:t>
            </w:r>
          </w:p>
        </w:tc>
        <w:tc>
          <w:tcPr>
            <w:tcW w:w="1134" w:type="dxa"/>
            <w:vAlign w:val="center"/>
          </w:tcPr>
          <w:p>
            <w:pPr>
              <w:pStyle w:val="13"/>
            </w:pPr>
            <w:r>
              <w:t>4995.88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2070301</w:t>
            </w:r>
          </w:p>
        </w:tc>
        <w:tc>
          <w:tcPr>
            <w:tcW w:w="1559" w:type="dxa"/>
            <w:vAlign w:val="center"/>
          </w:tcPr>
          <w:p>
            <w:pPr>
              <w:pStyle w:val="14"/>
            </w:pPr>
            <w:r>
              <w:t>行政运行</w:t>
            </w:r>
          </w:p>
        </w:tc>
        <w:tc>
          <w:tcPr>
            <w:tcW w:w="1134" w:type="dxa"/>
            <w:vAlign w:val="center"/>
          </w:tcPr>
          <w:p>
            <w:pPr>
              <w:pStyle w:val="13"/>
            </w:pPr>
            <w:r>
              <w:t>2160.14</w:t>
            </w:r>
          </w:p>
        </w:tc>
        <w:tc>
          <w:tcPr>
            <w:tcW w:w="1134" w:type="dxa"/>
            <w:vAlign w:val="center"/>
          </w:tcPr>
          <w:p>
            <w:pPr>
              <w:pStyle w:val="13"/>
            </w:pPr>
            <w:r>
              <w:t>2160.14</w:t>
            </w:r>
          </w:p>
        </w:tc>
        <w:tc>
          <w:tcPr>
            <w:tcW w:w="1134" w:type="dxa"/>
            <w:vAlign w:val="center"/>
          </w:tcPr>
          <w:p>
            <w:pPr>
              <w:pStyle w:val="13"/>
            </w:pPr>
            <w:r>
              <w:t>2160.14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2070302</w:t>
            </w:r>
          </w:p>
        </w:tc>
        <w:tc>
          <w:tcPr>
            <w:tcW w:w="1559" w:type="dxa"/>
            <w:vAlign w:val="center"/>
          </w:tcPr>
          <w:p>
            <w:pPr>
              <w:pStyle w:val="14"/>
            </w:pPr>
            <w:r>
              <w:t>一般行政管理事务</w:t>
            </w:r>
          </w:p>
        </w:tc>
        <w:tc>
          <w:tcPr>
            <w:tcW w:w="1134" w:type="dxa"/>
            <w:vAlign w:val="center"/>
          </w:tcPr>
          <w:p>
            <w:pPr>
              <w:pStyle w:val="13"/>
            </w:pPr>
            <w:r>
              <w:t>104.06</w:t>
            </w:r>
          </w:p>
        </w:tc>
        <w:tc>
          <w:tcPr>
            <w:tcW w:w="1134" w:type="dxa"/>
            <w:vAlign w:val="center"/>
          </w:tcPr>
          <w:p>
            <w:pPr>
              <w:pStyle w:val="13"/>
            </w:pPr>
            <w:r>
              <w:t>104.06</w:t>
            </w:r>
          </w:p>
        </w:tc>
        <w:tc>
          <w:tcPr>
            <w:tcW w:w="1134" w:type="dxa"/>
            <w:vAlign w:val="center"/>
          </w:tcPr>
          <w:p>
            <w:pPr>
              <w:pStyle w:val="13"/>
            </w:pPr>
            <w:r>
              <w:t>104.06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2070309</w:t>
            </w:r>
          </w:p>
        </w:tc>
        <w:tc>
          <w:tcPr>
            <w:tcW w:w="1559" w:type="dxa"/>
            <w:vAlign w:val="center"/>
          </w:tcPr>
          <w:p>
            <w:pPr>
              <w:pStyle w:val="14"/>
            </w:pPr>
            <w:r>
              <w:t>体育交流与合作</w:t>
            </w:r>
          </w:p>
        </w:tc>
        <w:tc>
          <w:tcPr>
            <w:tcW w:w="1134" w:type="dxa"/>
            <w:vAlign w:val="center"/>
          </w:tcPr>
          <w:p>
            <w:pPr>
              <w:pStyle w:val="13"/>
            </w:pPr>
            <w:r>
              <w:t>88.94</w:t>
            </w:r>
          </w:p>
        </w:tc>
        <w:tc>
          <w:tcPr>
            <w:tcW w:w="1134" w:type="dxa"/>
            <w:vAlign w:val="center"/>
          </w:tcPr>
          <w:p>
            <w:pPr>
              <w:pStyle w:val="13"/>
            </w:pPr>
            <w:r>
              <w:t>88.94</w:t>
            </w:r>
          </w:p>
        </w:tc>
        <w:tc>
          <w:tcPr>
            <w:tcW w:w="1134" w:type="dxa"/>
            <w:vAlign w:val="center"/>
          </w:tcPr>
          <w:p>
            <w:pPr>
              <w:pStyle w:val="13"/>
            </w:pPr>
            <w:r>
              <w:t>88.94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2642.74</w:t>
            </w:r>
          </w:p>
        </w:tc>
        <w:tc>
          <w:tcPr>
            <w:tcW w:w="1134" w:type="dxa"/>
            <w:vAlign w:val="center"/>
          </w:tcPr>
          <w:p>
            <w:pPr>
              <w:pStyle w:val="13"/>
            </w:pPr>
            <w:r>
              <w:t>2642.74</w:t>
            </w:r>
          </w:p>
        </w:tc>
        <w:tc>
          <w:tcPr>
            <w:tcW w:w="1134" w:type="dxa"/>
            <w:vAlign w:val="center"/>
          </w:tcPr>
          <w:p>
            <w:pPr>
              <w:pStyle w:val="13"/>
            </w:pPr>
            <w:r>
              <w:t>2642.74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36290.78</w:t>
            </w:r>
          </w:p>
        </w:tc>
        <w:tc>
          <w:tcPr>
            <w:tcW w:w="1134" w:type="dxa"/>
            <w:vAlign w:val="center"/>
          </w:tcPr>
          <w:p>
            <w:pPr>
              <w:pStyle w:val="13"/>
            </w:pPr>
            <w:r>
              <w:t>31456.65</w:t>
            </w:r>
          </w:p>
        </w:tc>
        <w:tc>
          <w:tcPr>
            <w:tcW w:w="1134" w:type="dxa"/>
            <w:vAlign w:val="center"/>
          </w:tcPr>
          <w:p>
            <w:pPr>
              <w:pStyle w:val="13"/>
            </w:pPr>
            <w:r>
              <w:t>31456.65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4834.13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36290.78</w:t>
            </w:r>
          </w:p>
        </w:tc>
        <w:tc>
          <w:tcPr>
            <w:tcW w:w="1134" w:type="dxa"/>
            <w:vAlign w:val="center"/>
          </w:tcPr>
          <w:p>
            <w:pPr>
              <w:pStyle w:val="13"/>
            </w:pPr>
            <w:r>
              <w:t>31456.65</w:t>
            </w:r>
          </w:p>
        </w:tc>
        <w:tc>
          <w:tcPr>
            <w:tcW w:w="1134" w:type="dxa"/>
            <w:vAlign w:val="center"/>
          </w:tcPr>
          <w:p>
            <w:pPr>
              <w:pStyle w:val="13"/>
            </w:pPr>
            <w:r>
              <w:t>31456.65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4834.13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36290.78</w:t>
            </w:r>
          </w:p>
        </w:tc>
        <w:tc>
          <w:tcPr>
            <w:tcW w:w="1134" w:type="dxa"/>
            <w:vAlign w:val="center"/>
          </w:tcPr>
          <w:p>
            <w:pPr>
              <w:pStyle w:val="13"/>
            </w:pPr>
            <w:r>
              <w:t>31456.65</w:t>
            </w:r>
          </w:p>
        </w:tc>
        <w:tc>
          <w:tcPr>
            <w:tcW w:w="1134" w:type="dxa"/>
            <w:vAlign w:val="center"/>
          </w:tcPr>
          <w:p>
            <w:pPr>
              <w:pStyle w:val="13"/>
            </w:pPr>
            <w:r>
              <w:t>31456.65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4834.13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362001河北省体育局本级</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41286.66</w:t>
            </w:r>
          </w:p>
        </w:tc>
        <w:tc>
          <w:tcPr>
            <w:tcW w:w="1361" w:type="dxa"/>
            <w:vAlign w:val="center"/>
          </w:tcPr>
          <w:p>
            <w:pPr>
              <w:pStyle w:val="17"/>
            </w:pPr>
            <w:r>
              <w:t>2160.14</w:t>
            </w:r>
          </w:p>
        </w:tc>
        <w:tc>
          <w:tcPr>
            <w:tcW w:w="1361" w:type="dxa"/>
            <w:vAlign w:val="center"/>
          </w:tcPr>
          <w:p>
            <w:pPr>
              <w:pStyle w:val="17"/>
            </w:pPr>
            <w:r>
              <w:t>39126.52</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4995.88</w:t>
            </w:r>
          </w:p>
        </w:tc>
        <w:tc>
          <w:tcPr>
            <w:tcW w:w="1361" w:type="dxa"/>
            <w:vAlign w:val="center"/>
          </w:tcPr>
          <w:p>
            <w:pPr>
              <w:pStyle w:val="13"/>
            </w:pPr>
            <w:r>
              <w:t>2160.14</w:t>
            </w:r>
          </w:p>
        </w:tc>
        <w:tc>
          <w:tcPr>
            <w:tcW w:w="1361" w:type="dxa"/>
            <w:vAlign w:val="center"/>
          </w:tcPr>
          <w:p>
            <w:pPr>
              <w:pStyle w:val="13"/>
            </w:pPr>
            <w:r>
              <w:t>2835.74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4995.88</w:t>
            </w:r>
          </w:p>
        </w:tc>
        <w:tc>
          <w:tcPr>
            <w:tcW w:w="1361" w:type="dxa"/>
            <w:vAlign w:val="center"/>
          </w:tcPr>
          <w:p>
            <w:pPr>
              <w:pStyle w:val="13"/>
            </w:pPr>
            <w:r>
              <w:t>2160.14</w:t>
            </w:r>
          </w:p>
        </w:tc>
        <w:tc>
          <w:tcPr>
            <w:tcW w:w="1361" w:type="dxa"/>
            <w:vAlign w:val="center"/>
          </w:tcPr>
          <w:p>
            <w:pPr>
              <w:pStyle w:val="13"/>
            </w:pPr>
            <w:r>
              <w:t>2835.74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2070301</w:t>
            </w:r>
          </w:p>
        </w:tc>
        <w:tc>
          <w:tcPr>
            <w:tcW w:w="4535" w:type="dxa"/>
            <w:vAlign w:val="center"/>
          </w:tcPr>
          <w:p>
            <w:pPr>
              <w:pStyle w:val="14"/>
            </w:pPr>
            <w:r>
              <w:t>行政运行</w:t>
            </w:r>
          </w:p>
        </w:tc>
        <w:tc>
          <w:tcPr>
            <w:tcW w:w="1361" w:type="dxa"/>
            <w:vAlign w:val="center"/>
          </w:tcPr>
          <w:p>
            <w:pPr>
              <w:pStyle w:val="13"/>
            </w:pPr>
            <w:r>
              <w:t>2160.14</w:t>
            </w:r>
          </w:p>
        </w:tc>
        <w:tc>
          <w:tcPr>
            <w:tcW w:w="1361" w:type="dxa"/>
            <w:vAlign w:val="center"/>
          </w:tcPr>
          <w:p>
            <w:pPr>
              <w:pStyle w:val="13"/>
            </w:pPr>
            <w:r>
              <w:t>2160.14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2070302</w:t>
            </w:r>
          </w:p>
        </w:tc>
        <w:tc>
          <w:tcPr>
            <w:tcW w:w="4535" w:type="dxa"/>
            <w:vAlign w:val="center"/>
          </w:tcPr>
          <w:p>
            <w:pPr>
              <w:pStyle w:val="14"/>
            </w:pPr>
            <w:r>
              <w:t>一般行政管理事务</w:t>
            </w:r>
          </w:p>
        </w:tc>
        <w:tc>
          <w:tcPr>
            <w:tcW w:w="1361" w:type="dxa"/>
            <w:vAlign w:val="center"/>
          </w:tcPr>
          <w:p>
            <w:pPr>
              <w:pStyle w:val="13"/>
            </w:pPr>
            <w:r>
              <w:t>104.06</w:t>
            </w:r>
          </w:p>
        </w:tc>
        <w:tc>
          <w:tcPr>
            <w:tcW w:w="1361" w:type="dxa"/>
            <w:vAlign w:val="center"/>
          </w:tcPr>
          <w:p>
            <w:pPr>
              <w:pStyle w:val="13"/>
            </w:pPr>
          </w:p>
        </w:tc>
        <w:tc>
          <w:tcPr>
            <w:tcW w:w="1361" w:type="dxa"/>
            <w:vAlign w:val="center"/>
          </w:tcPr>
          <w:p>
            <w:pPr>
              <w:pStyle w:val="13"/>
            </w:pPr>
            <w:r>
              <w:t>104.06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2070309</w:t>
            </w:r>
          </w:p>
        </w:tc>
        <w:tc>
          <w:tcPr>
            <w:tcW w:w="4535" w:type="dxa"/>
            <w:vAlign w:val="center"/>
          </w:tcPr>
          <w:p>
            <w:pPr>
              <w:pStyle w:val="14"/>
            </w:pPr>
            <w:r>
              <w:t>体育交流与合作</w:t>
            </w:r>
          </w:p>
        </w:tc>
        <w:tc>
          <w:tcPr>
            <w:tcW w:w="1361" w:type="dxa"/>
            <w:vAlign w:val="center"/>
          </w:tcPr>
          <w:p>
            <w:pPr>
              <w:pStyle w:val="13"/>
            </w:pPr>
            <w:r>
              <w:t>88.94</w:t>
            </w:r>
          </w:p>
        </w:tc>
        <w:tc>
          <w:tcPr>
            <w:tcW w:w="1361" w:type="dxa"/>
            <w:vAlign w:val="center"/>
          </w:tcPr>
          <w:p>
            <w:pPr>
              <w:pStyle w:val="13"/>
            </w:pPr>
          </w:p>
        </w:tc>
        <w:tc>
          <w:tcPr>
            <w:tcW w:w="1361" w:type="dxa"/>
            <w:vAlign w:val="center"/>
          </w:tcPr>
          <w:p>
            <w:pPr>
              <w:pStyle w:val="13"/>
            </w:pPr>
            <w:r>
              <w:t>88.94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2642.74</w:t>
            </w:r>
          </w:p>
        </w:tc>
        <w:tc>
          <w:tcPr>
            <w:tcW w:w="1361" w:type="dxa"/>
            <w:vAlign w:val="center"/>
          </w:tcPr>
          <w:p>
            <w:pPr>
              <w:pStyle w:val="13"/>
            </w:pPr>
          </w:p>
        </w:tc>
        <w:tc>
          <w:tcPr>
            <w:tcW w:w="1361" w:type="dxa"/>
            <w:vAlign w:val="center"/>
          </w:tcPr>
          <w:p>
            <w:pPr>
              <w:pStyle w:val="13"/>
            </w:pPr>
            <w:r>
              <w:t>2642.74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36290.78</w:t>
            </w:r>
          </w:p>
        </w:tc>
        <w:tc>
          <w:tcPr>
            <w:tcW w:w="1361" w:type="dxa"/>
            <w:vAlign w:val="center"/>
          </w:tcPr>
          <w:p>
            <w:pPr>
              <w:pStyle w:val="13"/>
            </w:pPr>
          </w:p>
        </w:tc>
        <w:tc>
          <w:tcPr>
            <w:tcW w:w="1361" w:type="dxa"/>
            <w:vAlign w:val="center"/>
          </w:tcPr>
          <w:p>
            <w:pPr>
              <w:pStyle w:val="13"/>
            </w:pPr>
            <w:r>
              <w:t>36290.78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36290.78</w:t>
            </w:r>
          </w:p>
        </w:tc>
        <w:tc>
          <w:tcPr>
            <w:tcW w:w="1361" w:type="dxa"/>
            <w:vAlign w:val="center"/>
          </w:tcPr>
          <w:p>
            <w:pPr>
              <w:pStyle w:val="13"/>
            </w:pPr>
          </w:p>
        </w:tc>
        <w:tc>
          <w:tcPr>
            <w:tcW w:w="1361" w:type="dxa"/>
            <w:vAlign w:val="center"/>
          </w:tcPr>
          <w:p>
            <w:pPr>
              <w:pStyle w:val="13"/>
            </w:pPr>
            <w:r>
              <w:t>36290.78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36290.78</w:t>
            </w:r>
          </w:p>
        </w:tc>
        <w:tc>
          <w:tcPr>
            <w:tcW w:w="1361" w:type="dxa"/>
            <w:vAlign w:val="center"/>
          </w:tcPr>
          <w:p>
            <w:pPr>
              <w:pStyle w:val="13"/>
            </w:pPr>
          </w:p>
        </w:tc>
        <w:tc>
          <w:tcPr>
            <w:tcW w:w="1361" w:type="dxa"/>
            <w:vAlign w:val="center"/>
          </w:tcPr>
          <w:p>
            <w:pPr>
              <w:pStyle w:val="13"/>
            </w:pPr>
            <w:r>
              <w:t>36290.78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362001河北省体育局本级</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4995.88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31456.65</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4995.88</w:t>
            </w:r>
          </w:p>
        </w:tc>
        <w:tc>
          <w:tcPr>
            <w:tcW w:w="1474" w:type="dxa"/>
            <w:vAlign w:val="center"/>
          </w:tcPr>
          <w:p>
            <w:pPr>
              <w:pStyle w:val="13"/>
            </w:pPr>
            <w:r>
              <w:t>4995.88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36290.78</w:t>
            </w:r>
          </w:p>
        </w:tc>
        <w:tc>
          <w:tcPr>
            <w:tcW w:w="1474" w:type="dxa"/>
            <w:vAlign w:val="center"/>
          </w:tcPr>
          <w:p>
            <w:pPr>
              <w:pStyle w:val="13"/>
            </w:pPr>
          </w:p>
        </w:tc>
        <w:tc>
          <w:tcPr>
            <w:tcW w:w="1474" w:type="dxa"/>
            <w:vAlign w:val="center"/>
          </w:tcPr>
          <w:p>
            <w:pPr>
              <w:pStyle w:val="13"/>
            </w:pPr>
            <w:r>
              <w:t>36290.78</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36452.53</w:t>
            </w:r>
          </w:p>
        </w:tc>
        <w:tc>
          <w:tcPr>
            <w:tcW w:w="3402" w:type="dxa"/>
            <w:vAlign w:val="center"/>
          </w:tcPr>
          <w:p>
            <w:pPr>
              <w:pStyle w:val="16"/>
            </w:pPr>
            <w:r>
              <w:t>本年支出合计</w:t>
            </w:r>
          </w:p>
        </w:tc>
        <w:tc>
          <w:tcPr>
            <w:tcW w:w="1474" w:type="dxa"/>
            <w:vAlign w:val="center"/>
          </w:tcPr>
          <w:p>
            <w:pPr>
              <w:pStyle w:val="17"/>
            </w:pPr>
            <w:r>
              <w:t>41286.66</w:t>
            </w:r>
          </w:p>
        </w:tc>
        <w:tc>
          <w:tcPr>
            <w:tcW w:w="1474" w:type="dxa"/>
            <w:vAlign w:val="center"/>
          </w:tcPr>
          <w:p>
            <w:pPr>
              <w:pStyle w:val="17"/>
            </w:pPr>
            <w:r>
              <w:t>4995.88</w:t>
            </w:r>
          </w:p>
        </w:tc>
        <w:tc>
          <w:tcPr>
            <w:tcW w:w="1474" w:type="dxa"/>
            <w:vAlign w:val="center"/>
          </w:tcPr>
          <w:p>
            <w:pPr>
              <w:pStyle w:val="17"/>
            </w:pPr>
            <w:r>
              <w:t>36290.78</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4834.13</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4834.13</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41286.66</w:t>
            </w:r>
          </w:p>
        </w:tc>
        <w:tc>
          <w:tcPr>
            <w:tcW w:w="3402" w:type="dxa"/>
            <w:vAlign w:val="center"/>
          </w:tcPr>
          <w:p>
            <w:pPr>
              <w:pStyle w:val="16"/>
            </w:pPr>
            <w:r>
              <w:t>支出总计</w:t>
            </w:r>
          </w:p>
        </w:tc>
        <w:tc>
          <w:tcPr>
            <w:tcW w:w="1474" w:type="dxa"/>
            <w:vAlign w:val="center"/>
          </w:tcPr>
          <w:p>
            <w:pPr>
              <w:pStyle w:val="17"/>
            </w:pPr>
            <w:r>
              <w:t>41286.66</w:t>
            </w:r>
          </w:p>
        </w:tc>
        <w:tc>
          <w:tcPr>
            <w:tcW w:w="1474" w:type="dxa"/>
            <w:vAlign w:val="center"/>
          </w:tcPr>
          <w:p>
            <w:pPr>
              <w:pStyle w:val="17"/>
            </w:pPr>
            <w:r>
              <w:t>4995.88</w:t>
            </w:r>
          </w:p>
        </w:tc>
        <w:tc>
          <w:tcPr>
            <w:tcW w:w="1474" w:type="dxa"/>
            <w:vAlign w:val="center"/>
          </w:tcPr>
          <w:p>
            <w:pPr>
              <w:pStyle w:val="17"/>
            </w:pPr>
            <w:r>
              <w:t>36290.78</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4995.88</w:t>
            </w:r>
          </w:p>
        </w:tc>
        <w:tc>
          <w:tcPr>
            <w:tcW w:w="2551" w:type="dxa"/>
            <w:vAlign w:val="center"/>
          </w:tcPr>
          <w:p>
            <w:pPr>
              <w:pStyle w:val="17"/>
            </w:pPr>
            <w:r>
              <w:t>2160.14</w:t>
            </w:r>
          </w:p>
        </w:tc>
        <w:tc>
          <w:tcPr>
            <w:tcW w:w="2551" w:type="dxa"/>
            <w:vAlign w:val="center"/>
          </w:tcPr>
          <w:p>
            <w:pPr>
              <w:pStyle w:val="17"/>
            </w:pPr>
            <w:r>
              <w:t>2835.74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4995.88</w:t>
            </w:r>
          </w:p>
        </w:tc>
        <w:tc>
          <w:tcPr>
            <w:tcW w:w="2551" w:type="dxa"/>
            <w:vAlign w:val="center"/>
          </w:tcPr>
          <w:p>
            <w:pPr>
              <w:pStyle w:val="13"/>
            </w:pPr>
            <w:r>
              <w:t>2160.14</w:t>
            </w:r>
          </w:p>
        </w:tc>
        <w:tc>
          <w:tcPr>
            <w:tcW w:w="2551" w:type="dxa"/>
            <w:vAlign w:val="center"/>
          </w:tcPr>
          <w:p>
            <w:pPr>
              <w:pStyle w:val="13"/>
            </w:pPr>
            <w:r>
              <w:t>2835.74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4995.88</w:t>
            </w:r>
          </w:p>
        </w:tc>
        <w:tc>
          <w:tcPr>
            <w:tcW w:w="2551" w:type="dxa"/>
            <w:vAlign w:val="center"/>
          </w:tcPr>
          <w:p>
            <w:pPr>
              <w:pStyle w:val="13"/>
            </w:pPr>
            <w:r>
              <w:t>2160.14</w:t>
            </w:r>
          </w:p>
        </w:tc>
        <w:tc>
          <w:tcPr>
            <w:tcW w:w="2551" w:type="dxa"/>
            <w:vAlign w:val="center"/>
          </w:tcPr>
          <w:p>
            <w:pPr>
              <w:pStyle w:val="13"/>
            </w:pPr>
            <w:r>
              <w:t>2835.74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2070301</w:t>
            </w:r>
          </w:p>
        </w:tc>
        <w:tc>
          <w:tcPr>
            <w:tcW w:w="4535" w:type="dxa"/>
            <w:vAlign w:val="center"/>
          </w:tcPr>
          <w:p>
            <w:pPr>
              <w:pStyle w:val="14"/>
            </w:pPr>
            <w:r>
              <w:t>行政运行</w:t>
            </w:r>
          </w:p>
        </w:tc>
        <w:tc>
          <w:tcPr>
            <w:tcW w:w="2551" w:type="dxa"/>
            <w:vAlign w:val="center"/>
          </w:tcPr>
          <w:p>
            <w:pPr>
              <w:pStyle w:val="13"/>
            </w:pPr>
            <w:r>
              <w:t>2160.14</w:t>
            </w:r>
          </w:p>
        </w:tc>
        <w:tc>
          <w:tcPr>
            <w:tcW w:w="2551" w:type="dxa"/>
            <w:vAlign w:val="center"/>
          </w:tcPr>
          <w:p>
            <w:pPr>
              <w:pStyle w:val="13"/>
            </w:pPr>
            <w:r>
              <w:t>2160.14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2070302</w:t>
            </w:r>
          </w:p>
        </w:tc>
        <w:tc>
          <w:tcPr>
            <w:tcW w:w="4535" w:type="dxa"/>
            <w:vAlign w:val="center"/>
          </w:tcPr>
          <w:p>
            <w:pPr>
              <w:pStyle w:val="14"/>
            </w:pPr>
            <w:r>
              <w:t>一般行政管理事务</w:t>
            </w:r>
          </w:p>
        </w:tc>
        <w:tc>
          <w:tcPr>
            <w:tcW w:w="2551" w:type="dxa"/>
            <w:vAlign w:val="center"/>
          </w:tcPr>
          <w:p>
            <w:pPr>
              <w:pStyle w:val="13"/>
            </w:pPr>
            <w:r>
              <w:t>104.06</w:t>
            </w:r>
          </w:p>
        </w:tc>
        <w:tc>
          <w:tcPr>
            <w:tcW w:w="2551" w:type="dxa"/>
            <w:vAlign w:val="center"/>
          </w:tcPr>
          <w:p>
            <w:pPr>
              <w:pStyle w:val="13"/>
            </w:pPr>
          </w:p>
        </w:tc>
        <w:tc>
          <w:tcPr>
            <w:tcW w:w="2551" w:type="dxa"/>
            <w:vAlign w:val="center"/>
          </w:tcPr>
          <w:p>
            <w:pPr>
              <w:pStyle w:val="13"/>
            </w:pPr>
            <w:r>
              <w:t>104.06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2070309</w:t>
            </w:r>
          </w:p>
        </w:tc>
        <w:tc>
          <w:tcPr>
            <w:tcW w:w="4535" w:type="dxa"/>
            <w:vAlign w:val="center"/>
          </w:tcPr>
          <w:p>
            <w:pPr>
              <w:pStyle w:val="14"/>
            </w:pPr>
            <w:r>
              <w:t>体育交流与合作</w:t>
            </w:r>
          </w:p>
        </w:tc>
        <w:tc>
          <w:tcPr>
            <w:tcW w:w="2551" w:type="dxa"/>
            <w:vAlign w:val="center"/>
          </w:tcPr>
          <w:p>
            <w:pPr>
              <w:pStyle w:val="13"/>
            </w:pPr>
            <w:r>
              <w:t>88.94</w:t>
            </w:r>
          </w:p>
        </w:tc>
        <w:tc>
          <w:tcPr>
            <w:tcW w:w="2551" w:type="dxa"/>
            <w:vAlign w:val="center"/>
          </w:tcPr>
          <w:p>
            <w:pPr>
              <w:pStyle w:val="13"/>
            </w:pPr>
          </w:p>
        </w:tc>
        <w:tc>
          <w:tcPr>
            <w:tcW w:w="2551" w:type="dxa"/>
            <w:vAlign w:val="center"/>
          </w:tcPr>
          <w:p>
            <w:pPr>
              <w:pStyle w:val="13"/>
            </w:pPr>
            <w:r>
              <w:t>88.94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2642.74</w:t>
            </w:r>
          </w:p>
        </w:tc>
        <w:tc>
          <w:tcPr>
            <w:tcW w:w="2551" w:type="dxa"/>
            <w:vAlign w:val="center"/>
          </w:tcPr>
          <w:p>
            <w:pPr>
              <w:pStyle w:val="13"/>
            </w:pPr>
          </w:p>
        </w:tc>
        <w:tc>
          <w:tcPr>
            <w:tcW w:w="2551" w:type="dxa"/>
            <w:vAlign w:val="center"/>
          </w:tcPr>
          <w:p>
            <w:pPr>
              <w:pStyle w:val="13"/>
            </w:pPr>
            <w:r>
              <w:t>2642.74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2160.14</w:t>
            </w:r>
          </w:p>
        </w:tc>
        <w:tc>
          <w:tcPr>
            <w:tcW w:w="2551" w:type="dxa"/>
            <w:vAlign w:val="center"/>
          </w:tcPr>
          <w:p>
            <w:pPr>
              <w:pStyle w:val="17"/>
            </w:pPr>
            <w:r>
              <w:t>1757.27</w:t>
            </w:r>
          </w:p>
        </w:tc>
        <w:tc>
          <w:tcPr>
            <w:tcW w:w="2551" w:type="dxa"/>
            <w:vAlign w:val="center"/>
          </w:tcPr>
          <w:p>
            <w:pPr>
              <w:pStyle w:val="17"/>
            </w:pPr>
            <w:r>
              <w:t>402.87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1436.03</w:t>
            </w:r>
          </w:p>
        </w:tc>
        <w:tc>
          <w:tcPr>
            <w:tcW w:w="2551" w:type="dxa"/>
            <w:vAlign w:val="center"/>
          </w:tcPr>
          <w:p>
            <w:pPr>
              <w:pStyle w:val="13"/>
            </w:pPr>
            <w:r>
              <w:t>1436.03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358.65</w:t>
            </w:r>
          </w:p>
        </w:tc>
        <w:tc>
          <w:tcPr>
            <w:tcW w:w="2551" w:type="dxa"/>
            <w:vAlign w:val="center"/>
          </w:tcPr>
          <w:p>
            <w:pPr>
              <w:pStyle w:val="13"/>
            </w:pPr>
            <w:r>
              <w:t>358.65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284.34</w:t>
            </w:r>
          </w:p>
        </w:tc>
        <w:tc>
          <w:tcPr>
            <w:tcW w:w="2551" w:type="dxa"/>
            <w:vAlign w:val="center"/>
          </w:tcPr>
          <w:p>
            <w:pPr>
              <w:pStyle w:val="13"/>
            </w:pPr>
            <w:r>
              <w:t>284.34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318.87</w:t>
            </w:r>
          </w:p>
        </w:tc>
        <w:tc>
          <w:tcPr>
            <w:tcW w:w="2551" w:type="dxa"/>
            <w:vAlign w:val="center"/>
          </w:tcPr>
          <w:p>
            <w:pPr>
              <w:pStyle w:val="13"/>
            </w:pPr>
            <w:r>
              <w:t>318.87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129.02</w:t>
            </w:r>
          </w:p>
        </w:tc>
        <w:tc>
          <w:tcPr>
            <w:tcW w:w="2551" w:type="dxa"/>
            <w:vAlign w:val="center"/>
          </w:tcPr>
          <w:p>
            <w:pPr>
              <w:pStyle w:val="13"/>
            </w:pPr>
            <w:r>
              <w:t>129.02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64.51</w:t>
            </w:r>
          </w:p>
        </w:tc>
        <w:tc>
          <w:tcPr>
            <w:tcW w:w="2551" w:type="dxa"/>
            <w:vAlign w:val="center"/>
          </w:tcPr>
          <w:p>
            <w:pPr>
              <w:pStyle w:val="13"/>
            </w:pPr>
            <w:r>
              <w:t>64.51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48.27</w:t>
            </w:r>
          </w:p>
        </w:tc>
        <w:tc>
          <w:tcPr>
            <w:tcW w:w="2551" w:type="dxa"/>
            <w:vAlign w:val="center"/>
          </w:tcPr>
          <w:p>
            <w:pPr>
              <w:pStyle w:val="13"/>
            </w:pPr>
            <w:r>
              <w:t>48.27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30111</w:t>
            </w:r>
          </w:p>
        </w:tc>
        <w:tc>
          <w:tcPr>
            <w:tcW w:w="4535" w:type="dxa"/>
            <w:vAlign w:val="center"/>
          </w:tcPr>
          <w:p>
            <w:pPr>
              <w:pStyle w:val="14"/>
            </w:pPr>
            <w:r>
              <w:t>公务员医疗补助缴费</w:t>
            </w:r>
          </w:p>
        </w:tc>
        <w:tc>
          <w:tcPr>
            <w:tcW w:w="2551" w:type="dxa"/>
            <w:vAlign w:val="center"/>
          </w:tcPr>
          <w:p>
            <w:pPr>
              <w:pStyle w:val="13"/>
            </w:pPr>
            <w:r>
              <w:t>61.88</w:t>
            </w:r>
          </w:p>
        </w:tc>
        <w:tc>
          <w:tcPr>
            <w:tcW w:w="2551" w:type="dxa"/>
            <w:vAlign w:val="center"/>
          </w:tcPr>
          <w:p>
            <w:pPr>
              <w:pStyle w:val="13"/>
            </w:pPr>
            <w:r>
              <w:t>61.88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3.05</w:t>
            </w:r>
          </w:p>
        </w:tc>
        <w:tc>
          <w:tcPr>
            <w:tcW w:w="2551" w:type="dxa"/>
            <w:vAlign w:val="center"/>
          </w:tcPr>
          <w:p>
            <w:pPr>
              <w:pStyle w:val="13"/>
            </w:pPr>
            <w:r>
              <w:t>3.05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107.55</w:t>
            </w:r>
          </w:p>
        </w:tc>
        <w:tc>
          <w:tcPr>
            <w:tcW w:w="2551" w:type="dxa"/>
            <w:vAlign w:val="center"/>
          </w:tcPr>
          <w:p>
            <w:pPr>
              <w:pStyle w:val="13"/>
            </w:pPr>
            <w:r>
              <w:t>107.55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59.89</w:t>
            </w:r>
          </w:p>
        </w:tc>
        <w:tc>
          <w:tcPr>
            <w:tcW w:w="2551" w:type="dxa"/>
            <w:vAlign w:val="center"/>
          </w:tcPr>
          <w:p>
            <w:pPr>
              <w:pStyle w:val="13"/>
            </w:pPr>
            <w:r>
              <w:t>59.89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394.26</w:t>
            </w:r>
          </w:p>
        </w:tc>
        <w:tc>
          <w:tcPr>
            <w:tcW w:w="2551" w:type="dxa"/>
            <w:vAlign w:val="center"/>
          </w:tcPr>
          <w:p>
            <w:pPr>
              <w:pStyle w:val="13"/>
            </w:pPr>
          </w:p>
        </w:tc>
        <w:tc>
          <w:tcPr>
            <w:tcW w:w="2551" w:type="dxa"/>
            <w:vAlign w:val="center"/>
          </w:tcPr>
          <w:p>
            <w:pPr>
              <w:pStyle w:val="13"/>
            </w:pPr>
            <w:r>
              <w:t>394.26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19.77</w:t>
            </w:r>
          </w:p>
        </w:tc>
        <w:tc>
          <w:tcPr>
            <w:tcW w:w="2551" w:type="dxa"/>
            <w:vAlign w:val="center"/>
          </w:tcPr>
          <w:p>
            <w:pPr>
              <w:pStyle w:val="13"/>
            </w:pPr>
          </w:p>
        </w:tc>
        <w:tc>
          <w:tcPr>
            <w:tcW w:w="2551" w:type="dxa"/>
            <w:vAlign w:val="center"/>
          </w:tcPr>
          <w:p>
            <w:pPr>
              <w:pStyle w:val="13"/>
            </w:pPr>
            <w:r>
              <w:t>19.77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44.87</w:t>
            </w:r>
          </w:p>
        </w:tc>
        <w:tc>
          <w:tcPr>
            <w:tcW w:w="2551" w:type="dxa"/>
            <w:vAlign w:val="center"/>
          </w:tcPr>
          <w:p>
            <w:pPr>
              <w:pStyle w:val="13"/>
            </w:pPr>
          </w:p>
        </w:tc>
        <w:tc>
          <w:tcPr>
            <w:tcW w:w="2551" w:type="dxa"/>
            <w:vAlign w:val="center"/>
          </w:tcPr>
          <w:p>
            <w:pPr>
              <w:pStyle w:val="13"/>
            </w:pPr>
            <w:r>
              <w:t>44.87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11.94</w:t>
            </w:r>
          </w:p>
        </w:tc>
        <w:tc>
          <w:tcPr>
            <w:tcW w:w="2551" w:type="dxa"/>
            <w:vAlign w:val="center"/>
          </w:tcPr>
          <w:p>
            <w:pPr>
              <w:pStyle w:val="13"/>
            </w:pPr>
          </w:p>
        </w:tc>
        <w:tc>
          <w:tcPr>
            <w:tcW w:w="2551" w:type="dxa"/>
            <w:vAlign w:val="center"/>
          </w:tcPr>
          <w:p>
            <w:pPr>
              <w:pStyle w:val="13"/>
            </w:pPr>
            <w:r>
              <w:t>11.94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7.70</w:t>
            </w:r>
          </w:p>
        </w:tc>
        <w:tc>
          <w:tcPr>
            <w:tcW w:w="2551" w:type="dxa"/>
            <w:vAlign w:val="center"/>
          </w:tcPr>
          <w:p>
            <w:pPr>
              <w:pStyle w:val="13"/>
            </w:pPr>
          </w:p>
        </w:tc>
        <w:tc>
          <w:tcPr>
            <w:tcW w:w="2551" w:type="dxa"/>
            <w:vAlign w:val="center"/>
          </w:tcPr>
          <w:p>
            <w:pPr>
              <w:pStyle w:val="13"/>
            </w:pPr>
            <w:r>
              <w:t>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71.25</w:t>
            </w:r>
          </w:p>
        </w:tc>
        <w:tc>
          <w:tcPr>
            <w:tcW w:w="2551" w:type="dxa"/>
            <w:vAlign w:val="center"/>
          </w:tcPr>
          <w:p>
            <w:pPr>
              <w:pStyle w:val="13"/>
            </w:pPr>
          </w:p>
        </w:tc>
        <w:tc>
          <w:tcPr>
            <w:tcW w:w="2551" w:type="dxa"/>
            <w:vAlign w:val="center"/>
          </w:tcPr>
          <w:p>
            <w:pPr>
              <w:pStyle w:val="13"/>
            </w:pPr>
            <w:r>
              <w:t>71.25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30212</w:t>
            </w:r>
          </w:p>
        </w:tc>
        <w:tc>
          <w:tcPr>
            <w:tcW w:w="4535" w:type="dxa"/>
            <w:vAlign w:val="center"/>
          </w:tcPr>
          <w:p>
            <w:pPr>
              <w:pStyle w:val="14"/>
            </w:pPr>
            <w:r>
              <w:t>因公出国（境）费用</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3021202</w:t>
            </w:r>
          </w:p>
        </w:tc>
        <w:tc>
          <w:tcPr>
            <w:tcW w:w="4535" w:type="dxa"/>
            <w:vAlign w:val="center"/>
          </w:tcPr>
          <w:p>
            <w:pPr>
              <w:pStyle w:val="14"/>
            </w:pPr>
            <w:r>
              <w:t>其他因公出国（境）费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30215</w:t>
            </w:r>
          </w:p>
        </w:tc>
        <w:tc>
          <w:tcPr>
            <w:tcW w:w="4535" w:type="dxa"/>
            <w:vAlign w:val="center"/>
          </w:tcPr>
          <w:p>
            <w:pPr>
              <w:pStyle w:val="14"/>
            </w:pPr>
            <w:r>
              <w:t>会议费</w:t>
            </w:r>
          </w:p>
        </w:tc>
        <w:tc>
          <w:tcPr>
            <w:tcW w:w="2551" w:type="dxa"/>
            <w:vAlign w:val="center"/>
          </w:tcPr>
          <w:p>
            <w:pPr>
              <w:pStyle w:val="13"/>
            </w:pPr>
            <w:r>
              <w:t>13.85</w:t>
            </w:r>
          </w:p>
        </w:tc>
        <w:tc>
          <w:tcPr>
            <w:tcW w:w="2551" w:type="dxa"/>
            <w:vAlign w:val="center"/>
          </w:tcPr>
          <w:p>
            <w:pPr>
              <w:pStyle w:val="13"/>
            </w:pPr>
          </w:p>
        </w:tc>
        <w:tc>
          <w:tcPr>
            <w:tcW w:w="2551" w:type="dxa"/>
            <w:vAlign w:val="center"/>
          </w:tcPr>
          <w:p>
            <w:pPr>
              <w:pStyle w:val="13"/>
            </w:pPr>
            <w:r>
              <w:t>13.85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9.18</w:t>
            </w:r>
          </w:p>
        </w:tc>
        <w:tc>
          <w:tcPr>
            <w:tcW w:w="2551" w:type="dxa"/>
            <w:vAlign w:val="center"/>
          </w:tcPr>
          <w:p>
            <w:pPr>
              <w:pStyle w:val="13"/>
            </w:pPr>
          </w:p>
        </w:tc>
        <w:tc>
          <w:tcPr>
            <w:tcW w:w="2551" w:type="dxa"/>
            <w:vAlign w:val="center"/>
          </w:tcPr>
          <w:p>
            <w:pPr>
              <w:pStyle w:val="13"/>
            </w:pPr>
            <w:r>
              <w:t>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30217</w:t>
            </w:r>
          </w:p>
        </w:tc>
        <w:tc>
          <w:tcPr>
            <w:tcW w:w="4535" w:type="dxa"/>
            <w:vAlign w:val="center"/>
          </w:tcPr>
          <w:p>
            <w:pPr>
              <w:pStyle w:val="14"/>
            </w:pPr>
            <w:r>
              <w:t>公务接待费</w:t>
            </w:r>
          </w:p>
        </w:tc>
        <w:tc>
          <w:tcPr>
            <w:tcW w:w="2551" w:type="dxa"/>
            <w:vAlign w:val="center"/>
          </w:tcPr>
          <w:p>
            <w:pPr>
              <w:pStyle w:val="13"/>
            </w:pPr>
            <w:r>
              <w:t>12.37</w:t>
            </w:r>
          </w:p>
        </w:tc>
        <w:tc>
          <w:tcPr>
            <w:tcW w:w="2551" w:type="dxa"/>
            <w:vAlign w:val="center"/>
          </w:tcPr>
          <w:p>
            <w:pPr>
              <w:pStyle w:val="13"/>
            </w:pPr>
          </w:p>
        </w:tc>
        <w:tc>
          <w:tcPr>
            <w:tcW w:w="2551" w:type="dxa"/>
            <w:vAlign w:val="center"/>
          </w:tcPr>
          <w:p>
            <w:pPr>
              <w:pStyle w:val="13"/>
            </w:pPr>
            <w:r>
              <w:t>12.37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12.21</w:t>
            </w:r>
          </w:p>
        </w:tc>
        <w:tc>
          <w:tcPr>
            <w:tcW w:w="2551" w:type="dxa"/>
            <w:vAlign w:val="center"/>
          </w:tcPr>
          <w:p>
            <w:pPr>
              <w:pStyle w:val="13"/>
            </w:pPr>
          </w:p>
        </w:tc>
        <w:tc>
          <w:tcPr>
            <w:tcW w:w="2551" w:type="dxa"/>
            <w:vAlign w:val="center"/>
          </w:tcPr>
          <w:p>
            <w:pPr>
              <w:pStyle w:val="13"/>
            </w:pPr>
            <w:r>
              <w:t>12.21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9.20</w:t>
            </w:r>
          </w:p>
        </w:tc>
        <w:tc>
          <w:tcPr>
            <w:tcW w:w="2551" w:type="dxa"/>
            <w:vAlign w:val="center"/>
          </w:tcPr>
          <w:p>
            <w:pPr>
              <w:pStyle w:val="13"/>
            </w:pPr>
          </w:p>
        </w:tc>
        <w:tc>
          <w:tcPr>
            <w:tcW w:w="2551" w:type="dxa"/>
            <w:vAlign w:val="center"/>
          </w:tcPr>
          <w:p>
            <w:pPr>
              <w:pStyle w:val="13"/>
            </w:pPr>
            <w:r>
              <w:t>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30.98</w:t>
            </w:r>
          </w:p>
        </w:tc>
        <w:tc>
          <w:tcPr>
            <w:tcW w:w="2551" w:type="dxa"/>
            <w:vAlign w:val="center"/>
          </w:tcPr>
          <w:p>
            <w:pPr>
              <w:pStyle w:val="13"/>
            </w:pPr>
          </w:p>
        </w:tc>
        <w:tc>
          <w:tcPr>
            <w:tcW w:w="2551" w:type="dxa"/>
            <w:vAlign w:val="center"/>
          </w:tcPr>
          <w:p>
            <w:pPr>
              <w:pStyle w:val="13"/>
            </w:pPr>
            <w:r>
              <w:t>30.98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30239</w:t>
            </w:r>
          </w:p>
        </w:tc>
        <w:tc>
          <w:tcPr>
            <w:tcW w:w="4535" w:type="dxa"/>
            <w:vAlign w:val="center"/>
          </w:tcPr>
          <w:p>
            <w:pPr>
              <w:pStyle w:val="14"/>
            </w:pPr>
            <w:r>
              <w:t>其他交通费用</w:t>
            </w:r>
          </w:p>
        </w:tc>
        <w:tc>
          <w:tcPr>
            <w:tcW w:w="2551" w:type="dxa"/>
            <w:vAlign w:val="center"/>
          </w:tcPr>
          <w:p>
            <w:pPr>
              <w:pStyle w:val="13"/>
            </w:pPr>
            <w:r>
              <w:t>73.96</w:t>
            </w:r>
          </w:p>
        </w:tc>
        <w:tc>
          <w:tcPr>
            <w:tcW w:w="2551" w:type="dxa"/>
            <w:vAlign w:val="center"/>
          </w:tcPr>
          <w:p>
            <w:pPr>
              <w:pStyle w:val="13"/>
            </w:pPr>
          </w:p>
        </w:tc>
        <w:tc>
          <w:tcPr>
            <w:tcW w:w="2551" w:type="dxa"/>
            <w:vAlign w:val="center"/>
          </w:tcPr>
          <w:p>
            <w:pPr>
              <w:pStyle w:val="13"/>
            </w:pPr>
            <w:r>
              <w:t>73.96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42.98</w:t>
            </w:r>
          </w:p>
        </w:tc>
        <w:tc>
          <w:tcPr>
            <w:tcW w:w="2551" w:type="dxa"/>
            <w:vAlign w:val="center"/>
          </w:tcPr>
          <w:p>
            <w:pPr>
              <w:pStyle w:val="13"/>
            </w:pPr>
          </w:p>
        </w:tc>
        <w:tc>
          <w:tcPr>
            <w:tcW w:w="2551" w:type="dxa"/>
            <w:vAlign w:val="center"/>
          </w:tcPr>
          <w:p>
            <w:pPr>
              <w:pStyle w:val="13"/>
            </w:pPr>
            <w:r>
              <w:t>42.98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321.24</w:t>
            </w:r>
          </w:p>
        </w:tc>
        <w:tc>
          <w:tcPr>
            <w:tcW w:w="2551" w:type="dxa"/>
            <w:vAlign w:val="center"/>
          </w:tcPr>
          <w:p>
            <w:pPr>
              <w:pStyle w:val="13"/>
            </w:pPr>
            <w:r>
              <w:t>321.24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18.98</w:t>
            </w:r>
          </w:p>
        </w:tc>
        <w:tc>
          <w:tcPr>
            <w:tcW w:w="2551" w:type="dxa"/>
            <w:vAlign w:val="center"/>
          </w:tcPr>
          <w:p>
            <w:pPr>
              <w:pStyle w:val="13"/>
            </w:pPr>
            <w:r>
              <w:t>18.98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298.25</w:t>
            </w:r>
          </w:p>
        </w:tc>
        <w:tc>
          <w:tcPr>
            <w:tcW w:w="2551" w:type="dxa"/>
            <w:vAlign w:val="center"/>
          </w:tcPr>
          <w:p>
            <w:pPr>
              <w:pStyle w:val="13"/>
            </w:pPr>
            <w:r>
              <w:t>298.25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3.91</w:t>
            </w:r>
          </w:p>
        </w:tc>
        <w:tc>
          <w:tcPr>
            <w:tcW w:w="2551" w:type="dxa"/>
            <w:vAlign w:val="center"/>
          </w:tcPr>
          <w:p>
            <w:pPr>
              <w:pStyle w:val="13"/>
            </w:pPr>
            <w:r>
              <w:t>3.91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0.10</w:t>
            </w:r>
          </w:p>
        </w:tc>
        <w:tc>
          <w:tcPr>
            <w:tcW w:w="2551" w:type="dxa"/>
            <w:vAlign w:val="center"/>
          </w:tcPr>
          <w:p>
            <w:pPr>
              <w:pStyle w:val="13"/>
            </w:pPr>
            <w:r>
              <w:t>0.10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8.61</w:t>
            </w:r>
          </w:p>
        </w:tc>
        <w:tc>
          <w:tcPr>
            <w:tcW w:w="2551" w:type="dxa"/>
            <w:vAlign w:val="center"/>
          </w:tcPr>
          <w:p>
            <w:pPr>
              <w:pStyle w:val="13"/>
            </w:pPr>
          </w:p>
        </w:tc>
        <w:tc>
          <w:tcPr>
            <w:tcW w:w="2551" w:type="dxa"/>
            <w:vAlign w:val="center"/>
          </w:tcPr>
          <w:p>
            <w:pPr>
              <w:pStyle w:val="13"/>
            </w:pPr>
            <w:r>
              <w:t>8.61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38</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8.61</w:t>
            </w:r>
          </w:p>
        </w:tc>
        <w:tc>
          <w:tcPr>
            <w:tcW w:w="2551" w:type="dxa"/>
            <w:vAlign w:val="center"/>
          </w:tcPr>
          <w:p>
            <w:pPr>
              <w:pStyle w:val="13"/>
            </w:pPr>
          </w:p>
        </w:tc>
        <w:tc>
          <w:tcPr>
            <w:tcW w:w="2551" w:type="dxa"/>
            <w:vAlign w:val="center"/>
          </w:tcPr>
          <w:p>
            <w:pPr>
              <w:pStyle w:val="13"/>
            </w:pPr>
            <w:r>
              <w:t>8.61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36290.78</w:t>
            </w:r>
          </w:p>
        </w:tc>
        <w:tc>
          <w:tcPr>
            <w:tcW w:w="2551" w:type="dxa"/>
            <w:vAlign w:val="center"/>
          </w:tcPr>
          <w:p>
            <w:pPr>
              <w:pStyle w:val="17"/>
            </w:pPr>
          </w:p>
        </w:tc>
        <w:tc>
          <w:tcPr>
            <w:tcW w:w="2551" w:type="dxa"/>
            <w:vAlign w:val="center"/>
          </w:tcPr>
          <w:p>
            <w:pPr>
              <w:pStyle w:val="17"/>
            </w:pPr>
            <w:r>
              <w:t>36290.78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36290.78</w:t>
            </w:r>
          </w:p>
        </w:tc>
        <w:tc>
          <w:tcPr>
            <w:tcW w:w="2551" w:type="dxa"/>
            <w:vAlign w:val="center"/>
          </w:tcPr>
          <w:p>
            <w:pPr>
              <w:pStyle w:val="13"/>
            </w:pPr>
          </w:p>
        </w:tc>
        <w:tc>
          <w:tcPr>
            <w:tcW w:w="2551" w:type="dxa"/>
            <w:vAlign w:val="center"/>
          </w:tcPr>
          <w:p>
            <w:pPr>
              <w:pStyle w:val="13"/>
            </w:pPr>
            <w:r>
              <w:t>36290.78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36290.78</w:t>
            </w:r>
          </w:p>
        </w:tc>
        <w:tc>
          <w:tcPr>
            <w:tcW w:w="2551" w:type="dxa"/>
            <w:vAlign w:val="center"/>
          </w:tcPr>
          <w:p>
            <w:pPr>
              <w:pStyle w:val="13"/>
            </w:pPr>
          </w:p>
        </w:tc>
        <w:tc>
          <w:tcPr>
            <w:tcW w:w="2551" w:type="dxa"/>
            <w:vAlign w:val="center"/>
          </w:tcPr>
          <w:p>
            <w:pPr>
              <w:pStyle w:val="13"/>
            </w:pPr>
            <w:r>
              <w:t>36290.78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36290.78</w:t>
            </w:r>
          </w:p>
        </w:tc>
        <w:tc>
          <w:tcPr>
            <w:tcW w:w="2551" w:type="dxa"/>
            <w:vAlign w:val="center"/>
          </w:tcPr>
          <w:p>
            <w:pPr>
              <w:pStyle w:val="13"/>
            </w:pPr>
          </w:p>
        </w:tc>
        <w:tc>
          <w:tcPr>
            <w:tcW w:w="2551" w:type="dxa"/>
            <w:vAlign w:val="center"/>
          </w:tcPr>
          <w:p>
            <w:pPr>
              <w:pStyle w:val="13"/>
            </w:pPr>
            <w:r>
              <w:t>36290.78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362001河北省体育局本级</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280.91</w:t>
            </w:r>
          </w:p>
        </w:tc>
        <w:tc>
          <w:tcPr>
            <w:tcW w:w="2381" w:type="dxa"/>
            <w:vAlign w:val="center"/>
          </w:tcPr>
          <w:p>
            <w:pPr>
              <w:pStyle w:val="17"/>
            </w:pPr>
            <w:r>
              <w:t>274.35</w:t>
            </w:r>
          </w:p>
        </w:tc>
        <w:tc>
          <w:tcPr>
            <w:tcW w:w="2381" w:type="dxa"/>
            <w:vAlign w:val="center"/>
          </w:tcPr>
          <w:p>
            <w:pPr>
              <w:pStyle w:val="17"/>
            </w:pPr>
            <w:r>
              <w:t>6.56</w:t>
            </w: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r>
              <w:t>236.00</w:t>
            </w:r>
          </w:p>
        </w:tc>
        <w:tc>
          <w:tcPr>
            <w:tcW w:w="2381" w:type="dxa"/>
            <w:vAlign w:val="center"/>
          </w:tcPr>
          <w:p>
            <w:pPr>
              <w:pStyle w:val="13"/>
            </w:pPr>
            <w:r>
              <w:t>231.00</w:t>
            </w:r>
          </w:p>
        </w:tc>
        <w:tc>
          <w:tcPr>
            <w:tcW w:w="2381" w:type="dxa"/>
            <w:vAlign w:val="center"/>
          </w:tcPr>
          <w:p>
            <w:pPr>
              <w:pStyle w:val="13"/>
            </w:pPr>
            <w:r>
              <w:t>5.00</w:t>
            </w: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30.98</w:t>
            </w:r>
          </w:p>
        </w:tc>
        <w:tc>
          <w:tcPr>
            <w:tcW w:w="2381" w:type="dxa"/>
            <w:vAlign w:val="center"/>
          </w:tcPr>
          <w:p>
            <w:pPr>
              <w:pStyle w:val="13"/>
            </w:pPr>
            <w:r>
              <w:t>30.98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30.98</w:t>
            </w:r>
          </w:p>
        </w:tc>
        <w:tc>
          <w:tcPr>
            <w:tcW w:w="2381" w:type="dxa"/>
            <w:vAlign w:val="center"/>
          </w:tcPr>
          <w:p>
            <w:pPr>
              <w:pStyle w:val="13"/>
            </w:pPr>
            <w:r>
              <w:t>30.98</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r>
              <w:t>13.93</w:t>
            </w:r>
          </w:p>
        </w:tc>
        <w:tc>
          <w:tcPr>
            <w:tcW w:w="2381" w:type="dxa"/>
            <w:vAlign w:val="center"/>
          </w:tcPr>
          <w:p>
            <w:pPr>
              <w:pStyle w:val="13"/>
            </w:pPr>
            <w:r>
              <w:t>12.37</w:t>
            </w:r>
          </w:p>
        </w:tc>
        <w:tc>
          <w:tcPr>
            <w:tcW w:w="2381" w:type="dxa"/>
            <w:vAlign w:val="center"/>
          </w:tcPr>
          <w:p>
            <w:pPr>
              <w:pStyle w:val="13"/>
            </w:pPr>
            <w:r>
              <w:t>1.56</w:t>
            </w: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河北省体育局本级2023年单位预算信息公开情况说明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按照《预算法》、《地方预决算公开操作规程》和《关于进一步推进预算公开工作的实施意见》规定，现将河北省体育局本级2023年单位预算公开如下：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（一）研究全省体育发展战略。协调区域性体育服务体系，推动多元化体育服务体系建设，推进体育公共服务和体育体制改革。</w:t>
      </w:r>
    </w:p>
    <w:p>
      <w:pPr>
        <w:pStyle w:val="27"/>
      </w:pPr>
      <w:r>
        <w:t>（二）贯彻执行国家制定的体育发展规划和政策法规。拟定全省体育发展规划和政策，起草 有关体育方面的地方性法规、政府规章草案。</w:t>
      </w:r>
    </w:p>
    <w:p>
      <w:pPr>
        <w:pStyle w:val="27"/>
      </w:pPr>
      <w:r>
        <w:t>（三）统筹规划全省群众体育发展。负责推行全民健身计划，监督实施国家体育锻炼标准，推动国民体质监测，指导公共体育设施建设，负责公共体育设施监督管理工作。</w:t>
      </w:r>
    </w:p>
    <w:p>
      <w:pPr>
        <w:pStyle w:val="27"/>
      </w:pPr>
      <w:r>
        <w:t>（四）统筹规划全省竞技体育发展。指导协调体育训练和体育竞赛，指导运动队伍建设，负责组织，协调，监督体育运动中的反兴奋剂工作。</w:t>
      </w:r>
    </w:p>
    <w:p>
      <w:pPr>
        <w:pStyle w:val="27"/>
      </w:pPr>
      <w:r>
        <w:t>（五）统筹规划全省青少年体育发展，指导和推进青少年体育工作。</w:t>
      </w:r>
    </w:p>
    <w:p>
      <w:pPr>
        <w:pStyle w:val="27"/>
      </w:pPr>
      <w:r>
        <w:t>（六）拟定全省体育产业发展规划、政策。规范体育服务管理，推动体育标准化建设，负责体育彩票发行管理工作。</w:t>
      </w:r>
    </w:p>
    <w:p>
      <w:pPr>
        <w:pStyle w:val="27"/>
      </w:pPr>
      <w:r>
        <w:t>（七）指导、管理体育外事工作。根据授权开展国际间和与香港、澳门特别行政区及台湾地区的体育合作与交流。</w:t>
      </w:r>
    </w:p>
    <w:p>
      <w:pPr>
        <w:pStyle w:val="27"/>
      </w:pPr>
      <w:r>
        <w:t>（八）组织开展全省体育领域科技研究、技术攻关和成果推广。</w:t>
      </w:r>
    </w:p>
    <w:p>
      <w:pPr>
        <w:pStyle w:val="27"/>
      </w:pPr>
      <w:r>
        <w:t>（九）指导全省性体育社团工作。</w:t>
      </w:r>
    </w:p>
    <w:p>
      <w:pPr>
        <w:pStyle w:val="27"/>
      </w:pPr>
      <w:r>
        <w:t>（十）负责全省体育系统安全生产监管工作。</w:t>
      </w:r>
    </w:p>
    <w:p>
      <w:pPr>
        <w:pStyle w:val="27"/>
      </w:pPr>
      <w:r>
        <w:t>（十一）完成省委、省政府交办的其他任务。</w:t>
      </w:r>
    </w:p>
    <w:p>
      <w:pPr>
        <w:pStyle w:val="2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河北省体育局本级</w:t>
            </w:r>
          </w:p>
        </w:tc>
        <w:tc>
          <w:tcPr>
            <w:tcW w:w="1843" w:type="dxa"/>
            <w:vAlign w:val="center"/>
          </w:tcPr>
          <w:p>
            <w:pPr>
              <w:pStyle w:val="15"/>
            </w:pPr>
            <w:r>
              <w:t>行政</w:t>
            </w:r>
          </w:p>
        </w:tc>
        <w:tc>
          <w:tcPr>
            <w:tcW w:w="2126" w:type="dxa"/>
            <w:vAlign w:val="center"/>
          </w:tcPr>
          <w:p>
            <w:pPr>
              <w:pStyle w:val="15"/>
            </w:pPr>
            <w:r>
              <w:t>正厅（地）级</w:t>
            </w:r>
          </w:p>
        </w:tc>
        <w:tc>
          <w:tcPr>
            <w:tcW w:w="3827" w:type="dxa"/>
            <w:vAlign w:val="center"/>
          </w:tcPr>
          <w:p>
            <w:pPr>
              <w:pStyle w:val="15"/>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41286.66万元，其中：一般公共预算收入4995.88万元，基金预算收入31456.65万元，国有资本经营预算收入0万元，财政专户核拨收入0万元，单位资金收入0万元，上年结转结余4834.13万元。</w:t>
      </w:r>
    </w:p>
    <w:p>
      <w:pPr>
        <w:pStyle w:val="28"/>
      </w:pPr>
      <w:r>
        <w:t>2、支出说明</w:t>
      </w:r>
    </w:p>
    <w:p>
      <w:pPr>
        <w:pStyle w:val="28"/>
      </w:pPr>
      <w:r>
        <w:t>收支预算总表支出栏、基本支出表、项目支出表按经济分类和支出功能分类科目编制，反映河北省体育局（机关）年度单位预算中支出预算的总体情况。2023年支出预算41286.66万元，其中基本支出2160.14万元，包括人员经费1757.27万元和日常公用经费402.87万元；项目支出39126.52万元，主要为体育发展经费和上级政府性基金预算安排的转移支付经费等。</w:t>
      </w:r>
    </w:p>
    <w:p>
      <w:pPr>
        <w:pStyle w:val="28"/>
      </w:pPr>
      <w:r>
        <w:t>3、比上年增减情况</w:t>
      </w:r>
    </w:p>
    <w:p>
      <w:pPr>
        <w:pStyle w:val="28"/>
      </w:pPr>
      <w:r>
        <w:t>2023年预算收支安排41286.66万元，较2022年预算增加4449.99万元，其中：基本支出减少61.78万元，主要为减少人员经费支出；项目支出增加4512.03万元，主要为受疫情影响未能执行的项目结转资金。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2023年，我单位运行经费共计安排402.87万元，主要用于日常维修、办公用房水电费、办公用房取暖费、办公用房物业管理费等日常运行支出。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280.91万元，其中因公出国（境）费236万元；公务用车购置及运维费30.98万元（其中：公务用车购置费为0万元，公务用车运维费30.98万元)；公务接待费13.93万元。与2022年相比减少45.64万元，减少的主要原因是：根据工作计划，统筹因公出国（境）费统筹至系统内其他单位。</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1、体育活动组织工作经费绩效目标表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1.加强统筹协调管理体育赛事活动工作，并提供服务保障。</w:t>
            </w:r>
          </w:p>
          <w:p>
            <w:pPr>
              <w:pStyle w:val="14"/>
            </w:pPr>
            <w:r>
              <w:t>2.优化服务保障工作，加强体育活动管理与指导。</w:t>
            </w:r>
          </w:p>
          <w:p>
            <w:pPr>
              <w:pStyle w:val="14"/>
            </w:pPr>
            <w:r>
              <w:t>3.强化群众体育活动的组织和管理。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数量指标</w:t>
            </w:r>
          </w:p>
        </w:tc>
        <w:tc>
          <w:tcPr>
            <w:tcW w:w="2835" w:type="dxa"/>
            <w:vAlign w:val="center"/>
          </w:tcPr>
          <w:p>
            <w:pPr>
              <w:pStyle w:val="14"/>
            </w:pPr>
            <w:r>
              <w:t>服务保障省级赛事活动数量</w:t>
            </w:r>
          </w:p>
        </w:tc>
        <w:tc>
          <w:tcPr>
            <w:tcW w:w="2551" w:type="dxa"/>
            <w:vAlign w:val="center"/>
          </w:tcPr>
          <w:p>
            <w:pPr>
              <w:pStyle w:val="14"/>
            </w:pPr>
            <w:r>
              <w:t>≥75场（次）</w:t>
            </w:r>
          </w:p>
        </w:tc>
        <w:tc>
          <w:tcPr>
            <w:tcW w:w="2268" w:type="dxa"/>
            <w:vAlign w:val="center"/>
          </w:tcPr>
          <w:p>
            <w:pPr>
              <w:pStyle w:val="14"/>
            </w:pPr>
            <w:r>
              <w:t>按年度工作计划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质量指标</w:t>
            </w:r>
          </w:p>
        </w:tc>
        <w:tc>
          <w:tcPr>
            <w:tcW w:w="2835" w:type="dxa"/>
            <w:vAlign w:val="center"/>
          </w:tcPr>
          <w:p>
            <w:pPr>
              <w:pStyle w:val="14"/>
            </w:pPr>
            <w:r>
              <w:t>保障经费按照预算支出</w:t>
            </w:r>
          </w:p>
        </w:tc>
        <w:tc>
          <w:tcPr>
            <w:tcW w:w="2551" w:type="dxa"/>
            <w:vAlign w:val="center"/>
          </w:tcPr>
          <w:p>
            <w:pPr>
              <w:pStyle w:val="14"/>
            </w:pPr>
            <w:r>
              <w:t>保障经费按照预算支出</w:t>
            </w:r>
          </w:p>
        </w:tc>
        <w:tc>
          <w:tcPr>
            <w:tcW w:w="2268" w:type="dxa"/>
            <w:vAlign w:val="center"/>
          </w:tcPr>
          <w:p>
            <w:pPr>
              <w:pStyle w:val="14"/>
            </w:pPr>
            <w:r>
              <w:t>按年度工作计划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时效指标</w:t>
            </w:r>
          </w:p>
        </w:tc>
        <w:tc>
          <w:tcPr>
            <w:tcW w:w="2835" w:type="dxa"/>
            <w:vAlign w:val="center"/>
          </w:tcPr>
          <w:p>
            <w:pPr>
              <w:pStyle w:val="14"/>
            </w:pPr>
            <w:r>
              <w:t>按照时间进度完成</w:t>
            </w:r>
          </w:p>
        </w:tc>
        <w:tc>
          <w:tcPr>
            <w:tcW w:w="2551" w:type="dxa"/>
            <w:vAlign w:val="center"/>
          </w:tcPr>
          <w:p>
            <w:pPr>
              <w:pStyle w:val="14"/>
            </w:pPr>
            <w:r>
              <w:t>按照资金支出计划完成</w:t>
            </w:r>
          </w:p>
        </w:tc>
        <w:tc>
          <w:tcPr>
            <w:tcW w:w="2268" w:type="dxa"/>
            <w:vAlign w:val="center"/>
          </w:tcPr>
          <w:p>
            <w:pPr>
              <w:pStyle w:val="14"/>
            </w:pPr>
            <w:r>
              <w:t>按年度工作计划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成本指标</w:t>
            </w:r>
          </w:p>
        </w:tc>
        <w:tc>
          <w:tcPr>
            <w:tcW w:w="2835" w:type="dxa"/>
            <w:vAlign w:val="center"/>
          </w:tcPr>
          <w:p>
            <w:pPr>
              <w:pStyle w:val="14"/>
            </w:pPr>
            <w:r>
              <w:t>保障经费按照总成本控制</w:t>
            </w:r>
          </w:p>
        </w:tc>
        <w:tc>
          <w:tcPr>
            <w:tcW w:w="2551" w:type="dxa"/>
            <w:vAlign w:val="center"/>
          </w:tcPr>
          <w:p>
            <w:pPr>
              <w:pStyle w:val="14"/>
            </w:pPr>
            <w:r>
              <w:t>≤193万元</w:t>
            </w:r>
          </w:p>
        </w:tc>
        <w:tc>
          <w:tcPr>
            <w:tcW w:w="2268" w:type="dxa"/>
            <w:vAlign w:val="center"/>
          </w:tcPr>
          <w:p>
            <w:pPr>
              <w:pStyle w:val="14"/>
            </w:pPr>
            <w:r>
              <w:t>年度预算安排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社会效益指标</w:t>
            </w:r>
          </w:p>
        </w:tc>
        <w:tc>
          <w:tcPr>
            <w:tcW w:w="2835" w:type="dxa"/>
            <w:vAlign w:val="center"/>
          </w:tcPr>
          <w:p>
            <w:pPr>
              <w:pStyle w:val="14"/>
            </w:pPr>
            <w:r>
              <w:t>进一步提高体育工作社会影响力</w:t>
            </w:r>
          </w:p>
        </w:tc>
        <w:tc>
          <w:tcPr>
            <w:tcW w:w="2551" w:type="dxa"/>
            <w:vAlign w:val="center"/>
          </w:tcPr>
          <w:p>
            <w:pPr>
              <w:pStyle w:val="14"/>
            </w:pPr>
            <w:r>
              <w:t>群众参加体育活动意识进一步增强，对体育工作关注度进一步提高。</w:t>
            </w:r>
          </w:p>
        </w:tc>
        <w:tc>
          <w:tcPr>
            <w:tcW w:w="2268" w:type="dxa"/>
            <w:vAlign w:val="center"/>
          </w:tcPr>
          <w:p>
            <w:pPr>
              <w:pStyle w:val="14"/>
            </w:pPr>
            <w:r>
              <w:t>根据近年工作情况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相关工作人员满意度</w:t>
            </w:r>
          </w:p>
        </w:tc>
        <w:tc>
          <w:tcPr>
            <w:tcW w:w="2551" w:type="dxa"/>
            <w:vAlign w:val="center"/>
          </w:tcPr>
          <w:p>
            <w:pPr>
              <w:pStyle w:val="14"/>
            </w:pPr>
            <w:r>
              <w:t>≥90%</w:t>
            </w:r>
          </w:p>
        </w:tc>
        <w:tc>
          <w:tcPr>
            <w:tcW w:w="2268" w:type="dxa"/>
            <w:vAlign w:val="center"/>
          </w:tcPr>
          <w:p>
            <w:pPr>
              <w:pStyle w:val="14"/>
            </w:pPr>
            <w:r>
              <w:t>按年度工作计划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2、综合事务管理工作经费绩效目标表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1.加强河北省优秀运动队管理，提供训练、参赛等技术和服务支撑。</w:t>
            </w:r>
          </w:p>
          <w:p>
            <w:pPr>
              <w:pStyle w:val="14"/>
            </w:pPr>
            <w:r>
              <w:t>2.强化运动员以及教练员质量和比赛成绩，推动我省竞技体育事业进一步发展。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运动员、教练员年度成绩奖发放</w:t>
            </w:r>
          </w:p>
        </w:tc>
        <w:tc>
          <w:tcPr>
            <w:tcW w:w="2835" w:type="dxa"/>
            <w:vAlign w:val="center"/>
          </w:tcPr>
          <w:p>
            <w:pPr>
              <w:pStyle w:val="14"/>
            </w:pPr>
            <w:r>
              <w:t>年度成绩奖按照全年计划发放情况</w:t>
            </w:r>
          </w:p>
        </w:tc>
        <w:tc>
          <w:tcPr>
            <w:tcW w:w="2551" w:type="dxa"/>
            <w:vAlign w:val="center"/>
          </w:tcPr>
          <w:p>
            <w:pPr>
              <w:pStyle w:val="14"/>
            </w:pPr>
            <w:r>
              <w:t>100%</w:t>
            </w:r>
          </w:p>
        </w:tc>
        <w:tc>
          <w:tcPr>
            <w:tcW w:w="2268" w:type="dxa"/>
            <w:vAlign w:val="center"/>
          </w:tcPr>
          <w:p>
            <w:pPr>
              <w:pStyle w:val="14"/>
            </w:pPr>
            <w:r>
              <w:t>按年度计划完成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保障经费按照预算支出</w:t>
            </w:r>
          </w:p>
        </w:tc>
        <w:tc>
          <w:tcPr>
            <w:tcW w:w="2835" w:type="dxa"/>
            <w:vAlign w:val="center"/>
          </w:tcPr>
          <w:p>
            <w:pPr>
              <w:pStyle w:val="14"/>
            </w:pPr>
            <w:r>
              <w:t>保障经费按照预算支出</w:t>
            </w:r>
          </w:p>
        </w:tc>
        <w:tc>
          <w:tcPr>
            <w:tcW w:w="2551" w:type="dxa"/>
            <w:vAlign w:val="center"/>
          </w:tcPr>
          <w:p>
            <w:pPr>
              <w:pStyle w:val="14"/>
            </w:pPr>
            <w:r>
              <w:t>≥90%</w:t>
            </w:r>
          </w:p>
        </w:tc>
        <w:tc>
          <w:tcPr>
            <w:tcW w:w="2268" w:type="dxa"/>
            <w:vAlign w:val="center"/>
          </w:tcPr>
          <w:p>
            <w:pPr>
              <w:pStyle w:val="14"/>
            </w:pPr>
            <w:r>
              <w:t>按年度计划完成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按照时间进度完成</w:t>
            </w:r>
          </w:p>
        </w:tc>
        <w:tc>
          <w:tcPr>
            <w:tcW w:w="2835" w:type="dxa"/>
            <w:vAlign w:val="center"/>
          </w:tcPr>
          <w:p>
            <w:pPr>
              <w:pStyle w:val="14"/>
            </w:pPr>
            <w:r>
              <w:t>按照时间进度完成</w:t>
            </w:r>
          </w:p>
        </w:tc>
        <w:tc>
          <w:tcPr>
            <w:tcW w:w="2551" w:type="dxa"/>
            <w:vAlign w:val="center"/>
          </w:tcPr>
          <w:p>
            <w:pPr>
              <w:pStyle w:val="14"/>
            </w:pPr>
            <w:r>
              <w:t>按年度计划完成</w:t>
            </w:r>
          </w:p>
        </w:tc>
        <w:tc>
          <w:tcPr>
            <w:tcW w:w="2268" w:type="dxa"/>
            <w:vAlign w:val="center"/>
          </w:tcPr>
          <w:p>
            <w:pPr>
              <w:pStyle w:val="14"/>
            </w:pPr>
            <w:r>
              <w:t>按年度计划完成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保障经费按照总成本控制</w:t>
            </w:r>
          </w:p>
        </w:tc>
        <w:tc>
          <w:tcPr>
            <w:tcW w:w="2835" w:type="dxa"/>
            <w:vAlign w:val="center"/>
          </w:tcPr>
          <w:p>
            <w:pPr>
              <w:pStyle w:val="14"/>
            </w:pPr>
            <w:r>
              <w:t>保障经费按照总成本控制</w:t>
            </w:r>
          </w:p>
        </w:tc>
        <w:tc>
          <w:tcPr>
            <w:tcW w:w="2551" w:type="dxa"/>
            <w:vAlign w:val="center"/>
          </w:tcPr>
          <w:p>
            <w:pPr>
              <w:pStyle w:val="14"/>
            </w:pPr>
            <w:r>
              <w:t>≤570.1万元</w:t>
            </w:r>
          </w:p>
        </w:tc>
        <w:tc>
          <w:tcPr>
            <w:tcW w:w="2268" w:type="dxa"/>
            <w:vAlign w:val="center"/>
          </w:tcPr>
          <w:p>
            <w:pPr>
              <w:pStyle w:val="14"/>
            </w:pPr>
            <w:r>
              <w:t>按年度计划完成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通过保障比赛、训练正常开展和组织举办协调相关培训，筑牢河北体育基础建设，推动全省体育事业向好发</w:t>
            </w:r>
          </w:p>
        </w:tc>
        <w:tc>
          <w:tcPr>
            <w:tcW w:w="2551" w:type="dxa"/>
            <w:vAlign w:val="center"/>
          </w:tcPr>
          <w:p>
            <w:pPr>
              <w:pStyle w:val="14"/>
            </w:pPr>
            <w:r>
              <w:t>按年度计划完成</w:t>
            </w:r>
          </w:p>
        </w:tc>
        <w:tc>
          <w:tcPr>
            <w:tcW w:w="2268" w:type="dxa"/>
            <w:vAlign w:val="center"/>
          </w:tcPr>
          <w:p>
            <w:pPr>
              <w:pStyle w:val="14"/>
            </w:pPr>
            <w:r>
              <w:t>按年度计划完成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人员使用满意度</w:t>
            </w:r>
          </w:p>
        </w:tc>
        <w:tc>
          <w:tcPr>
            <w:tcW w:w="2551" w:type="dxa"/>
            <w:vAlign w:val="center"/>
          </w:tcPr>
          <w:p>
            <w:pPr>
              <w:pStyle w:val="14"/>
            </w:pPr>
            <w:r>
              <w:t>≥100按年度计划完成</w:t>
            </w:r>
          </w:p>
        </w:tc>
        <w:tc>
          <w:tcPr>
            <w:tcW w:w="2268" w:type="dxa"/>
            <w:vAlign w:val="center"/>
          </w:tcPr>
          <w:p>
            <w:pPr>
              <w:pStyle w:val="14"/>
            </w:pPr>
            <w:r>
              <w:t>按年度计划完成</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3、奥体中心建设经费（基金）绩效目标表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1.河北奥林匹克体育中心综合训练基地竣工。</w:t>
            </w:r>
          </w:p>
          <w:p>
            <w:pPr>
              <w:pStyle w:val="14"/>
            </w:pPr>
            <w:r>
              <w:t>2.河北奥林匹克体育中心体育场、体育馆综合体、田径（篮排）馆、室外工程、综合训练基地满足运动队、工作人员日常训练及工作需求。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综合训练基地竣工</w:t>
            </w:r>
          </w:p>
        </w:tc>
        <w:tc>
          <w:tcPr>
            <w:tcW w:w="2835" w:type="dxa"/>
            <w:vAlign w:val="center"/>
          </w:tcPr>
          <w:p>
            <w:pPr>
              <w:pStyle w:val="14"/>
            </w:pPr>
            <w:r>
              <w:t>河北奥体中心综合训练基地按计划竣工。</w:t>
            </w:r>
          </w:p>
        </w:tc>
        <w:tc>
          <w:tcPr>
            <w:tcW w:w="2551" w:type="dxa"/>
            <w:vAlign w:val="center"/>
          </w:tcPr>
          <w:p>
            <w:pPr>
              <w:pStyle w:val="14"/>
            </w:pPr>
            <w:r>
              <w:t>≥1栋</w:t>
            </w:r>
          </w:p>
        </w:tc>
        <w:tc>
          <w:tcPr>
            <w:tcW w:w="2268" w:type="dxa"/>
            <w:vAlign w:val="center"/>
          </w:tcPr>
          <w:p>
            <w:pPr>
              <w:pStyle w:val="14"/>
            </w:pPr>
            <w:r>
              <w:t>省发改委《关于河北奥林匹克体育中心综合训练基地工程初步设计的批复》（冀发改投资〔2020〕1342号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监理单位按照技术标准、验收规范对各检验批、分项、分部工程进行验收，达到验收标准。</w:t>
            </w:r>
          </w:p>
        </w:tc>
        <w:tc>
          <w:tcPr>
            <w:tcW w:w="2551" w:type="dxa"/>
            <w:vAlign w:val="center"/>
          </w:tcPr>
          <w:p>
            <w:pPr>
              <w:pStyle w:val="14"/>
            </w:pPr>
            <w:r>
              <w:t>100%</w:t>
            </w:r>
          </w:p>
        </w:tc>
        <w:tc>
          <w:tcPr>
            <w:tcW w:w="2268" w:type="dxa"/>
            <w:vAlign w:val="center"/>
          </w:tcPr>
          <w:p>
            <w:pPr>
              <w:pStyle w:val="14"/>
            </w:pPr>
            <w:r>
              <w:t>工程质量规范标准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按照合同付款约定，支付相应工程款，反应当年省级预算项目资金支出情况。</w:t>
            </w:r>
          </w:p>
        </w:tc>
        <w:tc>
          <w:tcPr>
            <w:tcW w:w="2551" w:type="dxa"/>
            <w:vAlign w:val="center"/>
          </w:tcPr>
          <w:p>
            <w:pPr>
              <w:pStyle w:val="14"/>
            </w:pPr>
            <w:r>
              <w:t>100%</w:t>
            </w:r>
          </w:p>
        </w:tc>
        <w:tc>
          <w:tcPr>
            <w:tcW w:w="2268" w:type="dxa"/>
            <w:vAlign w:val="center"/>
          </w:tcPr>
          <w:p>
            <w:pPr>
              <w:pStyle w:val="14"/>
            </w:pPr>
            <w:r>
              <w:t>工程合同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工程投资成本</w:t>
            </w:r>
          </w:p>
        </w:tc>
        <w:tc>
          <w:tcPr>
            <w:tcW w:w="2835" w:type="dxa"/>
            <w:vAlign w:val="center"/>
          </w:tcPr>
          <w:p>
            <w:pPr>
              <w:pStyle w:val="14"/>
            </w:pPr>
            <w:r>
              <w:t>实际支付工程款与工程总投资概算比例。</w:t>
            </w:r>
          </w:p>
        </w:tc>
        <w:tc>
          <w:tcPr>
            <w:tcW w:w="2551" w:type="dxa"/>
            <w:vAlign w:val="center"/>
          </w:tcPr>
          <w:p>
            <w:pPr>
              <w:pStyle w:val="14"/>
            </w:pPr>
            <w:r>
              <w:t>100%</w:t>
            </w:r>
          </w:p>
        </w:tc>
        <w:tc>
          <w:tcPr>
            <w:tcW w:w="2268" w:type="dxa"/>
            <w:vAlign w:val="center"/>
          </w:tcPr>
          <w:p>
            <w:pPr>
              <w:pStyle w:val="14"/>
            </w:pPr>
            <w:r>
              <w:t>省发改委批复概算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入驻运动队数量</w:t>
            </w:r>
          </w:p>
        </w:tc>
        <w:tc>
          <w:tcPr>
            <w:tcW w:w="2835" w:type="dxa"/>
            <w:vAlign w:val="center"/>
          </w:tcPr>
          <w:p>
            <w:pPr>
              <w:pStyle w:val="14"/>
            </w:pPr>
            <w:r>
              <w:t>项目交付使用后入驻运动队数量</w:t>
            </w:r>
          </w:p>
        </w:tc>
        <w:tc>
          <w:tcPr>
            <w:tcW w:w="2551" w:type="dxa"/>
            <w:vAlign w:val="center"/>
          </w:tcPr>
          <w:p>
            <w:pPr>
              <w:pStyle w:val="14"/>
            </w:pPr>
            <w:r>
              <w:t>≥4支</w:t>
            </w:r>
          </w:p>
        </w:tc>
        <w:tc>
          <w:tcPr>
            <w:tcW w:w="2268" w:type="dxa"/>
            <w:vAlign w:val="center"/>
          </w:tcPr>
          <w:p>
            <w:pPr>
              <w:pStyle w:val="14"/>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驻训运动队、工作人员评价满意度</w:t>
            </w:r>
          </w:p>
        </w:tc>
        <w:tc>
          <w:tcPr>
            <w:tcW w:w="2835" w:type="dxa"/>
            <w:vAlign w:val="center"/>
          </w:tcPr>
          <w:p>
            <w:pPr>
              <w:pStyle w:val="14"/>
            </w:pPr>
            <w:r>
              <w:t>综合训练基地竣工使用后，驻训运动队、工作人员使用满意度。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4、奥体中心建设经费（基金）绩效目标表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1.完成河北奥体中心综合训练基地工程及室外工程施工。</w:t>
            </w:r>
          </w:p>
          <w:p>
            <w:pPr>
              <w:pStyle w:val="14"/>
            </w:pPr>
            <w:r>
              <w:t>2.做好河北奥体中心综合训练基地、田径（篮排）馆质量保修及防水保修。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综合训练基地楼</w:t>
            </w:r>
          </w:p>
        </w:tc>
        <w:tc>
          <w:tcPr>
            <w:tcW w:w="2835" w:type="dxa"/>
            <w:vAlign w:val="center"/>
          </w:tcPr>
          <w:p>
            <w:pPr>
              <w:pStyle w:val="14"/>
            </w:pPr>
            <w:r>
              <w:t>综合训练楼竣工使用</w:t>
            </w:r>
          </w:p>
        </w:tc>
        <w:tc>
          <w:tcPr>
            <w:tcW w:w="2551" w:type="dxa"/>
            <w:vAlign w:val="center"/>
          </w:tcPr>
          <w:p>
            <w:pPr>
              <w:pStyle w:val="14"/>
            </w:pPr>
            <w:r>
              <w:t>1栋</w:t>
            </w:r>
          </w:p>
        </w:tc>
        <w:tc>
          <w:tcPr>
            <w:tcW w:w="2268" w:type="dxa"/>
            <w:vAlign w:val="center"/>
          </w:tcPr>
          <w:p>
            <w:pPr>
              <w:pStyle w:val="14"/>
            </w:pPr>
            <w:r>
              <w:t>省发改委《关于河北奥林匹克体育中心综合训练基地工程初步设计的批复》（冀发改投资[2020]1342号）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二期工程验收合格率</w:t>
            </w:r>
          </w:p>
        </w:tc>
        <w:tc>
          <w:tcPr>
            <w:tcW w:w="2835" w:type="dxa"/>
            <w:vAlign w:val="center"/>
          </w:tcPr>
          <w:p>
            <w:pPr>
              <w:pStyle w:val="14"/>
            </w:pPr>
            <w:r>
              <w:t>二期工程验收合格率,监理单位按照相关验收规范对各检验批、分项、分部工程进行验收，达到相应的验收标准。</w:t>
            </w:r>
          </w:p>
        </w:tc>
        <w:tc>
          <w:tcPr>
            <w:tcW w:w="2551" w:type="dxa"/>
            <w:vAlign w:val="center"/>
          </w:tcPr>
          <w:p>
            <w:pPr>
              <w:pStyle w:val="14"/>
            </w:pPr>
            <w:r>
              <w:t>100%</w:t>
            </w:r>
          </w:p>
        </w:tc>
        <w:tc>
          <w:tcPr>
            <w:tcW w:w="2268" w:type="dxa"/>
            <w:vAlign w:val="center"/>
          </w:tcPr>
          <w:p>
            <w:pPr>
              <w:pStyle w:val="14"/>
            </w:pPr>
            <w:r>
              <w:t>工程质量规范标准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工程竣工时限</w:t>
            </w:r>
          </w:p>
        </w:tc>
        <w:tc>
          <w:tcPr>
            <w:tcW w:w="2835" w:type="dxa"/>
            <w:vAlign w:val="center"/>
          </w:tcPr>
          <w:p>
            <w:pPr>
              <w:pStyle w:val="14"/>
            </w:pPr>
            <w:r>
              <w:t>2023年完成综合训练基地工程所有工程施工。</w:t>
            </w:r>
          </w:p>
        </w:tc>
        <w:tc>
          <w:tcPr>
            <w:tcW w:w="2551" w:type="dxa"/>
            <w:vAlign w:val="center"/>
          </w:tcPr>
          <w:p>
            <w:pPr>
              <w:pStyle w:val="14"/>
            </w:pPr>
            <w:r>
              <w:t>100%</w:t>
            </w:r>
          </w:p>
        </w:tc>
        <w:tc>
          <w:tcPr>
            <w:tcW w:w="2268"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各项工程投资成本</w:t>
            </w:r>
          </w:p>
        </w:tc>
        <w:tc>
          <w:tcPr>
            <w:tcW w:w="2835" w:type="dxa"/>
            <w:vAlign w:val="center"/>
          </w:tcPr>
          <w:p>
            <w:pPr>
              <w:pStyle w:val="14"/>
            </w:pPr>
            <w:r>
              <w:t>工程实际支付金额与工程总投资概算比例</w:t>
            </w:r>
          </w:p>
        </w:tc>
        <w:tc>
          <w:tcPr>
            <w:tcW w:w="2551" w:type="dxa"/>
            <w:vAlign w:val="center"/>
          </w:tcPr>
          <w:p>
            <w:pPr>
              <w:pStyle w:val="14"/>
            </w:pPr>
            <w:r>
              <w:t>100%</w:t>
            </w:r>
          </w:p>
        </w:tc>
        <w:tc>
          <w:tcPr>
            <w:tcW w:w="2268" w:type="dxa"/>
            <w:vAlign w:val="center"/>
          </w:tcPr>
          <w:p>
            <w:pPr>
              <w:pStyle w:val="14"/>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入驻运动队数量</w:t>
            </w:r>
          </w:p>
        </w:tc>
        <w:tc>
          <w:tcPr>
            <w:tcW w:w="2835" w:type="dxa"/>
            <w:vAlign w:val="center"/>
          </w:tcPr>
          <w:p>
            <w:pPr>
              <w:pStyle w:val="14"/>
            </w:pPr>
            <w:r>
              <w:t>项目交付使用后入驻运动队数量</w:t>
            </w:r>
          </w:p>
        </w:tc>
        <w:tc>
          <w:tcPr>
            <w:tcW w:w="2551" w:type="dxa"/>
            <w:vAlign w:val="center"/>
          </w:tcPr>
          <w:p>
            <w:pPr>
              <w:pStyle w:val="14"/>
            </w:pPr>
            <w:r>
              <w:t>≥4支</w:t>
            </w:r>
          </w:p>
        </w:tc>
        <w:tc>
          <w:tcPr>
            <w:tcW w:w="2268" w:type="dxa"/>
            <w:vAlign w:val="center"/>
          </w:tcPr>
          <w:p>
            <w:pPr>
              <w:pStyle w:val="14"/>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承办大型赛事活动次数</w:t>
            </w:r>
          </w:p>
        </w:tc>
        <w:tc>
          <w:tcPr>
            <w:tcW w:w="2835" w:type="dxa"/>
            <w:vAlign w:val="center"/>
          </w:tcPr>
          <w:p>
            <w:pPr>
              <w:pStyle w:val="14"/>
            </w:pPr>
            <w:r>
              <w:t>项目交付使用承办大型活动赛事次数</w:t>
            </w:r>
          </w:p>
        </w:tc>
        <w:tc>
          <w:tcPr>
            <w:tcW w:w="2551" w:type="dxa"/>
            <w:vAlign w:val="center"/>
          </w:tcPr>
          <w:p>
            <w:pPr>
              <w:pStyle w:val="14"/>
            </w:pPr>
            <w:r>
              <w:t>≥5次</w:t>
            </w:r>
          </w:p>
        </w:tc>
        <w:tc>
          <w:tcPr>
            <w:tcW w:w="2268" w:type="dxa"/>
            <w:vAlign w:val="center"/>
          </w:tcPr>
          <w:p>
            <w:pPr>
              <w:pStyle w:val="14"/>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运行维护单位满意度</w:t>
            </w:r>
          </w:p>
        </w:tc>
        <w:tc>
          <w:tcPr>
            <w:tcW w:w="2835" w:type="dxa"/>
            <w:vAlign w:val="center"/>
          </w:tcPr>
          <w:p>
            <w:pPr>
              <w:pStyle w:val="14"/>
            </w:pPr>
            <w:r>
              <w:t>运维单位满意度</w:t>
            </w:r>
          </w:p>
        </w:tc>
        <w:tc>
          <w:tcPr>
            <w:tcW w:w="2551" w:type="dxa"/>
            <w:vAlign w:val="center"/>
          </w:tcPr>
          <w:p>
            <w:pPr>
              <w:pStyle w:val="14"/>
            </w:pPr>
            <w:r>
              <w:t>≥95%</w:t>
            </w:r>
          </w:p>
        </w:tc>
        <w:tc>
          <w:tcPr>
            <w:tcW w:w="2268" w:type="dxa"/>
            <w:vAlign w:val="center"/>
          </w:tcPr>
          <w:p>
            <w:pPr>
              <w:pStyle w:val="14"/>
            </w:pPr>
            <w:r>
              <w:t>满意度测评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服务对象满意度指标</w:t>
            </w:r>
          </w:p>
        </w:tc>
        <w:tc>
          <w:tcPr>
            <w:tcW w:w="2835" w:type="dxa"/>
            <w:vAlign w:val="center"/>
          </w:tcPr>
          <w:p>
            <w:pPr>
              <w:pStyle w:val="14"/>
            </w:pPr>
            <w:r>
              <w:t>运动员、教练员满意度</w:t>
            </w:r>
          </w:p>
        </w:tc>
        <w:tc>
          <w:tcPr>
            <w:tcW w:w="2835" w:type="dxa"/>
            <w:vAlign w:val="center"/>
          </w:tcPr>
          <w:p>
            <w:pPr>
              <w:pStyle w:val="14"/>
            </w:pPr>
            <w:r>
              <w:t>项目交付使用后驻训运动队、工作人员使用满意度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5、公共文化服务体系建设绩效目标表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1.全省群众体育健身意识显著增强，基层公共体育场地设施不断增长</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支持全民健身场地设施数量</w:t>
            </w:r>
          </w:p>
        </w:tc>
        <w:tc>
          <w:tcPr>
            <w:tcW w:w="2835" w:type="dxa"/>
            <w:vAlign w:val="center"/>
          </w:tcPr>
          <w:p>
            <w:pPr>
              <w:pStyle w:val="14"/>
            </w:pPr>
            <w:r>
              <w:t>支持全民健身场地设施数量</w:t>
            </w:r>
          </w:p>
        </w:tc>
        <w:tc>
          <w:tcPr>
            <w:tcW w:w="2551" w:type="dxa"/>
            <w:vAlign w:val="center"/>
          </w:tcPr>
          <w:p>
            <w:pPr>
              <w:pStyle w:val="14"/>
            </w:pPr>
            <w:r>
              <w:t>38个</w:t>
            </w:r>
          </w:p>
        </w:tc>
        <w:tc>
          <w:tcPr>
            <w:tcW w:w="2268" w:type="dxa"/>
            <w:vAlign w:val="center"/>
          </w:tcPr>
          <w:p>
            <w:pPr>
              <w:pStyle w:val="14"/>
            </w:pPr>
            <w:r>
              <w:t>《体育总局办公厅关于做好2023年全民健身场地器材补短板工程乡镇/街道项目实施工作的通知》（体群字〔2022〕255号）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项目完工时间</w:t>
            </w:r>
          </w:p>
        </w:tc>
        <w:tc>
          <w:tcPr>
            <w:tcW w:w="2835" w:type="dxa"/>
            <w:vAlign w:val="center"/>
          </w:tcPr>
          <w:p>
            <w:pPr>
              <w:pStyle w:val="14"/>
            </w:pPr>
            <w:r>
              <w:t>项目完工时间</w:t>
            </w:r>
          </w:p>
        </w:tc>
        <w:tc>
          <w:tcPr>
            <w:tcW w:w="2551" w:type="dxa"/>
            <w:vAlign w:val="center"/>
          </w:tcPr>
          <w:p>
            <w:pPr>
              <w:pStyle w:val="14"/>
            </w:pPr>
            <w:r>
              <w:t>12月底前完成</w:t>
            </w:r>
          </w:p>
        </w:tc>
        <w:tc>
          <w:tcPr>
            <w:tcW w:w="2268" w:type="dxa"/>
            <w:vAlign w:val="center"/>
          </w:tcPr>
          <w:p>
            <w:pPr>
              <w:pStyle w:val="14"/>
            </w:pPr>
            <w:r>
              <w:t>《体育总局办公厅关于做好2023年全民健身场地器材补短板工程乡镇/街道项目实施工作的通知》（体群字〔2022〕255号）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场地设施验收合格率</w:t>
            </w:r>
          </w:p>
        </w:tc>
        <w:tc>
          <w:tcPr>
            <w:tcW w:w="2835" w:type="dxa"/>
            <w:vAlign w:val="center"/>
          </w:tcPr>
          <w:p>
            <w:pPr>
              <w:pStyle w:val="14"/>
            </w:pPr>
            <w:r>
              <w:t>场地设施验收合格率</w:t>
            </w:r>
          </w:p>
        </w:tc>
        <w:tc>
          <w:tcPr>
            <w:tcW w:w="2551" w:type="dxa"/>
            <w:vAlign w:val="center"/>
          </w:tcPr>
          <w:p>
            <w:pPr>
              <w:pStyle w:val="14"/>
            </w:pPr>
            <w:r>
              <w:t>100%</w:t>
            </w:r>
          </w:p>
        </w:tc>
        <w:tc>
          <w:tcPr>
            <w:tcW w:w="2268" w:type="dxa"/>
            <w:vAlign w:val="center"/>
          </w:tcPr>
          <w:p>
            <w:pPr>
              <w:pStyle w:val="14"/>
            </w:pPr>
            <w:r>
              <w:t>《体育总局办公厅关于做好2023年全民健身场地器材补短板工程乡镇/街道项目实施工作的通知》（体群字〔2022〕255号）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项目成本</w:t>
            </w:r>
          </w:p>
        </w:tc>
        <w:tc>
          <w:tcPr>
            <w:tcW w:w="2551" w:type="dxa"/>
            <w:vAlign w:val="center"/>
          </w:tcPr>
          <w:p>
            <w:pPr>
              <w:pStyle w:val="14"/>
            </w:pPr>
            <w:r>
              <w:t>≤760万元</w:t>
            </w:r>
          </w:p>
        </w:tc>
        <w:tc>
          <w:tcPr>
            <w:tcW w:w="2268" w:type="dxa"/>
            <w:vAlign w:val="center"/>
          </w:tcPr>
          <w:p>
            <w:pPr>
              <w:pStyle w:val="14"/>
            </w:pPr>
            <w:r>
              <w:t>《体育总局办公厅关于做好2023年全民健身场地器材补短板工程乡镇/街道项目实施工作的通知》（体群字〔2022〕255号）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社会效益指标</w:t>
            </w:r>
          </w:p>
        </w:tc>
        <w:tc>
          <w:tcPr>
            <w:tcW w:w="2835" w:type="dxa"/>
            <w:vAlign w:val="center"/>
          </w:tcPr>
          <w:p>
            <w:pPr>
              <w:pStyle w:val="14"/>
            </w:pPr>
            <w:r>
              <w:t>对群众体育可持续发展的影响程度</w:t>
            </w:r>
          </w:p>
        </w:tc>
        <w:tc>
          <w:tcPr>
            <w:tcW w:w="2551" w:type="dxa"/>
            <w:vAlign w:val="center"/>
          </w:tcPr>
          <w:p>
            <w:pPr>
              <w:pStyle w:val="14"/>
            </w:pPr>
            <w:r>
              <w:t>≥9分</w:t>
            </w:r>
          </w:p>
        </w:tc>
        <w:tc>
          <w:tcPr>
            <w:tcW w:w="2268" w:type="dxa"/>
            <w:vAlign w:val="center"/>
          </w:tcPr>
          <w:p>
            <w:pPr>
              <w:pStyle w:val="14"/>
            </w:pPr>
            <w:r>
              <w:t>《体育总局办公厅关于做好2023年全民健身场地器材补短板工程乡镇/街道项目实施工作的通知》（体群字〔2022〕255号）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≥98%</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6、教练员培训绩效目标表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1.举办各级各类教练员培训，提升教练员业务水平。</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培训各级各类教练员数量（人）</w:t>
            </w:r>
          </w:p>
        </w:tc>
        <w:tc>
          <w:tcPr>
            <w:tcW w:w="2835" w:type="dxa"/>
            <w:vAlign w:val="center"/>
          </w:tcPr>
          <w:p>
            <w:pPr>
              <w:pStyle w:val="14"/>
            </w:pPr>
            <w:r>
              <w:t>培训各级各类教练员数量（人）</w:t>
            </w:r>
          </w:p>
        </w:tc>
        <w:tc>
          <w:tcPr>
            <w:tcW w:w="2551" w:type="dxa"/>
            <w:vAlign w:val="center"/>
          </w:tcPr>
          <w:p>
            <w:pPr>
              <w:pStyle w:val="14"/>
            </w:pPr>
            <w:r>
              <w:t>≥110人</w:t>
            </w:r>
          </w:p>
        </w:tc>
        <w:tc>
          <w:tcPr>
            <w:tcW w:w="2268" w:type="dxa"/>
            <w:vAlign w:val="center"/>
          </w:tcPr>
          <w:p>
            <w:pPr>
              <w:pStyle w:val="14"/>
            </w:pPr>
            <w:r>
              <w:t>体育总局青少司青训处关于2022年相关转移支付经费的说明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任务完成率</w:t>
            </w:r>
          </w:p>
        </w:tc>
        <w:tc>
          <w:tcPr>
            <w:tcW w:w="2835" w:type="dxa"/>
            <w:vAlign w:val="center"/>
          </w:tcPr>
          <w:p>
            <w:pPr>
              <w:pStyle w:val="14"/>
            </w:pPr>
            <w:r>
              <w:t>各级各类教练员培训任务完成率（%）</w:t>
            </w:r>
          </w:p>
        </w:tc>
        <w:tc>
          <w:tcPr>
            <w:tcW w:w="2551" w:type="dxa"/>
            <w:vAlign w:val="center"/>
          </w:tcPr>
          <w:p>
            <w:pPr>
              <w:pStyle w:val="14"/>
            </w:pPr>
            <w:r>
              <w:t>100%</w:t>
            </w:r>
          </w:p>
        </w:tc>
        <w:tc>
          <w:tcPr>
            <w:tcW w:w="2268" w:type="dxa"/>
            <w:vAlign w:val="center"/>
          </w:tcPr>
          <w:p>
            <w:pPr>
              <w:pStyle w:val="14"/>
            </w:pPr>
            <w:r>
              <w:t>体育总局青少司青训处关于2022年相关转移支付经费的说明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活动按时举办</w:t>
            </w:r>
          </w:p>
        </w:tc>
        <w:tc>
          <w:tcPr>
            <w:tcW w:w="2835" w:type="dxa"/>
            <w:vAlign w:val="center"/>
          </w:tcPr>
          <w:p>
            <w:pPr>
              <w:pStyle w:val="14"/>
            </w:pPr>
            <w:r>
              <w:t>活动按时举办</w:t>
            </w:r>
          </w:p>
        </w:tc>
        <w:tc>
          <w:tcPr>
            <w:tcW w:w="2551" w:type="dxa"/>
            <w:vAlign w:val="center"/>
          </w:tcPr>
          <w:p>
            <w:pPr>
              <w:pStyle w:val="14"/>
            </w:pPr>
            <w:r>
              <w:t>活动按时举办</w:t>
            </w:r>
          </w:p>
        </w:tc>
        <w:tc>
          <w:tcPr>
            <w:tcW w:w="2268" w:type="dxa"/>
            <w:vAlign w:val="center"/>
          </w:tcPr>
          <w:p>
            <w:pPr>
              <w:pStyle w:val="14"/>
            </w:pPr>
            <w:r>
              <w:t>体育总局青少司青训处关于2022年相关转移支付经费的说明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培训和活动成本控制</w:t>
            </w:r>
          </w:p>
        </w:tc>
        <w:tc>
          <w:tcPr>
            <w:tcW w:w="2835" w:type="dxa"/>
            <w:vAlign w:val="center"/>
          </w:tcPr>
          <w:p>
            <w:pPr>
              <w:pStyle w:val="14"/>
            </w:pPr>
            <w:r>
              <w:t>培训和活动成本控制</w:t>
            </w:r>
          </w:p>
        </w:tc>
        <w:tc>
          <w:tcPr>
            <w:tcW w:w="2551" w:type="dxa"/>
            <w:vAlign w:val="center"/>
          </w:tcPr>
          <w:p>
            <w:pPr>
              <w:pStyle w:val="14"/>
            </w:pPr>
            <w:r>
              <w:t>严格控制成本</w:t>
            </w:r>
          </w:p>
        </w:tc>
        <w:tc>
          <w:tcPr>
            <w:tcW w:w="2268" w:type="dxa"/>
            <w:vAlign w:val="center"/>
          </w:tcPr>
          <w:p>
            <w:pPr>
              <w:pStyle w:val="14"/>
            </w:pPr>
            <w:r>
              <w:t>体育总局青少司青训处关于2022年相关转移支付经费的说明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对教练员从事体育工作可持续发展的影响程度（分）</w:t>
            </w:r>
          </w:p>
        </w:tc>
        <w:tc>
          <w:tcPr>
            <w:tcW w:w="2835" w:type="dxa"/>
            <w:vAlign w:val="center"/>
          </w:tcPr>
          <w:p>
            <w:pPr>
              <w:pStyle w:val="14"/>
            </w:pPr>
            <w:r>
              <w:t>对教练员从事体育工作可持续发展的影响程度（分）</w:t>
            </w:r>
          </w:p>
        </w:tc>
        <w:tc>
          <w:tcPr>
            <w:tcW w:w="2551" w:type="dxa"/>
            <w:vAlign w:val="center"/>
          </w:tcPr>
          <w:p>
            <w:pPr>
              <w:pStyle w:val="14"/>
            </w:pPr>
            <w:r>
              <w:t>≥9分</w:t>
            </w:r>
          </w:p>
        </w:tc>
        <w:tc>
          <w:tcPr>
            <w:tcW w:w="2268" w:type="dxa"/>
            <w:vAlign w:val="center"/>
          </w:tcPr>
          <w:p>
            <w:pPr>
              <w:pStyle w:val="14"/>
            </w:pPr>
            <w:r>
              <w:t>体育总局青少司青训处关于2022年相关转移支付经费的说明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≥98%</w:t>
            </w:r>
          </w:p>
        </w:tc>
        <w:tc>
          <w:tcPr>
            <w:tcW w:w="2268" w:type="dxa"/>
            <w:vAlign w:val="center"/>
          </w:tcPr>
          <w:p>
            <w:pPr>
              <w:pStyle w:val="14"/>
            </w:pPr>
            <w:r>
              <w:t>体育总局青少司青训处关于2022年相关转移支付经费的说明</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7、全民健身志愿服务活动绩效目标表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1.举办全民健身志愿服务活动，提升健身指导水平。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支持开展全民健身志愿服务活动数量（个）</w:t>
            </w:r>
          </w:p>
        </w:tc>
        <w:tc>
          <w:tcPr>
            <w:tcW w:w="2835" w:type="dxa"/>
            <w:vAlign w:val="center"/>
          </w:tcPr>
          <w:p>
            <w:pPr>
              <w:pStyle w:val="14"/>
            </w:pPr>
            <w:r>
              <w:t>支持开展全民健身志愿服务活动数量（个）</w:t>
            </w:r>
          </w:p>
        </w:tc>
        <w:tc>
          <w:tcPr>
            <w:tcW w:w="2551" w:type="dxa"/>
            <w:vAlign w:val="center"/>
          </w:tcPr>
          <w:p>
            <w:pPr>
              <w:pStyle w:val="14"/>
            </w:pPr>
            <w:r>
              <w:t>≥10场</w:t>
            </w:r>
          </w:p>
        </w:tc>
        <w:tc>
          <w:tcPr>
            <w:tcW w:w="2268" w:type="dxa"/>
            <w:vAlign w:val="center"/>
          </w:tcPr>
          <w:p>
            <w:pPr>
              <w:pStyle w:val="14"/>
            </w:pPr>
            <w:r>
              <w:t>《体育总局办公厅关于2022年中央集中彩票公益金支持地方全民健身事业项目实施工作有关事宜的通知》（体群字[2021]209号）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参加全民健身志愿服务活动人次（人次）</w:t>
            </w:r>
          </w:p>
        </w:tc>
        <w:tc>
          <w:tcPr>
            <w:tcW w:w="2835" w:type="dxa"/>
            <w:vAlign w:val="center"/>
          </w:tcPr>
          <w:p>
            <w:pPr>
              <w:pStyle w:val="14"/>
            </w:pPr>
            <w:r>
              <w:t>参加全民健身志愿服务活动人次（人次）</w:t>
            </w:r>
          </w:p>
        </w:tc>
        <w:tc>
          <w:tcPr>
            <w:tcW w:w="2551" w:type="dxa"/>
            <w:vAlign w:val="center"/>
          </w:tcPr>
          <w:p>
            <w:pPr>
              <w:pStyle w:val="14"/>
            </w:pPr>
            <w:r>
              <w:t>≥2000人次</w:t>
            </w:r>
          </w:p>
        </w:tc>
        <w:tc>
          <w:tcPr>
            <w:tcW w:w="2268" w:type="dxa"/>
            <w:vAlign w:val="center"/>
          </w:tcPr>
          <w:p>
            <w:pPr>
              <w:pStyle w:val="14"/>
            </w:pPr>
            <w:r>
              <w:t>《体育总局办公厅关于2022年中央集中彩票公益金支持地方全民健身事业项目实施工作有关事宜的通知》（体群字[2021]209号）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活动安全举办率（%）</w:t>
            </w:r>
          </w:p>
        </w:tc>
        <w:tc>
          <w:tcPr>
            <w:tcW w:w="2835" w:type="dxa"/>
            <w:vAlign w:val="center"/>
          </w:tcPr>
          <w:p>
            <w:pPr>
              <w:pStyle w:val="14"/>
            </w:pPr>
            <w:r>
              <w:t>活动安全举办率（%）</w:t>
            </w:r>
          </w:p>
        </w:tc>
        <w:tc>
          <w:tcPr>
            <w:tcW w:w="2551" w:type="dxa"/>
            <w:vAlign w:val="center"/>
          </w:tcPr>
          <w:p>
            <w:pPr>
              <w:pStyle w:val="14"/>
            </w:pPr>
            <w:r>
              <w:t>≥100安全举办率</w:t>
            </w:r>
          </w:p>
        </w:tc>
        <w:tc>
          <w:tcPr>
            <w:tcW w:w="2268" w:type="dxa"/>
            <w:vAlign w:val="center"/>
          </w:tcPr>
          <w:p>
            <w:pPr>
              <w:pStyle w:val="14"/>
            </w:pPr>
            <w:r>
              <w:t>《体育总局办公厅关于2022年中央集中彩票公益金支持地方全民健身事业项目实施工作有关事宜的通知》（体群字[2021]209号）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活动按时举办</w:t>
            </w:r>
          </w:p>
        </w:tc>
        <w:tc>
          <w:tcPr>
            <w:tcW w:w="2835" w:type="dxa"/>
            <w:vAlign w:val="center"/>
          </w:tcPr>
          <w:p>
            <w:pPr>
              <w:pStyle w:val="14"/>
            </w:pPr>
            <w:r>
              <w:t>活动按时举办</w:t>
            </w:r>
          </w:p>
        </w:tc>
        <w:tc>
          <w:tcPr>
            <w:tcW w:w="2551" w:type="dxa"/>
            <w:vAlign w:val="center"/>
          </w:tcPr>
          <w:p>
            <w:pPr>
              <w:pStyle w:val="14"/>
            </w:pPr>
            <w:r>
              <w:t>按时举办</w:t>
            </w:r>
          </w:p>
        </w:tc>
        <w:tc>
          <w:tcPr>
            <w:tcW w:w="2268" w:type="dxa"/>
            <w:vAlign w:val="center"/>
          </w:tcPr>
          <w:p>
            <w:pPr>
              <w:pStyle w:val="14"/>
            </w:pPr>
            <w:r>
              <w:t>《体育总局办公厅关于2022年中央集中彩票公益金支持地方全民健身事业项目实施工作有关事宜的通知》（体群字[2021]209号）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对群众体育可持续发展的影响程度（分）</w:t>
            </w:r>
          </w:p>
        </w:tc>
        <w:tc>
          <w:tcPr>
            <w:tcW w:w="2835" w:type="dxa"/>
            <w:vAlign w:val="center"/>
          </w:tcPr>
          <w:p>
            <w:pPr>
              <w:pStyle w:val="14"/>
            </w:pPr>
            <w:r>
              <w:t>对群众体育可持续发展的影响程度（分）</w:t>
            </w:r>
          </w:p>
        </w:tc>
        <w:tc>
          <w:tcPr>
            <w:tcW w:w="2551" w:type="dxa"/>
            <w:vAlign w:val="center"/>
          </w:tcPr>
          <w:p>
            <w:pPr>
              <w:pStyle w:val="14"/>
            </w:pPr>
            <w:r>
              <w:t>≥9分</w:t>
            </w:r>
          </w:p>
        </w:tc>
        <w:tc>
          <w:tcPr>
            <w:tcW w:w="2268" w:type="dxa"/>
            <w:vAlign w:val="center"/>
          </w:tcPr>
          <w:p>
            <w:pPr>
              <w:pStyle w:val="14"/>
            </w:pPr>
            <w:r>
              <w:t>《体育总局办公厅关于2022年中央集中彩票公益金支持地方全民健身事业项目实施工作有关事宜的通知》（体群字[2021]209号）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≥98%</w:t>
            </w:r>
          </w:p>
        </w:tc>
        <w:tc>
          <w:tcPr>
            <w:tcW w:w="2268" w:type="dxa"/>
            <w:vAlign w:val="center"/>
          </w:tcPr>
          <w:p>
            <w:pPr>
              <w:pStyle w:val="14"/>
            </w:pPr>
            <w:r>
              <w:t>《体育总局办公厅关于2022年中央集中彩票公益金支持地方全民健身事业项目实施工作有关事宜的通知》（体群字[2021]209号）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8、体育场地建设绩效目标表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1.全省群众体育健身意识显著增强，公共体育场地设施不断增长</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支持全民健身场地设施数量</w:t>
            </w:r>
          </w:p>
        </w:tc>
        <w:tc>
          <w:tcPr>
            <w:tcW w:w="2835" w:type="dxa"/>
            <w:vAlign w:val="center"/>
          </w:tcPr>
          <w:p>
            <w:pPr>
              <w:pStyle w:val="14"/>
            </w:pPr>
            <w:r>
              <w:t>支持全民健身场地设施数量</w:t>
            </w:r>
          </w:p>
        </w:tc>
        <w:tc>
          <w:tcPr>
            <w:tcW w:w="2551" w:type="dxa"/>
            <w:vAlign w:val="center"/>
          </w:tcPr>
          <w:p>
            <w:pPr>
              <w:pStyle w:val="14"/>
            </w:pPr>
            <w:r>
              <w:t>≥11个</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项目完工时间</w:t>
            </w:r>
          </w:p>
        </w:tc>
        <w:tc>
          <w:tcPr>
            <w:tcW w:w="2835" w:type="dxa"/>
            <w:vAlign w:val="center"/>
          </w:tcPr>
          <w:p>
            <w:pPr>
              <w:pStyle w:val="14"/>
            </w:pPr>
            <w:r>
              <w:t>项目完工时间</w:t>
            </w:r>
          </w:p>
        </w:tc>
        <w:tc>
          <w:tcPr>
            <w:tcW w:w="2551" w:type="dxa"/>
            <w:vAlign w:val="center"/>
          </w:tcPr>
          <w:p>
            <w:pPr>
              <w:pStyle w:val="14"/>
            </w:pPr>
            <w:r>
              <w:t>12月底前完成</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场地设施验收合格率</w:t>
            </w:r>
          </w:p>
        </w:tc>
        <w:tc>
          <w:tcPr>
            <w:tcW w:w="2551" w:type="dxa"/>
            <w:vAlign w:val="center"/>
          </w:tcPr>
          <w:p>
            <w:pPr>
              <w:pStyle w:val="14"/>
            </w:pPr>
            <w:r>
              <w:t>100%</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项目支出成本</w:t>
            </w:r>
          </w:p>
        </w:tc>
        <w:tc>
          <w:tcPr>
            <w:tcW w:w="2551" w:type="dxa"/>
            <w:vAlign w:val="center"/>
          </w:tcPr>
          <w:p>
            <w:pPr>
              <w:pStyle w:val="14"/>
            </w:pPr>
            <w:r>
              <w:t>≤1000万元</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社会效益指标</w:t>
            </w:r>
          </w:p>
        </w:tc>
        <w:tc>
          <w:tcPr>
            <w:tcW w:w="2835" w:type="dxa"/>
            <w:vAlign w:val="center"/>
          </w:tcPr>
          <w:p>
            <w:pPr>
              <w:pStyle w:val="14"/>
            </w:pPr>
            <w:r>
              <w:t>对群众体育可持续发展的影响程度</w:t>
            </w:r>
          </w:p>
        </w:tc>
        <w:tc>
          <w:tcPr>
            <w:tcW w:w="2551" w:type="dxa"/>
            <w:vAlign w:val="center"/>
          </w:tcPr>
          <w:p>
            <w:pPr>
              <w:pStyle w:val="14"/>
            </w:pPr>
            <w:r>
              <w:t>≥9分</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≥98%</w:t>
            </w:r>
          </w:p>
        </w:tc>
        <w:tc>
          <w:tcPr>
            <w:tcW w:w="2268" w:type="dxa"/>
            <w:vAlign w:val="center"/>
          </w:tcPr>
          <w:p>
            <w:pPr>
              <w:pStyle w:val="14"/>
            </w:pPr>
            <w:r>
              <w:t>国家体育总局工作安排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9、体育发展经费绩效目标表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1.举办全民健身赛事活动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保障体育活动数量</w:t>
            </w:r>
          </w:p>
        </w:tc>
        <w:tc>
          <w:tcPr>
            <w:tcW w:w="2835" w:type="dxa"/>
            <w:vAlign w:val="center"/>
          </w:tcPr>
          <w:p>
            <w:pPr>
              <w:pStyle w:val="14"/>
            </w:pPr>
            <w:r>
              <w:t>保障体育活动数量</w:t>
            </w:r>
          </w:p>
        </w:tc>
        <w:tc>
          <w:tcPr>
            <w:tcW w:w="2551" w:type="dxa"/>
            <w:vAlign w:val="center"/>
          </w:tcPr>
          <w:p>
            <w:pPr>
              <w:pStyle w:val="14"/>
            </w:pPr>
            <w:r>
              <w:t>≥5次</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资金质量</w:t>
            </w:r>
          </w:p>
        </w:tc>
        <w:tc>
          <w:tcPr>
            <w:tcW w:w="2835" w:type="dxa"/>
            <w:vAlign w:val="center"/>
          </w:tcPr>
          <w:p>
            <w:pPr>
              <w:pStyle w:val="14"/>
            </w:pPr>
            <w:r>
              <w:t>资金使用是否有效</w:t>
            </w:r>
          </w:p>
        </w:tc>
        <w:tc>
          <w:tcPr>
            <w:tcW w:w="2551" w:type="dxa"/>
            <w:vAlign w:val="center"/>
          </w:tcPr>
          <w:p>
            <w:pPr>
              <w:pStyle w:val="14"/>
            </w:pPr>
            <w:r>
              <w:t>≥100年度工作计划</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项目时效</w:t>
            </w:r>
          </w:p>
        </w:tc>
        <w:tc>
          <w:tcPr>
            <w:tcW w:w="2835" w:type="dxa"/>
            <w:vAlign w:val="center"/>
          </w:tcPr>
          <w:p>
            <w:pPr>
              <w:pStyle w:val="14"/>
            </w:pPr>
            <w:r>
              <w:t>项目时效</w:t>
            </w:r>
          </w:p>
        </w:tc>
        <w:tc>
          <w:tcPr>
            <w:tcW w:w="2551" w:type="dxa"/>
            <w:vAlign w:val="center"/>
          </w:tcPr>
          <w:p>
            <w:pPr>
              <w:pStyle w:val="14"/>
            </w:pPr>
            <w:r>
              <w:t>≥90年度工作计划</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控制成本</w:t>
            </w:r>
          </w:p>
        </w:tc>
        <w:tc>
          <w:tcPr>
            <w:tcW w:w="2835" w:type="dxa"/>
            <w:vAlign w:val="center"/>
          </w:tcPr>
          <w:p>
            <w:pPr>
              <w:pStyle w:val="14"/>
            </w:pPr>
            <w:r>
              <w:t>控制成本</w:t>
            </w:r>
          </w:p>
        </w:tc>
        <w:tc>
          <w:tcPr>
            <w:tcW w:w="2551" w:type="dxa"/>
            <w:vAlign w:val="center"/>
          </w:tcPr>
          <w:p>
            <w:pPr>
              <w:pStyle w:val="14"/>
            </w:pPr>
            <w:r>
              <w:t>≥90年度工作计划</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人民群众参加体育锻炼意识提升</w:t>
            </w:r>
          </w:p>
        </w:tc>
        <w:tc>
          <w:tcPr>
            <w:tcW w:w="2835" w:type="dxa"/>
            <w:vAlign w:val="center"/>
          </w:tcPr>
          <w:p>
            <w:pPr>
              <w:pStyle w:val="14"/>
            </w:pPr>
            <w:r>
              <w:t>人民群众参加体育锻炼意识提升</w:t>
            </w:r>
          </w:p>
        </w:tc>
        <w:tc>
          <w:tcPr>
            <w:tcW w:w="2551" w:type="dxa"/>
            <w:vAlign w:val="center"/>
          </w:tcPr>
          <w:p>
            <w:pPr>
              <w:pStyle w:val="14"/>
            </w:pPr>
            <w:r>
              <w:t>群众健身意识显著提升</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2835" w:type="dxa"/>
            <w:vAlign w:val="center"/>
          </w:tcPr>
          <w:p>
            <w:pPr>
              <w:pStyle w:val="14"/>
            </w:pPr>
            <w:r>
              <w:t>预算实际执行金额与预算金额的比率</w:t>
            </w:r>
          </w:p>
        </w:tc>
        <w:tc>
          <w:tcPr>
            <w:tcW w:w="2551" w:type="dxa"/>
            <w:vAlign w:val="center"/>
          </w:tcPr>
          <w:p>
            <w:pPr>
              <w:pStyle w:val="14"/>
            </w:pPr>
            <w:r>
              <w:t>≥100%</w:t>
            </w:r>
          </w:p>
        </w:tc>
        <w:tc>
          <w:tcPr>
            <w:tcW w:w="2268" w:type="dxa"/>
            <w:vAlign w:val="center"/>
          </w:tcPr>
          <w:p>
            <w:pPr>
              <w:pStyle w:val="14"/>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1.促进全省体育(冰雪)产业更好更快发展。</w:t>
            </w:r>
          </w:p>
          <w:p>
            <w:pPr>
              <w:pStyle w:val="14"/>
            </w:pPr>
            <w:r>
              <w:t>2.扶持体育运动学校、传统项目学校等青少年业余训练基地建设，普及发展冰雪、足球等各类青少年体育活动，推动青少年体育运动，特别是青少年参加冰雪运动人数和时间进一步增长，提高青少年身体素质和后备竞技水平。</w:t>
            </w:r>
          </w:p>
          <w:p>
            <w:pPr>
              <w:pStyle w:val="14"/>
            </w:pPr>
            <w:r>
              <w:t>3.对高危险性体育项目经营场所开展检查进行体育文化建设和宣传工作。</w:t>
            </w:r>
          </w:p>
          <w:p>
            <w:pPr>
              <w:pStyle w:val="14"/>
            </w:pPr>
            <w:r>
              <w:t>4.保障冬季项目运动队正常训练开展；积极组织承办国内外顶级冰雪赛事。</w:t>
            </w:r>
          </w:p>
          <w:p>
            <w:pPr>
              <w:pStyle w:val="14"/>
            </w:pPr>
            <w:r>
              <w:t>5.全省群众体育健身意识显著增强,经常体育锻炼人口显著增加，公共体育场地设施不断增加，全民健身体育组织更加健全，全民健身活动更加丰富多彩，健身指导队伍更加科学规范，冰雪运动开展更加广泛深入，国民体质监测体系日趋完善。</w:t>
            </w:r>
          </w:p>
          <w:p>
            <w:pPr>
              <w:pStyle w:val="14"/>
            </w:pPr>
            <w:r>
              <w:t>6.保障夏季项目运动队正常训练开展，完善运动项目布局；完善备战工作机构与工作措施，建立 “拿干净金牌”的反兴奋剂制度。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举办省级群众冰雪品牌赛事活动</w:t>
            </w:r>
          </w:p>
        </w:tc>
        <w:tc>
          <w:tcPr>
            <w:tcW w:w="2835" w:type="dxa"/>
            <w:vAlign w:val="center"/>
          </w:tcPr>
          <w:p>
            <w:pPr>
              <w:pStyle w:val="14"/>
            </w:pPr>
            <w:r>
              <w:t>举办省级群众冰雪品牌赛事活动项次</w:t>
            </w:r>
          </w:p>
        </w:tc>
        <w:tc>
          <w:tcPr>
            <w:tcW w:w="2551" w:type="dxa"/>
            <w:vAlign w:val="center"/>
          </w:tcPr>
          <w:p>
            <w:pPr>
              <w:pStyle w:val="14"/>
            </w:pPr>
            <w:r>
              <w:t>≥2次</w:t>
            </w:r>
          </w:p>
        </w:tc>
        <w:tc>
          <w:tcPr>
            <w:tcW w:w="2268" w:type="dxa"/>
            <w:vAlign w:val="center"/>
          </w:tcPr>
          <w:p>
            <w:pPr>
              <w:pStyle w:val="14"/>
            </w:pPr>
            <w:r>
              <w:t>《关于加快冰雪运动发展的意见》、《〈关于加快冰雪运动发展的意见〉推进落实方案》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举办省级全民健身品牌赛事活动</w:t>
            </w:r>
          </w:p>
        </w:tc>
        <w:tc>
          <w:tcPr>
            <w:tcW w:w="2835" w:type="dxa"/>
            <w:vAlign w:val="center"/>
          </w:tcPr>
          <w:p>
            <w:pPr>
              <w:pStyle w:val="14"/>
            </w:pPr>
            <w:r>
              <w:t>举办省级全民健身品牌赛事活动项次</w:t>
            </w:r>
          </w:p>
        </w:tc>
        <w:tc>
          <w:tcPr>
            <w:tcW w:w="2551" w:type="dxa"/>
            <w:vAlign w:val="center"/>
          </w:tcPr>
          <w:p>
            <w:pPr>
              <w:pStyle w:val="14"/>
            </w:pPr>
            <w:r>
              <w:t>≥2次</w:t>
            </w:r>
          </w:p>
        </w:tc>
        <w:tc>
          <w:tcPr>
            <w:tcW w:w="2268" w:type="dxa"/>
            <w:vAlign w:val="center"/>
          </w:tcPr>
          <w:p>
            <w:pPr>
              <w:pStyle w:val="14"/>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建设省级全民健身场地设施示范基</w:t>
            </w:r>
          </w:p>
        </w:tc>
        <w:tc>
          <w:tcPr>
            <w:tcW w:w="2835" w:type="dxa"/>
            <w:vAlign w:val="center"/>
          </w:tcPr>
          <w:p>
            <w:pPr>
              <w:pStyle w:val="14"/>
            </w:pPr>
            <w:r>
              <w:t>建设省级全民健身场地设施示范基地数量</w:t>
            </w:r>
          </w:p>
        </w:tc>
        <w:tc>
          <w:tcPr>
            <w:tcW w:w="2551" w:type="dxa"/>
            <w:vAlign w:val="center"/>
          </w:tcPr>
          <w:p>
            <w:pPr>
              <w:pStyle w:val="14"/>
            </w:pPr>
            <w:r>
              <w:t>≥150处</w:t>
            </w:r>
          </w:p>
        </w:tc>
        <w:tc>
          <w:tcPr>
            <w:tcW w:w="2268" w:type="dxa"/>
            <w:vAlign w:val="center"/>
          </w:tcPr>
          <w:p>
            <w:pPr>
              <w:pStyle w:val="14"/>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制定发展规划和政策</w:t>
            </w:r>
          </w:p>
        </w:tc>
        <w:tc>
          <w:tcPr>
            <w:tcW w:w="2835" w:type="dxa"/>
            <w:vAlign w:val="center"/>
          </w:tcPr>
          <w:p>
            <w:pPr>
              <w:pStyle w:val="14"/>
            </w:pPr>
            <w:r>
              <w:t>制定全省群众体育工作发展规划和政策</w:t>
            </w:r>
          </w:p>
        </w:tc>
        <w:tc>
          <w:tcPr>
            <w:tcW w:w="2551" w:type="dxa"/>
            <w:vAlign w:val="center"/>
          </w:tcPr>
          <w:p>
            <w:pPr>
              <w:pStyle w:val="14"/>
            </w:pPr>
            <w:r>
              <w:t>1部</w:t>
            </w:r>
          </w:p>
        </w:tc>
        <w:tc>
          <w:tcPr>
            <w:tcW w:w="2268" w:type="dxa"/>
            <w:vAlign w:val="center"/>
          </w:tcPr>
          <w:p>
            <w:pPr>
              <w:pStyle w:val="14"/>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开展健身指导培训活动</w:t>
            </w:r>
          </w:p>
        </w:tc>
        <w:tc>
          <w:tcPr>
            <w:tcW w:w="2835" w:type="dxa"/>
            <w:vAlign w:val="center"/>
          </w:tcPr>
          <w:p>
            <w:pPr>
              <w:pStyle w:val="14"/>
            </w:pPr>
            <w:r>
              <w:t>举办省一级社会体育指导员培训活动场次</w:t>
            </w:r>
          </w:p>
        </w:tc>
        <w:tc>
          <w:tcPr>
            <w:tcW w:w="2551" w:type="dxa"/>
            <w:vAlign w:val="center"/>
          </w:tcPr>
          <w:p>
            <w:pPr>
              <w:pStyle w:val="14"/>
            </w:pPr>
            <w:r>
              <w:t>≥1场</w:t>
            </w:r>
          </w:p>
        </w:tc>
        <w:tc>
          <w:tcPr>
            <w:tcW w:w="2268" w:type="dxa"/>
            <w:vAlign w:val="center"/>
          </w:tcPr>
          <w:p>
            <w:pPr>
              <w:pStyle w:val="14"/>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各地举办群众冰雪赛事活动数量</w:t>
            </w:r>
          </w:p>
        </w:tc>
        <w:tc>
          <w:tcPr>
            <w:tcW w:w="2835" w:type="dxa"/>
            <w:vAlign w:val="center"/>
          </w:tcPr>
          <w:p>
            <w:pPr>
              <w:pStyle w:val="14"/>
            </w:pPr>
            <w:r>
              <w:t>引导全省各地举办各类群众冰雪赛事活动数量</w:t>
            </w:r>
          </w:p>
        </w:tc>
        <w:tc>
          <w:tcPr>
            <w:tcW w:w="2551" w:type="dxa"/>
            <w:vAlign w:val="center"/>
          </w:tcPr>
          <w:p>
            <w:pPr>
              <w:pStyle w:val="14"/>
            </w:pPr>
            <w:r>
              <w:t>≥260次</w:t>
            </w:r>
          </w:p>
        </w:tc>
        <w:tc>
          <w:tcPr>
            <w:tcW w:w="2268" w:type="dxa"/>
            <w:vAlign w:val="center"/>
          </w:tcPr>
          <w:p>
            <w:pPr>
              <w:pStyle w:val="14"/>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各地举办全民健身赛事活动数量</w:t>
            </w:r>
          </w:p>
        </w:tc>
        <w:tc>
          <w:tcPr>
            <w:tcW w:w="2835" w:type="dxa"/>
            <w:vAlign w:val="center"/>
          </w:tcPr>
          <w:p>
            <w:pPr>
              <w:pStyle w:val="14"/>
            </w:pPr>
            <w:r>
              <w:t>引导全省各地举办大型全民健身赛事活动数量</w:t>
            </w:r>
          </w:p>
        </w:tc>
        <w:tc>
          <w:tcPr>
            <w:tcW w:w="2551" w:type="dxa"/>
            <w:vAlign w:val="center"/>
          </w:tcPr>
          <w:p>
            <w:pPr>
              <w:pStyle w:val="14"/>
            </w:pPr>
            <w:r>
              <w:t>≥14次</w:t>
            </w:r>
          </w:p>
        </w:tc>
        <w:tc>
          <w:tcPr>
            <w:tcW w:w="2268" w:type="dxa"/>
            <w:vAlign w:val="center"/>
          </w:tcPr>
          <w:p>
            <w:pPr>
              <w:pStyle w:val="14"/>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场地设施工程质量合格率</w:t>
            </w:r>
          </w:p>
        </w:tc>
        <w:tc>
          <w:tcPr>
            <w:tcW w:w="2835" w:type="dxa"/>
            <w:vAlign w:val="center"/>
          </w:tcPr>
          <w:p>
            <w:pPr>
              <w:pStyle w:val="14"/>
            </w:pPr>
            <w:r>
              <w:t>新建全民健身场地设施工程质量合格率</w:t>
            </w:r>
          </w:p>
        </w:tc>
        <w:tc>
          <w:tcPr>
            <w:tcW w:w="2551" w:type="dxa"/>
            <w:vAlign w:val="center"/>
          </w:tcPr>
          <w:p>
            <w:pPr>
              <w:pStyle w:val="14"/>
            </w:pPr>
            <w:r>
              <w:t>≥95%</w:t>
            </w:r>
          </w:p>
        </w:tc>
        <w:tc>
          <w:tcPr>
            <w:tcW w:w="2268" w:type="dxa"/>
            <w:vAlign w:val="center"/>
          </w:tcPr>
          <w:p>
            <w:pPr>
              <w:pStyle w:val="14"/>
            </w:pPr>
            <w:r>
              <w:t>历史数值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工作按期完成率</w:t>
            </w:r>
          </w:p>
        </w:tc>
        <w:tc>
          <w:tcPr>
            <w:tcW w:w="2835" w:type="dxa"/>
            <w:vAlign w:val="center"/>
          </w:tcPr>
          <w:p>
            <w:pPr>
              <w:pStyle w:val="14"/>
            </w:pPr>
            <w:r>
              <w:t>各项工作进展和完成率情况</w:t>
            </w:r>
          </w:p>
        </w:tc>
        <w:tc>
          <w:tcPr>
            <w:tcW w:w="2551" w:type="dxa"/>
            <w:vAlign w:val="center"/>
          </w:tcPr>
          <w:p>
            <w:pPr>
              <w:pStyle w:val="14"/>
            </w:pPr>
            <w:r>
              <w:t>95%</w:t>
            </w:r>
          </w:p>
        </w:tc>
        <w:tc>
          <w:tcPr>
            <w:tcW w:w="2268" w:type="dxa"/>
            <w:vAlign w:val="center"/>
          </w:tcPr>
          <w:p>
            <w:pPr>
              <w:pStyle w:val="14"/>
            </w:pPr>
            <w:r>
              <w:t>年初工作要点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不超过年初预算支持规模</w:t>
            </w:r>
          </w:p>
        </w:tc>
        <w:tc>
          <w:tcPr>
            <w:tcW w:w="2551" w:type="dxa"/>
            <w:vAlign w:val="center"/>
          </w:tcPr>
          <w:p>
            <w:pPr>
              <w:pStyle w:val="14"/>
            </w:pPr>
            <w:r>
              <w:t>≤100%</w:t>
            </w:r>
          </w:p>
        </w:tc>
        <w:tc>
          <w:tcPr>
            <w:tcW w:w="2268" w:type="dxa"/>
            <w:vAlign w:val="center"/>
          </w:tcPr>
          <w:p>
            <w:pPr>
              <w:pStyle w:val="14"/>
            </w:pPr>
            <w:r>
              <w:t>年初工作要点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全省经常参加体育锻炼人口数</w:t>
            </w:r>
          </w:p>
        </w:tc>
        <w:tc>
          <w:tcPr>
            <w:tcW w:w="2835" w:type="dxa"/>
            <w:vAlign w:val="center"/>
          </w:tcPr>
          <w:p>
            <w:pPr>
              <w:pStyle w:val="14"/>
            </w:pPr>
            <w:r>
              <w:t>全省经常参加体育锻炼人口显著增加</w:t>
            </w:r>
          </w:p>
        </w:tc>
        <w:tc>
          <w:tcPr>
            <w:tcW w:w="2551" w:type="dxa"/>
            <w:vAlign w:val="center"/>
          </w:tcPr>
          <w:p>
            <w:pPr>
              <w:pStyle w:val="14"/>
            </w:pPr>
            <w:r>
              <w:t>≥2700万人</w:t>
            </w:r>
          </w:p>
        </w:tc>
        <w:tc>
          <w:tcPr>
            <w:tcW w:w="2268" w:type="dxa"/>
            <w:vAlign w:val="center"/>
          </w:tcPr>
          <w:p>
            <w:pPr>
              <w:pStyle w:val="14"/>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参加健身群众满意度</w:t>
            </w:r>
          </w:p>
        </w:tc>
        <w:tc>
          <w:tcPr>
            <w:tcW w:w="2835" w:type="dxa"/>
            <w:vAlign w:val="center"/>
          </w:tcPr>
          <w:p>
            <w:pPr>
              <w:pStyle w:val="14"/>
            </w:pPr>
            <w:r>
              <w:t>参加健身赛事活动群众满意度</w:t>
            </w:r>
          </w:p>
        </w:tc>
        <w:tc>
          <w:tcPr>
            <w:tcW w:w="2551" w:type="dxa"/>
            <w:vAlign w:val="center"/>
          </w:tcPr>
          <w:p>
            <w:pPr>
              <w:pStyle w:val="14"/>
            </w:pPr>
            <w:r>
              <w:t>≥95%</w:t>
            </w:r>
          </w:p>
        </w:tc>
        <w:tc>
          <w:tcPr>
            <w:tcW w:w="2268" w:type="dxa"/>
            <w:vAlign w:val="center"/>
          </w:tcPr>
          <w:p>
            <w:pPr>
              <w:pStyle w:val="14"/>
            </w:pPr>
            <w:r>
              <w:t>参加健身赛事活动群众满意度</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扶持各级各类体育运动学校、青训中心、奥运冠军特训点等青少年业余训练基地建设，普及发展冰雪、足球等各类青少年体育活动，推动青少年体育运动，特别是青少年参加冰雪运动人数和时间进一步增长，提高青少年身体素质和后备竞技水平。</w:t>
            </w:r>
          </w:p>
          <w:p>
            <w:pPr>
              <w:pStyle w:val="14"/>
            </w:pPr>
            <w:r>
              <w:t>2.对高危险性体育项目经营场所开展检查。</w:t>
            </w:r>
          </w:p>
          <w:p>
            <w:pPr>
              <w:pStyle w:val="14"/>
            </w:pPr>
            <w:r>
              <w:t>3.全省群众体育健身意识显著增强,经常体育锻炼人口显著增加，公共体育场地设施不断增加，全民健身活动更加丰富多彩，冰雪运动开展更加广泛深入。</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举办省级冰雪赛事活动数量</w:t>
            </w:r>
          </w:p>
        </w:tc>
        <w:tc>
          <w:tcPr>
            <w:tcW w:w="2835" w:type="dxa"/>
            <w:vAlign w:val="center"/>
          </w:tcPr>
          <w:p>
            <w:pPr>
              <w:pStyle w:val="14"/>
            </w:pPr>
            <w:r>
              <w:t>举办省级冰雪赛事活动数量</w:t>
            </w:r>
          </w:p>
        </w:tc>
        <w:tc>
          <w:tcPr>
            <w:tcW w:w="2551" w:type="dxa"/>
            <w:vAlign w:val="center"/>
          </w:tcPr>
          <w:p>
            <w:pPr>
              <w:pStyle w:val="14"/>
            </w:pPr>
            <w:r>
              <w:t>≥5场</w:t>
            </w:r>
          </w:p>
        </w:tc>
        <w:tc>
          <w:tcPr>
            <w:tcW w:w="2268" w:type="dxa"/>
            <w:vAlign w:val="center"/>
          </w:tcPr>
          <w:p>
            <w:pPr>
              <w:pStyle w:val="14"/>
            </w:pPr>
            <w:r>
              <w:t>《河北省全民健身实施计划（2021-2025年）》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场馆信息数据改造提升数量</w:t>
            </w:r>
          </w:p>
        </w:tc>
        <w:tc>
          <w:tcPr>
            <w:tcW w:w="2835" w:type="dxa"/>
            <w:vAlign w:val="center"/>
          </w:tcPr>
          <w:p>
            <w:pPr>
              <w:pStyle w:val="14"/>
            </w:pPr>
            <w:r>
              <w:t>公共体育场馆信息数据改造提升数量</w:t>
            </w:r>
          </w:p>
        </w:tc>
        <w:tc>
          <w:tcPr>
            <w:tcW w:w="2551" w:type="dxa"/>
            <w:vAlign w:val="center"/>
          </w:tcPr>
          <w:p>
            <w:pPr>
              <w:pStyle w:val="14"/>
            </w:pPr>
            <w:r>
              <w:t>≥25个</w:t>
            </w:r>
          </w:p>
        </w:tc>
        <w:tc>
          <w:tcPr>
            <w:tcW w:w="2268" w:type="dxa"/>
            <w:vAlign w:val="center"/>
          </w:tcPr>
          <w:p>
            <w:pPr>
              <w:pStyle w:val="14"/>
            </w:pPr>
            <w:r>
              <w:t>《河北省全民健身实施计划（2021-2025年）》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改造冰馆数量</w:t>
            </w:r>
          </w:p>
        </w:tc>
        <w:tc>
          <w:tcPr>
            <w:tcW w:w="2835" w:type="dxa"/>
            <w:vAlign w:val="center"/>
          </w:tcPr>
          <w:p>
            <w:pPr>
              <w:pStyle w:val="14"/>
            </w:pPr>
            <w:r>
              <w:t>改造真冰馆数量</w:t>
            </w:r>
          </w:p>
        </w:tc>
        <w:tc>
          <w:tcPr>
            <w:tcW w:w="2551" w:type="dxa"/>
            <w:vAlign w:val="center"/>
          </w:tcPr>
          <w:p>
            <w:pPr>
              <w:pStyle w:val="14"/>
            </w:pPr>
            <w:r>
              <w:t>≥3个</w:t>
            </w:r>
          </w:p>
        </w:tc>
        <w:tc>
          <w:tcPr>
            <w:tcW w:w="2268" w:type="dxa"/>
            <w:vAlign w:val="center"/>
          </w:tcPr>
          <w:p>
            <w:pPr>
              <w:pStyle w:val="14"/>
            </w:pPr>
            <w:r>
              <w:t>《河北省全民健身实施计划（2021-2025年）》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打造省级全民健身工程数量</w:t>
            </w:r>
          </w:p>
        </w:tc>
        <w:tc>
          <w:tcPr>
            <w:tcW w:w="2835" w:type="dxa"/>
            <w:vAlign w:val="center"/>
          </w:tcPr>
          <w:p>
            <w:pPr>
              <w:pStyle w:val="14"/>
            </w:pPr>
            <w:r>
              <w:t>打造省级全民健身示范工程数量</w:t>
            </w:r>
          </w:p>
        </w:tc>
        <w:tc>
          <w:tcPr>
            <w:tcW w:w="2551" w:type="dxa"/>
            <w:vAlign w:val="center"/>
          </w:tcPr>
          <w:p>
            <w:pPr>
              <w:pStyle w:val="14"/>
            </w:pPr>
            <w:r>
              <w:t>≥100个</w:t>
            </w:r>
          </w:p>
        </w:tc>
        <w:tc>
          <w:tcPr>
            <w:tcW w:w="2268" w:type="dxa"/>
            <w:vAlign w:val="center"/>
          </w:tcPr>
          <w:p>
            <w:pPr>
              <w:pStyle w:val="14"/>
            </w:pPr>
            <w:r>
              <w:t>《河北省全民健身实施计划（2021-2025年）》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补短板工程数量</w:t>
            </w:r>
          </w:p>
        </w:tc>
        <w:tc>
          <w:tcPr>
            <w:tcW w:w="2835" w:type="dxa"/>
            <w:vAlign w:val="center"/>
          </w:tcPr>
          <w:p>
            <w:pPr>
              <w:pStyle w:val="14"/>
            </w:pPr>
            <w:r>
              <w:t>打造省级全民健身补短板工程数量</w:t>
            </w:r>
          </w:p>
        </w:tc>
        <w:tc>
          <w:tcPr>
            <w:tcW w:w="2551" w:type="dxa"/>
            <w:vAlign w:val="center"/>
          </w:tcPr>
          <w:p>
            <w:pPr>
              <w:pStyle w:val="14"/>
            </w:pPr>
            <w:r>
              <w:t>≥100个</w:t>
            </w:r>
          </w:p>
        </w:tc>
        <w:tc>
          <w:tcPr>
            <w:tcW w:w="2268" w:type="dxa"/>
            <w:vAlign w:val="center"/>
          </w:tcPr>
          <w:p>
            <w:pPr>
              <w:pStyle w:val="14"/>
            </w:pPr>
            <w:r>
              <w:t>《河北省全民健身实施计划（2021-2025年）》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全民健身志愿服务活动数量</w:t>
            </w:r>
          </w:p>
        </w:tc>
        <w:tc>
          <w:tcPr>
            <w:tcW w:w="2835" w:type="dxa"/>
            <w:vAlign w:val="center"/>
          </w:tcPr>
          <w:p>
            <w:pPr>
              <w:pStyle w:val="14"/>
            </w:pPr>
            <w:r>
              <w:t>举办省级全民健身志愿服务活动数量</w:t>
            </w:r>
          </w:p>
        </w:tc>
        <w:tc>
          <w:tcPr>
            <w:tcW w:w="2551" w:type="dxa"/>
            <w:vAlign w:val="center"/>
          </w:tcPr>
          <w:p>
            <w:pPr>
              <w:pStyle w:val="14"/>
            </w:pPr>
            <w:r>
              <w:t>≥1场</w:t>
            </w:r>
          </w:p>
        </w:tc>
        <w:tc>
          <w:tcPr>
            <w:tcW w:w="2268" w:type="dxa"/>
            <w:vAlign w:val="center"/>
          </w:tcPr>
          <w:p>
            <w:pPr>
              <w:pStyle w:val="14"/>
            </w:pPr>
            <w:r>
              <w:t>《河北省全民健身实施计划（2021-2025年）》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安全生产排查</w:t>
            </w:r>
          </w:p>
        </w:tc>
        <w:tc>
          <w:tcPr>
            <w:tcW w:w="2835" w:type="dxa"/>
            <w:vAlign w:val="center"/>
          </w:tcPr>
          <w:p>
            <w:pPr>
              <w:pStyle w:val="14"/>
            </w:pPr>
            <w:r>
              <w:t>组织开展局系统安全生产风险隐患排查</w:t>
            </w:r>
          </w:p>
        </w:tc>
        <w:tc>
          <w:tcPr>
            <w:tcW w:w="2551" w:type="dxa"/>
            <w:vAlign w:val="center"/>
          </w:tcPr>
          <w:p>
            <w:pPr>
              <w:pStyle w:val="14"/>
            </w:pPr>
            <w:r>
              <w:t>≥4次</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举办培训活动</w:t>
            </w:r>
          </w:p>
        </w:tc>
        <w:tc>
          <w:tcPr>
            <w:tcW w:w="2835" w:type="dxa"/>
            <w:vAlign w:val="center"/>
          </w:tcPr>
          <w:p>
            <w:pPr>
              <w:pStyle w:val="14"/>
            </w:pPr>
            <w:r>
              <w:t>举办省级青少年体育教练员、教师人员等培训活动</w:t>
            </w:r>
          </w:p>
        </w:tc>
        <w:tc>
          <w:tcPr>
            <w:tcW w:w="2551" w:type="dxa"/>
            <w:vAlign w:val="center"/>
          </w:tcPr>
          <w:p>
            <w:pPr>
              <w:pStyle w:val="14"/>
            </w:pPr>
            <w:r>
              <w:t>≥2场</w:t>
            </w:r>
          </w:p>
        </w:tc>
        <w:tc>
          <w:tcPr>
            <w:tcW w:w="2268" w:type="dxa"/>
            <w:vAlign w:val="center"/>
          </w:tcPr>
          <w:p>
            <w:pPr>
              <w:pStyle w:val="14"/>
            </w:pPr>
            <w:r>
              <w:t>关于印发省级青少年体育发展“十四五”规划的通知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青少年竞赛监督系统应用</w:t>
            </w:r>
          </w:p>
        </w:tc>
        <w:tc>
          <w:tcPr>
            <w:tcW w:w="2835" w:type="dxa"/>
            <w:vAlign w:val="center"/>
          </w:tcPr>
          <w:p>
            <w:pPr>
              <w:pStyle w:val="14"/>
            </w:pPr>
            <w:r>
              <w:t>青少年竞赛监督系统应用场次</w:t>
            </w:r>
          </w:p>
        </w:tc>
        <w:tc>
          <w:tcPr>
            <w:tcW w:w="2551" w:type="dxa"/>
            <w:vAlign w:val="center"/>
          </w:tcPr>
          <w:p>
            <w:pPr>
              <w:pStyle w:val="14"/>
            </w:pPr>
            <w:r>
              <w:t>≥70场次</w:t>
            </w:r>
          </w:p>
        </w:tc>
        <w:tc>
          <w:tcPr>
            <w:tcW w:w="2268" w:type="dxa"/>
            <w:vAlign w:val="center"/>
          </w:tcPr>
          <w:p>
            <w:pPr>
              <w:pStyle w:val="14"/>
            </w:pPr>
            <w:r>
              <w:t>2023年青少年体育竞赛计划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赛事活动安全率</w:t>
            </w:r>
          </w:p>
        </w:tc>
        <w:tc>
          <w:tcPr>
            <w:tcW w:w="2835" w:type="dxa"/>
            <w:vAlign w:val="center"/>
          </w:tcPr>
          <w:p>
            <w:pPr>
              <w:pStyle w:val="14"/>
            </w:pPr>
            <w:r>
              <w:t>举办赛事活动安全率</w:t>
            </w:r>
          </w:p>
        </w:tc>
        <w:tc>
          <w:tcPr>
            <w:tcW w:w="2551" w:type="dxa"/>
            <w:vAlign w:val="center"/>
          </w:tcPr>
          <w:p>
            <w:pPr>
              <w:pStyle w:val="14"/>
            </w:pPr>
            <w:r>
              <w:t>100%</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场地设施质量合格率</w:t>
            </w:r>
          </w:p>
        </w:tc>
        <w:tc>
          <w:tcPr>
            <w:tcW w:w="2835" w:type="dxa"/>
            <w:vAlign w:val="center"/>
          </w:tcPr>
          <w:p>
            <w:pPr>
              <w:pStyle w:val="14"/>
            </w:pPr>
            <w:r>
              <w:t>全民健身场地设施质量合格率</w:t>
            </w:r>
          </w:p>
        </w:tc>
        <w:tc>
          <w:tcPr>
            <w:tcW w:w="2551" w:type="dxa"/>
            <w:vAlign w:val="center"/>
          </w:tcPr>
          <w:p>
            <w:pPr>
              <w:pStyle w:val="14"/>
            </w:pPr>
            <w:r>
              <w:t>≥95%</w:t>
            </w:r>
          </w:p>
        </w:tc>
        <w:tc>
          <w:tcPr>
            <w:tcW w:w="2268" w:type="dxa"/>
            <w:vAlign w:val="center"/>
          </w:tcPr>
          <w:p>
            <w:pPr>
              <w:pStyle w:val="14"/>
            </w:pPr>
            <w:r>
              <w:t>年度工作计划及往年历史数据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工作按期完成率</w:t>
            </w:r>
          </w:p>
        </w:tc>
        <w:tc>
          <w:tcPr>
            <w:tcW w:w="2835" w:type="dxa"/>
            <w:vAlign w:val="center"/>
          </w:tcPr>
          <w:p>
            <w:pPr>
              <w:pStyle w:val="14"/>
            </w:pPr>
            <w:r>
              <w:t>各项工作进展和完成情况</w:t>
            </w:r>
          </w:p>
        </w:tc>
        <w:tc>
          <w:tcPr>
            <w:tcW w:w="2551" w:type="dxa"/>
            <w:vAlign w:val="center"/>
          </w:tcPr>
          <w:p>
            <w:pPr>
              <w:pStyle w:val="14"/>
            </w:pPr>
            <w:r>
              <w:t>各项工作如期开展和完成</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工作成本指标</w:t>
            </w:r>
          </w:p>
        </w:tc>
        <w:tc>
          <w:tcPr>
            <w:tcW w:w="2835" w:type="dxa"/>
            <w:vAlign w:val="center"/>
          </w:tcPr>
          <w:p>
            <w:pPr>
              <w:pStyle w:val="14"/>
            </w:pPr>
            <w:r>
              <w:t>不超过年度预算安排数</w:t>
            </w:r>
          </w:p>
        </w:tc>
        <w:tc>
          <w:tcPr>
            <w:tcW w:w="2551" w:type="dxa"/>
            <w:vAlign w:val="center"/>
          </w:tcPr>
          <w:p>
            <w:pPr>
              <w:pStyle w:val="14"/>
            </w:pPr>
            <w:r>
              <w:t>不超过年度预算安排</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全省经常参加体育锻炼人口数</w:t>
            </w:r>
          </w:p>
        </w:tc>
        <w:tc>
          <w:tcPr>
            <w:tcW w:w="2835" w:type="dxa"/>
            <w:vAlign w:val="center"/>
          </w:tcPr>
          <w:p>
            <w:pPr>
              <w:pStyle w:val="14"/>
            </w:pPr>
            <w:r>
              <w:t>全省经常参加体育锻炼人口显著增加</w:t>
            </w:r>
          </w:p>
        </w:tc>
        <w:tc>
          <w:tcPr>
            <w:tcW w:w="2551" w:type="dxa"/>
            <w:vAlign w:val="center"/>
          </w:tcPr>
          <w:p>
            <w:pPr>
              <w:pStyle w:val="14"/>
            </w:pPr>
            <w:r>
              <w:t>≥2700万人</w:t>
            </w:r>
          </w:p>
        </w:tc>
        <w:tc>
          <w:tcPr>
            <w:tcW w:w="2268" w:type="dxa"/>
            <w:vAlign w:val="center"/>
          </w:tcPr>
          <w:p>
            <w:pPr>
              <w:pStyle w:val="14"/>
            </w:pPr>
            <w:r>
              <w:t>《河北省全民健身实施计划（2021-2025年）》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参加健身群众满意度</w:t>
            </w:r>
          </w:p>
        </w:tc>
        <w:tc>
          <w:tcPr>
            <w:tcW w:w="2835" w:type="dxa"/>
            <w:vAlign w:val="center"/>
          </w:tcPr>
          <w:p>
            <w:pPr>
              <w:pStyle w:val="14"/>
            </w:pPr>
            <w:r>
              <w:t>参加健身赛事活动群众满意度</w:t>
            </w:r>
          </w:p>
        </w:tc>
        <w:tc>
          <w:tcPr>
            <w:tcW w:w="2551" w:type="dxa"/>
            <w:vAlign w:val="center"/>
          </w:tcPr>
          <w:p>
            <w:pPr>
              <w:pStyle w:val="14"/>
            </w:pPr>
            <w:r>
              <w:t>≥95%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12、体育发展经费（上年结余基金）绩效目标表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1.广泛开展健身工作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开展全民健身赛事数量</w:t>
            </w:r>
          </w:p>
        </w:tc>
        <w:tc>
          <w:tcPr>
            <w:tcW w:w="2835" w:type="dxa"/>
            <w:vAlign w:val="center"/>
          </w:tcPr>
          <w:p>
            <w:pPr>
              <w:pStyle w:val="14"/>
            </w:pPr>
            <w:r>
              <w:t>开展全民健身赛事活动数量</w:t>
            </w:r>
          </w:p>
        </w:tc>
        <w:tc>
          <w:tcPr>
            <w:tcW w:w="2551" w:type="dxa"/>
            <w:vAlign w:val="center"/>
          </w:tcPr>
          <w:p>
            <w:pPr>
              <w:pStyle w:val="14"/>
            </w:pPr>
            <w:r>
              <w:t>≥2场</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活动安全举办率</w:t>
            </w:r>
          </w:p>
        </w:tc>
        <w:tc>
          <w:tcPr>
            <w:tcW w:w="2835" w:type="dxa"/>
            <w:vAlign w:val="center"/>
          </w:tcPr>
          <w:p>
            <w:pPr>
              <w:pStyle w:val="14"/>
            </w:pPr>
            <w:r>
              <w:t>活动安全举办率</w:t>
            </w:r>
          </w:p>
        </w:tc>
        <w:tc>
          <w:tcPr>
            <w:tcW w:w="2551" w:type="dxa"/>
            <w:vAlign w:val="center"/>
          </w:tcPr>
          <w:p>
            <w:pPr>
              <w:pStyle w:val="14"/>
            </w:pPr>
            <w:r>
              <w:t>100%</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各项任务完成时限</w:t>
            </w:r>
          </w:p>
        </w:tc>
        <w:tc>
          <w:tcPr>
            <w:tcW w:w="2835" w:type="dxa"/>
            <w:vAlign w:val="center"/>
          </w:tcPr>
          <w:p>
            <w:pPr>
              <w:pStyle w:val="14"/>
            </w:pPr>
            <w:r>
              <w:t>各项任务完成及时率（%）</w:t>
            </w:r>
          </w:p>
        </w:tc>
        <w:tc>
          <w:tcPr>
            <w:tcW w:w="2551" w:type="dxa"/>
            <w:vAlign w:val="center"/>
          </w:tcPr>
          <w:p>
            <w:pPr>
              <w:pStyle w:val="14"/>
            </w:pPr>
            <w:r>
              <w:t>10月底前</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w:t>
            </w:r>
          </w:p>
        </w:tc>
        <w:tc>
          <w:tcPr>
            <w:tcW w:w="2551" w:type="dxa"/>
            <w:vAlign w:val="center"/>
          </w:tcPr>
          <w:p>
            <w:pPr>
              <w:pStyle w:val="14"/>
            </w:pPr>
            <w:r>
              <w:t>≤596万元</w:t>
            </w:r>
          </w:p>
        </w:tc>
        <w:tc>
          <w:tcPr>
            <w:tcW w:w="2268" w:type="dxa"/>
            <w:vAlign w:val="center"/>
          </w:tcPr>
          <w:p>
            <w:pPr>
              <w:pStyle w:val="14"/>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参加体育锻炼人数</w:t>
            </w:r>
          </w:p>
        </w:tc>
        <w:tc>
          <w:tcPr>
            <w:tcW w:w="2835" w:type="dxa"/>
            <w:vAlign w:val="center"/>
          </w:tcPr>
          <w:p>
            <w:pPr>
              <w:pStyle w:val="14"/>
            </w:pPr>
            <w:r>
              <w:t>参加体育锻炼人数</w:t>
            </w:r>
          </w:p>
        </w:tc>
        <w:tc>
          <w:tcPr>
            <w:tcW w:w="2551" w:type="dxa"/>
            <w:vAlign w:val="center"/>
          </w:tcPr>
          <w:p>
            <w:pPr>
              <w:pStyle w:val="14"/>
            </w:pPr>
            <w:r>
              <w:t>≥500人次</w:t>
            </w:r>
          </w:p>
        </w:tc>
        <w:tc>
          <w:tcPr>
            <w:tcW w:w="2268" w:type="dxa"/>
            <w:vAlign w:val="center"/>
          </w:tcPr>
          <w:p>
            <w:pPr>
              <w:pStyle w:val="14"/>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13、线上赛事活动绩效目标表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1.广泛开展全民健身赛事活动，营造浓厚健身氛围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开展全民健身项目个数（个）</w:t>
            </w:r>
          </w:p>
        </w:tc>
        <w:tc>
          <w:tcPr>
            <w:tcW w:w="2835" w:type="dxa"/>
            <w:vAlign w:val="center"/>
          </w:tcPr>
          <w:p>
            <w:pPr>
              <w:pStyle w:val="14"/>
            </w:pPr>
            <w:r>
              <w:t>开展全民健身项目个数（个）</w:t>
            </w:r>
          </w:p>
        </w:tc>
        <w:tc>
          <w:tcPr>
            <w:tcW w:w="2551" w:type="dxa"/>
            <w:vAlign w:val="center"/>
          </w:tcPr>
          <w:p>
            <w:pPr>
              <w:pStyle w:val="14"/>
            </w:pPr>
            <w:r>
              <w:t>≥5项目个数</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开展全民健身活动场地（次）</w:t>
            </w:r>
          </w:p>
        </w:tc>
        <w:tc>
          <w:tcPr>
            <w:tcW w:w="2835" w:type="dxa"/>
            <w:vAlign w:val="center"/>
          </w:tcPr>
          <w:p>
            <w:pPr>
              <w:pStyle w:val="14"/>
            </w:pPr>
            <w:r>
              <w:t>开展全民健身活动场地（次）</w:t>
            </w:r>
          </w:p>
        </w:tc>
        <w:tc>
          <w:tcPr>
            <w:tcW w:w="2551" w:type="dxa"/>
            <w:vAlign w:val="center"/>
          </w:tcPr>
          <w:p>
            <w:pPr>
              <w:pStyle w:val="14"/>
            </w:pPr>
            <w:r>
              <w:t>≥4活动场次</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参加全民健身活动人次（人次）</w:t>
            </w:r>
          </w:p>
        </w:tc>
        <w:tc>
          <w:tcPr>
            <w:tcW w:w="2835" w:type="dxa"/>
            <w:vAlign w:val="center"/>
          </w:tcPr>
          <w:p>
            <w:pPr>
              <w:pStyle w:val="14"/>
            </w:pPr>
            <w:r>
              <w:t>参加全民健身活动人次（人次）</w:t>
            </w:r>
          </w:p>
        </w:tc>
        <w:tc>
          <w:tcPr>
            <w:tcW w:w="2551" w:type="dxa"/>
            <w:vAlign w:val="center"/>
          </w:tcPr>
          <w:p>
            <w:pPr>
              <w:pStyle w:val="14"/>
            </w:pPr>
            <w:r>
              <w:t>≥50000活动人次</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活动安全举办率（%）</w:t>
            </w:r>
          </w:p>
        </w:tc>
        <w:tc>
          <w:tcPr>
            <w:tcW w:w="2835" w:type="dxa"/>
            <w:vAlign w:val="center"/>
          </w:tcPr>
          <w:p>
            <w:pPr>
              <w:pStyle w:val="14"/>
            </w:pPr>
            <w:r>
              <w:t>活动安全举办率（%）</w:t>
            </w:r>
          </w:p>
        </w:tc>
        <w:tc>
          <w:tcPr>
            <w:tcW w:w="2551" w:type="dxa"/>
            <w:vAlign w:val="center"/>
          </w:tcPr>
          <w:p>
            <w:pPr>
              <w:pStyle w:val="14"/>
            </w:pPr>
            <w:r>
              <w:t>100%</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活动按时举办</w:t>
            </w:r>
          </w:p>
        </w:tc>
        <w:tc>
          <w:tcPr>
            <w:tcW w:w="2835" w:type="dxa"/>
            <w:vAlign w:val="center"/>
          </w:tcPr>
          <w:p>
            <w:pPr>
              <w:pStyle w:val="14"/>
            </w:pPr>
            <w:r>
              <w:t>活动按时举办</w:t>
            </w:r>
          </w:p>
        </w:tc>
        <w:tc>
          <w:tcPr>
            <w:tcW w:w="2551" w:type="dxa"/>
            <w:vAlign w:val="center"/>
          </w:tcPr>
          <w:p>
            <w:pPr>
              <w:pStyle w:val="14"/>
            </w:pPr>
            <w:r>
              <w:t>按时举办</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培训和活动成本控制</w:t>
            </w:r>
          </w:p>
        </w:tc>
        <w:tc>
          <w:tcPr>
            <w:tcW w:w="2835" w:type="dxa"/>
            <w:vAlign w:val="center"/>
          </w:tcPr>
          <w:p>
            <w:pPr>
              <w:pStyle w:val="14"/>
            </w:pPr>
            <w:r>
              <w:t>培训和活动成本控制</w:t>
            </w:r>
          </w:p>
        </w:tc>
        <w:tc>
          <w:tcPr>
            <w:tcW w:w="2551" w:type="dxa"/>
            <w:vAlign w:val="center"/>
          </w:tcPr>
          <w:p>
            <w:pPr>
              <w:pStyle w:val="14"/>
            </w:pPr>
            <w:r>
              <w:t>≤112万元</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对群众体育可持续发展的影响程度（分）</w:t>
            </w:r>
          </w:p>
        </w:tc>
        <w:tc>
          <w:tcPr>
            <w:tcW w:w="2835" w:type="dxa"/>
            <w:vAlign w:val="center"/>
          </w:tcPr>
          <w:p>
            <w:pPr>
              <w:pStyle w:val="14"/>
            </w:pPr>
            <w:r>
              <w:t>对群众体育可持续发展的影响程度（分）</w:t>
            </w:r>
          </w:p>
        </w:tc>
        <w:tc>
          <w:tcPr>
            <w:tcW w:w="2551" w:type="dxa"/>
            <w:vAlign w:val="center"/>
          </w:tcPr>
          <w:p>
            <w:pPr>
              <w:pStyle w:val="14"/>
            </w:pPr>
            <w:r>
              <w:t>9分</w:t>
            </w:r>
          </w:p>
        </w:tc>
        <w:tc>
          <w:tcPr>
            <w:tcW w:w="2268" w:type="dxa"/>
            <w:vAlign w:val="center"/>
          </w:tcPr>
          <w:p>
            <w:pPr>
              <w:pStyle w:val="14"/>
            </w:pPr>
            <w:r>
              <w:t>国家体育总局工作安排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≥98%</w:t>
            </w:r>
          </w:p>
        </w:tc>
        <w:tc>
          <w:tcPr>
            <w:tcW w:w="2268" w:type="dxa"/>
            <w:vAlign w:val="center"/>
          </w:tcPr>
          <w:p>
            <w:pPr>
              <w:pStyle w:val="14"/>
            </w:pPr>
            <w:r>
              <w:t>国家体育总局工作安排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2023年，河北省体育局本级安排政府采购预算29701.65万元。具体内容见下表。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362001河北省体育局本级</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29701.65</w:t>
            </w:r>
          </w:p>
        </w:tc>
        <w:tc>
          <w:tcPr>
            <w:tcW w:w="964" w:type="dxa"/>
            <w:vAlign w:val="center"/>
          </w:tcPr>
          <w:p>
            <w:pPr>
              <w:pStyle w:val="17"/>
            </w:pPr>
            <w:r>
              <w:t>1329.44</w:t>
            </w:r>
          </w:p>
        </w:tc>
        <w:tc>
          <w:tcPr>
            <w:tcW w:w="964" w:type="dxa"/>
            <w:vAlign w:val="center"/>
          </w:tcPr>
          <w:p>
            <w:pPr>
              <w:pStyle w:val="17"/>
            </w:pPr>
            <w:r>
              <w:t>24665.75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3706.46</w:t>
            </w:r>
          </w:p>
        </w:tc>
        <w:tc>
          <w:tcPr>
            <w:tcW w:w="964" w:type="dxa"/>
            <w:vAlign w:val="center"/>
          </w:tcPr>
          <w:p>
            <w:pPr>
              <w:pStyle w:val="17"/>
            </w:pPr>
          </w:p>
        </w:tc>
        <w:tc>
          <w:tcPr>
            <w:tcW w:w="964" w:type="dxa"/>
            <w:vAlign w:val="center"/>
          </w:tcPr>
          <w:p>
            <w:pPr>
              <w:pStyle w:val="17"/>
            </w:pPr>
            <w:r>
              <w:t>8931.29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河北省体育局本级小计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29701.65</w:t>
            </w:r>
          </w:p>
        </w:tc>
        <w:tc>
          <w:tcPr>
            <w:tcW w:w="964" w:type="dxa"/>
            <w:vAlign w:val="center"/>
          </w:tcPr>
          <w:p>
            <w:pPr>
              <w:pStyle w:val="17"/>
            </w:pPr>
            <w:r>
              <w:t>1329.44</w:t>
            </w:r>
          </w:p>
        </w:tc>
        <w:tc>
          <w:tcPr>
            <w:tcW w:w="964" w:type="dxa"/>
            <w:vAlign w:val="center"/>
          </w:tcPr>
          <w:p>
            <w:pPr>
              <w:pStyle w:val="17"/>
            </w:pPr>
            <w:r>
              <w:t>24665.75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3706.46</w:t>
            </w:r>
          </w:p>
        </w:tc>
        <w:tc>
          <w:tcPr>
            <w:tcW w:w="964" w:type="dxa"/>
            <w:vAlign w:val="center"/>
          </w:tcPr>
          <w:p>
            <w:pPr>
              <w:pStyle w:val="17"/>
            </w:pPr>
          </w:p>
        </w:tc>
        <w:tc>
          <w:tcPr>
            <w:tcW w:w="964" w:type="dxa"/>
            <w:vAlign w:val="center"/>
          </w:tcPr>
          <w:p>
            <w:pPr>
              <w:pStyle w:val="17"/>
            </w:pPr>
            <w:r>
              <w:t>8931.29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机柜</w:t>
            </w:r>
          </w:p>
        </w:tc>
        <w:tc>
          <w:tcPr>
            <w:tcW w:w="1134" w:type="dxa"/>
            <w:vAlign w:val="center"/>
          </w:tcPr>
          <w:p>
            <w:pPr>
              <w:pStyle w:val="14"/>
            </w:pPr>
            <w:r>
              <w:t>A02010601</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0.75</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通信机房设备</w:t>
            </w:r>
          </w:p>
        </w:tc>
        <w:tc>
          <w:tcPr>
            <w:tcW w:w="1134" w:type="dxa"/>
            <w:vAlign w:val="center"/>
          </w:tcPr>
          <w:p>
            <w:pPr>
              <w:pStyle w:val="14"/>
            </w:pPr>
            <w:r>
              <w:t>A02081500</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0.29</w:t>
            </w:r>
          </w:p>
        </w:tc>
        <w:tc>
          <w:tcPr>
            <w:tcW w:w="964" w:type="dxa"/>
            <w:vAlign w:val="center"/>
          </w:tcPr>
          <w:p>
            <w:pPr>
              <w:pStyle w:val="13"/>
            </w:pPr>
            <w:r>
              <w:t>0.87</w:t>
            </w:r>
          </w:p>
        </w:tc>
        <w:tc>
          <w:tcPr>
            <w:tcW w:w="964" w:type="dxa"/>
            <w:vAlign w:val="center"/>
          </w:tcPr>
          <w:p>
            <w:pPr>
              <w:pStyle w:val="13"/>
            </w:pPr>
            <w:r>
              <w:t>0.87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9</w:t>
            </w:r>
          </w:p>
        </w:tc>
        <w:tc>
          <w:tcPr>
            <w:tcW w:w="850" w:type="dxa"/>
            <w:vAlign w:val="center"/>
          </w:tcPr>
          <w:p>
            <w:pPr>
              <w:pStyle w:val="13"/>
            </w:pPr>
            <w:r>
              <w:t>0.20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其他沙发类</w:t>
            </w:r>
          </w:p>
        </w:tc>
        <w:tc>
          <w:tcPr>
            <w:tcW w:w="1134" w:type="dxa"/>
            <w:vAlign w:val="center"/>
          </w:tcPr>
          <w:p>
            <w:pPr>
              <w:pStyle w:val="14"/>
            </w:pPr>
            <w:r>
              <w:t>A05010499</w:t>
            </w:r>
          </w:p>
        </w:tc>
        <w:tc>
          <w:tcPr>
            <w:tcW w:w="709" w:type="dxa"/>
            <w:vAlign w:val="center"/>
          </w:tcPr>
          <w:p>
            <w:pPr>
              <w:pStyle w:val="15"/>
            </w:pPr>
            <w:r>
              <w:t>组</w:t>
            </w:r>
          </w:p>
        </w:tc>
        <w:tc>
          <w:tcPr>
            <w:tcW w:w="850" w:type="dxa"/>
            <w:vAlign w:val="center"/>
          </w:tcPr>
          <w:p>
            <w:pPr>
              <w:pStyle w:val="13"/>
            </w:pPr>
            <w:r>
              <w:t>3</w:t>
            </w:r>
          </w:p>
        </w:tc>
        <w:tc>
          <w:tcPr>
            <w:tcW w:w="850" w:type="dxa"/>
            <w:vAlign w:val="center"/>
          </w:tcPr>
          <w:p>
            <w:pPr>
              <w:pStyle w:val="13"/>
            </w:pPr>
            <w:r>
              <w:t>0.20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套</w:t>
            </w:r>
          </w:p>
        </w:tc>
        <w:tc>
          <w:tcPr>
            <w:tcW w:w="850" w:type="dxa"/>
            <w:vAlign w:val="center"/>
          </w:tcPr>
          <w:p>
            <w:pPr>
              <w:pStyle w:val="13"/>
            </w:pPr>
            <w:r>
              <w:t>3</w:t>
            </w:r>
          </w:p>
        </w:tc>
        <w:tc>
          <w:tcPr>
            <w:tcW w:w="850" w:type="dxa"/>
            <w:vAlign w:val="center"/>
          </w:tcPr>
          <w:p>
            <w:pPr>
              <w:pStyle w:val="13"/>
            </w:pPr>
            <w:r>
              <w:t>0.08</w:t>
            </w:r>
          </w:p>
        </w:tc>
        <w:tc>
          <w:tcPr>
            <w:tcW w:w="964" w:type="dxa"/>
            <w:vAlign w:val="center"/>
          </w:tcPr>
          <w:p>
            <w:pPr>
              <w:pStyle w:val="13"/>
            </w:pPr>
            <w:r>
              <w:t>0.24</w:t>
            </w:r>
          </w:p>
        </w:tc>
        <w:tc>
          <w:tcPr>
            <w:tcW w:w="964" w:type="dxa"/>
            <w:vAlign w:val="center"/>
          </w:tcPr>
          <w:p>
            <w:pPr>
              <w:pStyle w:val="13"/>
            </w:pPr>
            <w:r>
              <w:t>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组</w:t>
            </w:r>
          </w:p>
        </w:tc>
        <w:tc>
          <w:tcPr>
            <w:tcW w:w="850" w:type="dxa"/>
            <w:vAlign w:val="center"/>
          </w:tcPr>
          <w:p>
            <w:pPr>
              <w:pStyle w:val="13"/>
            </w:pPr>
            <w:r>
              <w:t>10</w:t>
            </w:r>
          </w:p>
        </w:tc>
        <w:tc>
          <w:tcPr>
            <w:tcW w:w="850" w:type="dxa"/>
            <w:vAlign w:val="center"/>
          </w:tcPr>
          <w:p>
            <w:pPr>
              <w:pStyle w:val="13"/>
            </w:pPr>
            <w:r>
              <w:t>0.16</w:t>
            </w:r>
          </w:p>
        </w:tc>
        <w:tc>
          <w:tcPr>
            <w:tcW w:w="964" w:type="dxa"/>
            <w:vAlign w:val="center"/>
          </w:tcPr>
          <w:p>
            <w:pPr>
              <w:pStyle w:val="13"/>
            </w:pPr>
            <w:r>
              <w:t>1.60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3.10</w:t>
            </w:r>
          </w:p>
        </w:tc>
        <w:tc>
          <w:tcPr>
            <w:tcW w:w="964" w:type="dxa"/>
            <w:vAlign w:val="center"/>
          </w:tcPr>
          <w:p>
            <w:pPr>
              <w:pStyle w:val="13"/>
            </w:pPr>
            <w:r>
              <w:t>3.10</w:t>
            </w:r>
          </w:p>
        </w:tc>
        <w:tc>
          <w:tcPr>
            <w:tcW w:w="964" w:type="dxa"/>
            <w:vAlign w:val="center"/>
          </w:tcPr>
          <w:p>
            <w:pPr>
              <w:pStyle w:val="13"/>
            </w:pPr>
            <w:r>
              <w:t>3.10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4.38</w:t>
            </w:r>
          </w:p>
        </w:tc>
        <w:tc>
          <w:tcPr>
            <w:tcW w:w="964" w:type="dxa"/>
            <w:vAlign w:val="center"/>
          </w:tcPr>
          <w:p>
            <w:pPr>
              <w:pStyle w:val="13"/>
            </w:pPr>
            <w:r>
              <w:t>4.38</w:t>
            </w:r>
          </w:p>
        </w:tc>
        <w:tc>
          <w:tcPr>
            <w:tcW w:w="964" w:type="dxa"/>
            <w:vAlign w:val="center"/>
          </w:tcPr>
          <w:p>
            <w:pPr>
              <w:pStyle w:val="13"/>
            </w:pPr>
            <w:r>
              <w:t>4.38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17.75</w:t>
            </w:r>
          </w:p>
        </w:tc>
        <w:tc>
          <w:tcPr>
            <w:tcW w:w="964" w:type="dxa"/>
            <w:vAlign w:val="center"/>
          </w:tcPr>
          <w:p>
            <w:pPr>
              <w:pStyle w:val="13"/>
            </w:pPr>
            <w:r>
              <w:t>17.75</w:t>
            </w:r>
          </w:p>
        </w:tc>
        <w:tc>
          <w:tcPr>
            <w:tcW w:w="964" w:type="dxa"/>
            <w:vAlign w:val="center"/>
          </w:tcPr>
          <w:p>
            <w:pPr>
              <w:pStyle w:val="13"/>
            </w:pPr>
            <w:r>
              <w:t>17.75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402.87</w:t>
            </w:r>
          </w:p>
        </w:tc>
        <w:tc>
          <w:tcPr>
            <w:tcW w:w="1134" w:type="dxa"/>
            <w:vAlign w:val="center"/>
          </w:tcPr>
          <w:p>
            <w:pPr>
              <w:pStyle w:val="14"/>
            </w:pPr>
            <w:r>
              <w:t>其他车辆维修和保养服务</w:t>
            </w:r>
          </w:p>
        </w:tc>
        <w:tc>
          <w:tcPr>
            <w:tcW w:w="1134" w:type="dxa"/>
            <w:vAlign w:val="center"/>
          </w:tcPr>
          <w:p>
            <w:pPr>
              <w:pStyle w:val="14"/>
            </w:pPr>
            <w:r>
              <w:t>C23120399</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5.75</w:t>
            </w:r>
          </w:p>
        </w:tc>
        <w:tc>
          <w:tcPr>
            <w:tcW w:w="964" w:type="dxa"/>
            <w:vAlign w:val="center"/>
          </w:tcPr>
          <w:p>
            <w:pPr>
              <w:pStyle w:val="13"/>
            </w:pPr>
            <w:r>
              <w:t>5.75</w:t>
            </w:r>
          </w:p>
        </w:tc>
        <w:tc>
          <w:tcPr>
            <w:tcW w:w="964" w:type="dxa"/>
            <w:vAlign w:val="center"/>
          </w:tcPr>
          <w:p>
            <w:pPr>
              <w:pStyle w:val="13"/>
            </w:pPr>
            <w:r>
              <w:t>5.75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平板式计算机</w:t>
            </w:r>
          </w:p>
        </w:tc>
        <w:tc>
          <w:tcPr>
            <w:tcW w:w="1134" w:type="dxa"/>
            <w:vAlign w:val="center"/>
          </w:tcPr>
          <w:p>
            <w:pPr>
              <w:pStyle w:val="14"/>
            </w:pPr>
            <w:r>
              <w:t>A02010109</w:t>
            </w:r>
          </w:p>
        </w:tc>
        <w:tc>
          <w:tcPr>
            <w:tcW w:w="709" w:type="dxa"/>
            <w:vAlign w:val="center"/>
          </w:tcPr>
          <w:p>
            <w:pPr>
              <w:pStyle w:val="15"/>
            </w:pPr>
            <w:r>
              <w:t>台</w:t>
            </w:r>
          </w:p>
        </w:tc>
        <w:tc>
          <w:tcPr>
            <w:tcW w:w="850" w:type="dxa"/>
            <w:vAlign w:val="center"/>
          </w:tcPr>
          <w:p>
            <w:pPr>
              <w:pStyle w:val="13"/>
            </w:pPr>
            <w:r>
              <w:t>15</w:t>
            </w:r>
          </w:p>
        </w:tc>
        <w:tc>
          <w:tcPr>
            <w:tcW w:w="850" w:type="dxa"/>
            <w:vAlign w:val="center"/>
          </w:tcPr>
          <w:p>
            <w:pPr>
              <w:pStyle w:val="13"/>
            </w:pPr>
            <w:r>
              <w:t>0.67</w:t>
            </w:r>
          </w:p>
        </w:tc>
        <w:tc>
          <w:tcPr>
            <w:tcW w:w="964" w:type="dxa"/>
            <w:vAlign w:val="center"/>
          </w:tcPr>
          <w:p>
            <w:pPr>
              <w:pStyle w:val="13"/>
            </w:pPr>
            <w:r>
              <w:t>10.05</w:t>
            </w:r>
          </w:p>
        </w:tc>
        <w:tc>
          <w:tcPr>
            <w:tcW w:w="964" w:type="dxa"/>
            <w:vAlign w:val="center"/>
          </w:tcPr>
          <w:p>
            <w:pPr>
              <w:pStyle w:val="13"/>
            </w:pPr>
            <w:r>
              <w:t>10.05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计算机终端安全设备</w:t>
            </w:r>
          </w:p>
        </w:tc>
        <w:tc>
          <w:tcPr>
            <w:tcW w:w="1134" w:type="dxa"/>
            <w:vAlign w:val="center"/>
          </w:tcPr>
          <w:p>
            <w:pPr>
              <w:pStyle w:val="14"/>
            </w:pPr>
            <w:r>
              <w:t>A02010309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12.15</w:t>
            </w:r>
          </w:p>
        </w:tc>
        <w:tc>
          <w:tcPr>
            <w:tcW w:w="964" w:type="dxa"/>
            <w:vAlign w:val="center"/>
          </w:tcPr>
          <w:p>
            <w:pPr>
              <w:pStyle w:val="13"/>
            </w:pPr>
            <w:r>
              <w:t>12.15</w:t>
            </w:r>
          </w:p>
        </w:tc>
        <w:tc>
          <w:tcPr>
            <w:tcW w:w="964" w:type="dxa"/>
            <w:vAlign w:val="center"/>
          </w:tcPr>
          <w:p>
            <w:pPr>
              <w:pStyle w:val="13"/>
            </w:pPr>
            <w:r>
              <w:t>12.15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机柜</w:t>
            </w:r>
          </w:p>
        </w:tc>
        <w:tc>
          <w:tcPr>
            <w:tcW w:w="1134" w:type="dxa"/>
            <w:vAlign w:val="center"/>
          </w:tcPr>
          <w:p>
            <w:pPr>
              <w:pStyle w:val="14"/>
            </w:pPr>
            <w:r>
              <w:t>A02010601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0.75</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其他机房辅助设备</w:t>
            </w:r>
          </w:p>
        </w:tc>
        <w:tc>
          <w:tcPr>
            <w:tcW w:w="1134" w:type="dxa"/>
            <w:vAlign w:val="center"/>
          </w:tcPr>
          <w:p>
            <w:pPr>
              <w:pStyle w:val="14"/>
            </w:pPr>
            <w:r>
              <w:t>A02010699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其他输入输出设备</w:t>
            </w:r>
          </w:p>
        </w:tc>
        <w:tc>
          <w:tcPr>
            <w:tcW w:w="1134" w:type="dxa"/>
            <w:vAlign w:val="center"/>
          </w:tcPr>
          <w:p>
            <w:pPr>
              <w:pStyle w:val="14"/>
            </w:pPr>
            <w:r>
              <w:t>A02021199</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消毒灭菌设备及器具</w:t>
            </w:r>
          </w:p>
        </w:tc>
        <w:tc>
          <w:tcPr>
            <w:tcW w:w="1134" w:type="dxa"/>
            <w:vAlign w:val="center"/>
          </w:tcPr>
          <w:p>
            <w:pPr>
              <w:pStyle w:val="14"/>
            </w:pPr>
            <w:r>
              <w:t>A02322800</w:t>
            </w:r>
          </w:p>
        </w:tc>
        <w:tc>
          <w:tcPr>
            <w:tcW w:w="709" w:type="dxa"/>
            <w:vAlign w:val="center"/>
          </w:tcPr>
          <w:p>
            <w:pPr>
              <w:pStyle w:val="15"/>
            </w:pPr>
            <w:r>
              <w:t>台</w:t>
            </w:r>
          </w:p>
        </w:tc>
        <w:tc>
          <w:tcPr>
            <w:tcW w:w="850" w:type="dxa"/>
            <w:vAlign w:val="center"/>
          </w:tcPr>
          <w:p>
            <w:pPr>
              <w:pStyle w:val="13"/>
            </w:pPr>
            <w:r>
              <w:t>38</w:t>
            </w:r>
          </w:p>
        </w:tc>
        <w:tc>
          <w:tcPr>
            <w:tcW w:w="850" w:type="dxa"/>
            <w:vAlign w:val="center"/>
          </w:tcPr>
          <w:p>
            <w:pPr>
              <w:pStyle w:val="13"/>
            </w:pPr>
            <w:r>
              <w:t>0.68</w:t>
            </w:r>
          </w:p>
        </w:tc>
        <w:tc>
          <w:tcPr>
            <w:tcW w:w="964" w:type="dxa"/>
            <w:vAlign w:val="center"/>
          </w:tcPr>
          <w:p>
            <w:pPr>
              <w:pStyle w:val="13"/>
            </w:pPr>
            <w:r>
              <w:t>25.84</w:t>
            </w:r>
          </w:p>
        </w:tc>
        <w:tc>
          <w:tcPr>
            <w:tcW w:w="964" w:type="dxa"/>
            <w:vAlign w:val="center"/>
          </w:tcPr>
          <w:p>
            <w:pPr>
              <w:pStyle w:val="13"/>
            </w:pPr>
            <w:r>
              <w:t>25.84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防疫、防护卫生装备及器具</w:t>
            </w:r>
          </w:p>
        </w:tc>
        <w:tc>
          <w:tcPr>
            <w:tcW w:w="1134" w:type="dxa"/>
            <w:vAlign w:val="center"/>
          </w:tcPr>
          <w:p>
            <w:pPr>
              <w:pStyle w:val="14"/>
            </w:pPr>
            <w:r>
              <w:t>A02323000</w:t>
            </w:r>
          </w:p>
        </w:tc>
        <w:tc>
          <w:tcPr>
            <w:tcW w:w="709" w:type="dxa"/>
            <w:vAlign w:val="center"/>
          </w:tcPr>
          <w:p>
            <w:pPr>
              <w:pStyle w:val="15"/>
            </w:pPr>
            <w:r>
              <w:t>台</w:t>
            </w:r>
          </w:p>
        </w:tc>
        <w:tc>
          <w:tcPr>
            <w:tcW w:w="850" w:type="dxa"/>
            <w:vAlign w:val="center"/>
          </w:tcPr>
          <w:p>
            <w:pPr>
              <w:pStyle w:val="13"/>
            </w:pPr>
            <w:r>
              <w:t>6</w:t>
            </w:r>
          </w:p>
        </w:tc>
        <w:tc>
          <w:tcPr>
            <w:tcW w:w="850" w:type="dxa"/>
            <w:vAlign w:val="center"/>
          </w:tcPr>
          <w:p>
            <w:pPr>
              <w:pStyle w:val="13"/>
            </w:pPr>
            <w:r>
              <w:t>1.33</w:t>
            </w:r>
          </w:p>
        </w:tc>
        <w:tc>
          <w:tcPr>
            <w:tcW w:w="964" w:type="dxa"/>
            <w:vAlign w:val="center"/>
          </w:tcPr>
          <w:p>
            <w:pPr>
              <w:pStyle w:val="13"/>
            </w:pPr>
            <w:r>
              <w:t>7.98</w:t>
            </w:r>
          </w:p>
        </w:tc>
        <w:tc>
          <w:tcPr>
            <w:tcW w:w="964" w:type="dxa"/>
            <w:vAlign w:val="center"/>
          </w:tcPr>
          <w:p>
            <w:pPr>
              <w:pStyle w:val="13"/>
            </w:pPr>
            <w:r>
              <w:t>7.98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其他医疗设备</w:t>
            </w:r>
          </w:p>
        </w:tc>
        <w:tc>
          <w:tcPr>
            <w:tcW w:w="1134" w:type="dxa"/>
            <w:vAlign w:val="center"/>
          </w:tcPr>
          <w:p>
            <w:pPr>
              <w:pStyle w:val="14"/>
            </w:pPr>
            <w:r>
              <w:t>A02329900</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1.20</w:t>
            </w:r>
          </w:p>
        </w:tc>
        <w:tc>
          <w:tcPr>
            <w:tcW w:w="964" w:type="dxa"/>
            <w:vAlign w:val="center"/>
          </w:tcPr>
          <w:p>
            <w:pPr>
              <w:pStyle w:val="13"/>
            </w:pPr>
            <w:r>
              <w:t>3.60</w:t>
            </w: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其他医疗设备</w:t>
            </w:r>
          </w:p>
        </w:tc>
        <w:tc>
          <w:tcPr>
            <w:tcW w:w="1134" w:type="dxa"/>
            <w:vAlign w:val="center"/>
          </w:tcPr>
          <w:p>
            <w:pPr>
              <w:pStyle w:val="14"/>
            </w:pPr>
            <w:r>
              <w:t>A02329900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0.25</w:t>
            </w:r>
          </w:p>
        </w:tc>
        <w:tc>
          <w:tcPr>
            <w:tcW w:w="964" w:type="dxa"/>
            <w:vAlign w:val="center"/>
          </w:tcPr>
          <w:p>
            <w:pPr>
              <w:pStyle w:val="13"/>
            </w:pPr>
            <w:r>
              <w:t>0.75</w:t>
            </w: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台</w:t>
            </w:r>
          </w:p>
        </w:tc>
        <w:tc>
          <w:tcPr>
            <w:tcW w:w="850" w:type="dxa"/>
            <w:vAlign w:val="center"/>
          </w:tcPr>
          <w:p>
            <w:pPr>
              <w:pStyle w:val="13"/>
            </w:pPr>
            <w:r>
              <w:t>6</w:t>
            </w:r>
          </w:p>
        </w:tc>
        <w:tc>
          <w:tcPr>
            <w:tcW w:w="850" w:type="dxa"/>
            <w:vAlign w:val="center"/>
          </w:tcPr>
          <w:p>
            <w:pPr>
              <w:pStyle w:val="13"/>
            </w:pPr>
            <w:r>
              <w:t>0.20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3</w:t>
            </w:r>
          </w:p>
        </w:tc>
        <w:tc>
          <w:tcPr>
            <w:tcW w:w="850" w:type="dxa"/>
            <w:vAlign w:val="center"/>
          </w:tcPr>
          <w:p>
            <w:pPr>
              <w:pStyle w:val="13"/>
            </w:pPr>
            <w:r>
              <w:t>0.10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6</w:t>
            </w:r>
          </w:p>
        </w:tc>
        <w:tc>
          <w:tcPr>
            <w:tcW w:w="850" w:type="dxa"/>
            <w:vAlign w:val="center"/>
          </w:tcPr>
          <w:p>
            <w:pPr>
              <w:pStyle w:val="13"/>
            </w:pPr>
            <w:r>
              <w:t>0.05</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其他沙发类</w:t>
            </w:r>
          </w:p>
        </w:tc>
        <w:tc>
          <w:tcPr>
            <w:tcW w:w="1134" w:type="dxa"/>
            <w:vAlign w:val="center"/>
          </w:tcPr>
          <w:p>
            <w:pPr>
              <w:pStyle w:val="14"/>
            </w:pPr>
            <w:r>
              <w:t>A05010499</w:t>
            </w:r>
          </w:p>
        </w:tc>
        <w:tc>
          <w:tcPr>
            <w:tcW w:w="709" w:type="dxa"/>
            <w:vAlign w:val="center"/>
          </w:tcPr>
          <w:p>
            <w:pPr>
              <w:pStyle w:val="15"/>
            </w:pPr>
            <w:r>
              <w:t>套</w:t>
            </w:r>
          </w:p>
        </w:tc>
        <w:tc>
          <w:tcPr>
            <w:tcW w:w="850" w:type="dxa"/>
            <w:vAlign w:val="center"/>
          </w:tcPr>
          <w:p>
            <w:pPr>
              <w:pStyle w:val="13"/>
            </w:pPr>
            <w:r>
              <w:t>6</w:t>
            </w:r>
          </w:p>
        </w:tc>
        <w:tc>
          <w:tcPr>
            <w:tcW w:w="850" w:type="dxa"/>
            <w:vAlign w:val="center"/>
          </w:tcPr>
          <w:p>
            <w:pPr>
              <w:pStyle w:val="13"/>
            </w:pPr>
            <w:r>
              <w:t>0.20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6</w:t>
            </w:r>
          </w:p>
        </w:tc>
        <w:tc>
          <w:tcPr>
            <w:tcW w:w="850" w:type="dxa"/>
            <w:vAlign w:val="center"/>
          </w:tcPr>
          <w:p>
            <w:pPr>
              <w:pStyle w:val="13"/>
            </w:pPr>
            <w:r>
              <w:t>0.08</w:t>
            </w:r>
          </w:p>
        </w:tc>
        <w:tc>
          <w:tcPr>
            <w:tcW w:w="964" w:type="dxa"/>
            <w:vAlign w:val="center"/>
          </w:tcPr>
          <w:p>
            <w:pPr>
              <w:pStyle w:val="13"/>
            </w:pPr>
            <w:r>
              <w:t>0.48</w:t>
            </w:r>
          </w:p>
        </w:tc>
        <w:tc>
          <w:tcPr>
            <w:tcW w:w="964" w:type="dxa"/>
            <w:vAlign w:val="center"/>
          </w:tcPr>
          <w:p>
            <w:pPr>
              <w:pStyle w:val="13"/>
            </w:pPr>
            <w:r>
              <w:t>0.48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综合事务管理工作经费</w:t>
            </w:r>
          </w:p>
        </w:tc>
        <w:tc>
          <w:tcPr>
            <w:tcW w:w="964" w:type="dxa"/>
            <w:vAlign w:val="center"/>
          </w:tcPr>
          <w:p>
            <w:pPr>
              <w:pStyle w:val="13"/>
            </w:pPr>
            <w:r>
              <w:t>570.10</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组</w:t>
            </w:r>
          </w:p>
        </w:tc>
        <w:tc>
          <w:tcPr>
            <w:tcW w:w="850" w:type="dxa"/>
            <w:vAlign w:val="center"/>
          </w:tcPr>
          <w:p>
            <w:pPr>
              <w:pStyle w:val="13"/>
            </w:pPr>
            <w:r>
              <w:t>10</w:t>
            </w:r>
          </w:p>
        </w:tc>
        <w:tc>
          <w:tcPr>
            <w:tcW w:w="850" w:type="dxa"/>
            <w:vAlign w:val="center"/>
          </w:tcPr>
          <w:p>
            <w:pPr>
              <w:pStyle w:val="13"/>
            </w:pPr>
            <w:r>
              <w:t>0.16</w:t>
            </w:r>
          </w:p>
        </w:tc>
        <w:tc>
          <w:tcPr>
            <w:tcW w:w="964" w:type="dxa"/>
            <w:vAlign w:val="center"/>
          </w:tcPr>
          <w:p>
            <w:pPr>
              <w:pStyle w:val="13"/>
            </w:pPr>
            <w:r>
              <w:t>1.60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奥体中心建设经费（基金）</w:t>
            </w:r>
          </w:p>
        </w:tc>
        <w:tc>
          <w:tcPr>
            <w:tcW w:w="964" w:type="dxa"/>
            <w:vAlign w:val="center"/>
          </w:tcPr>
          <w:p>
            <w:pPr>
              <w:pStyle w:val="13"/>
            </w:pPr>
            <w:r>
              <w:t>6793.75</w:t>
            </w:r>
          </w:p>
        </w:tc>
        <w:tc>
          <w:tcPr>
            <w:tcW w:w="1134" w:type="dxa"/>
            <w:vAlign w:val="center"/>
          </w:tcPr>
          <w:p>
            <w:pPr>
              <w:pStyle w:val="14"/>
            </w:pPr>
            <w:r>
              <w:t>体育用房施工</w:t>
            </w:r>
          </w:p>
        </w:tc>
        <w:tc>
          <w:tcPr>
            <w:tcW w:w="1134" w:type="dxa"/>
            <w:vAlign w:val="center"/>
          </w:tcPr>
          <w:p>
            <w:pPr>
              <w:pStyle w:val="14"/>
            </w:pPr>
            <w:r>
              <w:t>B01021800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6793.75</w:t>
            </w:r>
          </w:p>
        </w:tc>
        <w:tc>
          <w:tcPr>
            <w:tcW w:w="964" w:type="dxa"/>
            <w:vAlign w:val="center"/>
          </w:tcPr>
          <w:p>
            <w:pPr>
              <w:pStyle w:val="13"/>
            </w:pPr>
            <w:r>
              <w:t>6793.75</w:t>
            </w:r>
          </w:p>
        </w:tc>
        <w:tc>
          <w:tcPr>
            <w:tcW w:w="964" w:type="dxa"/>
            <w:vAlign w:val="center"/>
          </w:tcPr>
          <w:p>
            <w:pPr>
              <w:pStyle w:val="13"/>
            </w:pPr>
          </w:p>
        </w:tc>
        <w:tc>
          <w:tcPr>
            <w:tcW w:w="964" w:type="dxa"/>
            <w:vAlign w:val="center"/>
          </w:tcPr>
          <w:p>
            <w:pPr>
              <w:pStyle w:val="13"/>
            </w:pPr>
            <w:r>
              <w:t>6793.75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公共文化服务体系建设</w:t>
            </w:r>
          </w:p>
        </w:tc>
        <w:tc>
          <w:tcPr>
            <w:tcW w:w="964" w:type="dxa"/>
            <w:vAlign w:val="center"/>
          </w:tcPr>
          <w:p>
            <w:pPr>
              <w:pStyle w:val="13"/>
            </w:pPr>
            <w:r>
              <w:t>760.00</w:t>
            </w:r>
          </w:p>
        </w:tc>
        <w:tc>
          <w:tcPr>
            <w:tcW w:w="1134" w:type="dxa"/>
            <w:vAlign w:val="center"/>
          </w:tcPr>
          <w:p>
            <w:pPr>
              <w:pStyle w:val="14"/>
            </w:pPr>
            <w:r>
              <w:t>健身设备</w:t>
            </w:r>
          </w:p>
        </w:tc>
        <w:tc>
          <w:tcPr>
            <w:tcW w:w="1134" w:type="dxa"/>
            <w:vAlign w:val="center"/>
          </w:tcPr>
          <w:p>
            <w:pPr>
              <w:pStyle w:val="14"/>
            </w:pPr>
            <w:r>
              <w:t>A02462600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760.00</w:t>
            </w:r>
          </w:p>
        </w:tc>
        <w:tc>
          <w:tcPr>
            <w:tcW w:w="964" w:type="dxa"/>
            <w:vAlign w:val="center"/>
          </w:tcPr>
          <w:p>
            <w:pPr>
              <w:pStyle w:val="13"/>
            </w:pPr>
            <w:r>
              <w:t>760.00</w:t>
            </w:r>
          </w:p>
        </w:tc>
        <w:tc>
          <w:tcPr>
            <w:tcW w:w="964" w:type="dxa"/>
            <w:vAlign w:val="center"/>
          </w:tcPr>
          <w:p>
            <w:pPr>
              <w:pStyle w:val="13"/>
            </w:pPr>
            <w:r>
              <w:t>760.00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体育场地建设</w:t>
            </w:r>
          </w:p>
        </w:tc>
        <w:tc>
          <w:tcPr>
            <w:tcW w:w="964" w:type="dxa"/>
            <w:vAlign w:val="center"/>
          </w:tcPr>
          <w:p>
            <w:pPr>
              <w:pStyle w:val="13"/>
            </w:pPr>
            <w:r>
              <w:t>1000.00</w:t>
            </w:r>
          </w:p>
        </w:tc>
        <w:tc>
          <w:tcPr>
            <w:tcW w:w="1134" w:type="dxa"/>
            <w:vAlign w:val="center"/>
          </w:tcPr>
          <w:p>
            <w:pPr>
              <w:pStyle w:val="14"/>
            </w:pPr>
            <w:r>
              <w:t>健身设备</w:t>
            </w:r>
          </w:p>
        </w:tc>
        <w:tc>
          <w:tcPr>
            <w:tcW w:w="1134" w:type="dxa"/>
            <w:vAlign w:val="center"/>
          </w:tcPr>
          <w:p>
            <w:pPr>
              <w:pStyle w:val="14"/>
            </w:pPr>
            <w:r>
              <w:t>A02462600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1000.00</w:t>
            </w:r>
          </w:p>
        </w:tc>
        <w:tc>
          <w:tcPr>
            <w:tcW w:w="964" w:type="dxa"/>
            <w:vAlign w:val="center"/>
          </w:tcPr>
          <w:p>
            <w:pPr>
              <w:pStyle w:val="13"/>
            </w:pPr>
            <w:r>
              <w:t>1000.00</w:t>
            </w:r>
          </w:p>
        </w:tc>
        <w:tc>
          <w:tcPr>
            <w:tcW w:w="964" w:type="dxa"/>
            <w:vAlign w:val="center"/>
          </w:tcPr>
          <w:p>
            <w:pPr>
              <w:pStyle w:val="13"/>
            </w:pPr>
          </w:p>
        </w:tc>
        <w:tc>
          <w:tcPr>
            <w:tcW w:w="964" w:type="dxa"/>
            <w:vAlign w:val="center"/>
          </w:tcPr>
          <w:p>
            <w:pPr>
              <w:pStyle w:val="13"/>
            </w:pPr>
            <w:r>
              <w:t>1000.00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w:t>
            </w:r>
          </w:p>
        </w:tc>
        <w:tc>
          <w:tcPr>
            <w:tcW w:w="964" w:type="dxa"/>
            <w:vAlign w:val="center"/>
          </w:tcPr>
          <w:p>
            <w:pPr>
              <w:pStyle w:val="13"/>
            </w:pPr>
            <w:r>
              <w:t>1312.64</w:t>
            </w:r>
          </w:p>
        </w:tc>
        <w:tc>
          <w:tcPr>
            <w:tcW w:w="1134" w:type="dxa"/>
            <w:vAlign w:val="center"/>
          </w:tcPr>
          <w:p>
            <w:pPr>
              <w:pStyle w:val="14"/>
            </w:pPr>
            <w:r>
              <w:t>电视服务</w:t>
            </w:r>
          </w:p>
        </w:tc>
        <w:tc>
          <w:tcPr>
            <w:tcW w:w="1134" w:type="dxa"/>
            <w:vAlign w:val="center"/>
          </w:tcPr>
          <w:p>
            <w:pPr>
              <w:pStyle w:val="14"/>
            </w:pPr>
            <w:r>
              <w:t>C06020200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260.00</w:t>
            </w:r>
          </w:p>
        </w:tc>
        <w:tc>
          <w:tcPr>
            <w:tcW w:w="964" w:type="dxa"/>
            <w:vAlign w:val="center"/>
          </w:tcPr>
          <w:p>
            <w:pPr>
              <w:pStyle w:val="13"/>
            </w:pPr>
            <w:r>
              <w:t>260.00</w:t>
            </w:r>
          </w:p>
        </w:tc>
        <w:tc>
          <w:tcPr>
            <w:tcW w:w="964" w:type="dxa"/>
            <w:vAlign w:val="center"/>
          </w:tcPr>
          <w:p>
            <w:pPr>
              <w:pStyle w:val="13"/>
            </w:pPr>
            <w:r>
              <w:t>260.00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w:t>
            </w:r>
          </w:p>
        </w:tc>
        <w:tc>
          <w:tcPr>
            <w:tcW w:w="964" w:type="dxa"/>
            <w:vAlign w:val="center"/>
          </w:tcPr>
          <w:p>
            <w:pPr>
              <w:pStyle w:val="13"/>
            </w:pPr>
            <w:r>
              <w:t>1312.64</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23550.90</w:t>
            </w:r>
          </w:p>
        </w:tc>
        <w:tc>
          <w:tcPr>
            <w:tcW w:w="1134" w:type="dxa"/>
            <w:vAlign w:val="center"/>
          </w:tcPr>
          <w:p>
            <w:pPr>
              <w:pStyle w:val="14"/>
            </w:pPr>
            <w:r>
              <w:t>健身设备</w:t>
            </w:r>
          </w:p>
        </w:tc>
        <w:tc>
          <w:tcPr>
            <w:tcW w:w="1134" w:type="dxa"/>
            <w:vAlign w:val="center"/>
          </w:tcPr>
          <w:p>
            <w:pPr>
              <w:pStyle w:val="14"/>
            </w:pPr>
            <w:r>
              <w:t>A02462600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10820.00</w:t>
            </w:r>
          </w:p>
        </w:tc>
        <w:tc>
          <w:tcPr>
            <w:tcW w:w="964" w:type="dxa"/>
            <w:vAlign w:val="center"/>
          </w:tcPr>
          <w:p>
            <w:pPr>
              <w:pStyle w:val="13"/>
            </w:pPr>
            <w:r>
              <w:t>10820.00</w:t>
            </w:r>
          </w:p>
        </w:tc>
        <w:tc>
          <w:tcPr>
            <w:tcW w:w="964" w:type="dxa"/>
            <w:vAlign w:val="center"/>
          </w:tcPr>
          <w:p>
            <w:pPr>
              <w:pStyle w:val="13"/>
            </w:pPr>
          </w:p>
        </w:tc>
        <w:tc>
          <w:tcPr>
            <w:tcW w:w="964" w:type="dxa"/>
            <w:vAlign w:val="center"/>
          </w:tcPr>
          <w:p>
            <w:pPr>
              <w:pStyle w:val="13"/>
            </w:pPr>
            <w:r>
              <w:t>10820.00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23550.90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790.00</w:t>
            </w:r>
          </w:p>
        </w:tc>
        <w:tc>
          <w:tcPr>
            <w:tcW w:w="964" w:type="dxa"/>
            <w:vAlign w:val="center"/>
          </w:tcPr>
          <w:p>
            <w:pPr>
              <w:pStyle w:val="13"/>
            </w:pPr>
            <w:r>
              <w:t>790.00</w:t>
            </w:r>
          </w:p>
        </w:tc>
        <w:tc>
          <w:tcPr>
            <w:tcW w:w="964" w:type="dxa"/>
            <w:vAlign w:val="center"/>
          </w:tcPr>
          <w:p>
            <w:pPr>
              <w:pStyle w:val="13"/>
            </w:pPr>
          </w:p>
        </w:tc>
        <w:tc>
          <w:tcPr>
            <w:tcW w:w="964" w:type="dxa"/>
            <w:vAlign w:val="center"/>
          </w:tcPr>
          <w:p>
            <w:pPr>
              <w:pStyle w:val="13"/>
            </w:pPr>
            <w:r>
              <w:t>790.00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23550.90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5000.00</w:t>
            </w:r>
          </w:p>
        </w:tc>
        <w:tc>
          <w:tcPr>
            <w:tcW w:w="964" w:type="dxa"/>
            <w:vAlign w:val="center"/>
          </w:tcPr>
          <w:p>
            <w:pPr>
              <w:pStyle w:val="13"/>
            </w:pPr>
            <w:r>
              <w:t>5000.00</w:t>
            </w:r>
          </w:p>
        </w:tc>
        <w:tc>
          <w:tcPr>
            <w:tcW w:w="964" w:type="dxa"/>
            <w:vAlign w:val="center"/>
          </w:tcPr>
          <w:p>
            <w:pPr>
              <w:pStyle w:val="13"/>
            </w:pPr>
          </w:p>
        </w:tc>
        <w:tc>
          <w:tcPr>
            <w:tcW w:w="964" w:type="dxa"/>
            <w:vAlign w:val="center"/>
          </w:tcPr>
          <w:p>
            <w:pPr>
              <w:pStyle w:val="13"/>
            </w:pPr>
            <w:r>
              <w:t>5000.00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23550.90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线上赛事活动</w:t>
            </w:r>
          </w:p>
        </w:tc>
        <w:tc>
          <w:tcPr>
            <w:tcW w:w="964" w:type="dxa"/>
            <w:vAlign w:val="center"/>
          </w:tcPr>
          <w:p>
            <w:pPr>
              <w:pStyle w:val="13"/>
            </w:pPr>
            <w:r>
              <w:t>112.00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112.00</w:t>
            </w:r>
          </w:p>
        </w:tc>
        <w:tc>
          <w:tcPr>
            <w:tcW w:w="964" w:type="dxa"/>
            <w:vAlign w:val="center"/>
          </w:tcPr>
          <w:p>
            <w:pPr>
              <w:pStyle w:val="13"/>
            </w:pPr>
            <w:r>
              <w:t>112.00</w:t>
            </w:r>
          </w:p>
        </w:tc>
        <w:tc>
          <w:tcPr>
            <w:tcW w:w="964" w:type="dxa"/>
            <w:vAlign w:val="center"/>
          </w:tcPr>
          <w:p>
            <w:pPr>
              <w:pStyle w:val="13"/>
            </w:pPr>
          </w:p>
        </w:tc>
        <w:tc>
          <w:tcPr>
            <w:tcW w:w="964" w:type="dxa"/>
            <w:vAlign w:val="center"/>
          </w:tcPr>
          <w:p>
            <w:pPr>
              <w:pStyle w:val="13"/>
            </w:pPr>
            <w:r>
              <w:t>112.00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奥体中心建设经费（基金）</w:t>
            </w:r>
          </w:p>
        </w:tc>
        <w:tc>
          <w:tcPr>
            <w:tcW w:w="964" w:type="dxa"/>
            <w:vAlign w:val="center"/>
          </w:tcPr>
          <w:p>
            <w:pPr>
              <w:pStyle w:val="13"/>
            </w:pPr>
            <w:r>
              <w:t>2862.46</w:t>
            </w:r>
          </w:p>
        </w:tc>
        <w:tc>
          <w:tcPr>
            <w:tcW w:w="1134" w:type="dxa"/>
            <w:vAlign w:val="center"/>
          </w:tcPr>
          <w:p>
            <w:pPr>
              <w:pStyle w:val="14"/>
            </w:pPr>
            <w:r>
              <w:t>体育用房施工</w:t>
            </w:r>
          </w:p>
        </w:tc>
        <w:tc>
          <w:tcPr>
            <w:tcW w:w="1134" w:type="dxa"/>
            <w:vAlign w:val="center"/>
          </w:tcPr>
          <w:p>
            <w:pPr>
              <w:pStyle w:val="14"/>
            </w:pPr>
            <w:r>
              <w:t>B01021800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2862.46</w:t>
            </w:r>
          </w:p>
        </w:tc>
        <w:tc>
          <w:tcPr>
            <w:tcW w:w="964" w:type="dxa"/>
            <w:vAlign w:val="center"/>
          </w:tcPr>
          <w:p>
            <w:pPr>
              <w:pStyle w:val="13"/>
            </w:pPr>
            <w:r>
              <w:t>2862.46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2862.46</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1357.00</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300.00</w:t>
            </w:r>
          </w:p>
        </w:tc>
        <w:tc>
          <w:tcPr>
            <w:tcW w:w="964" w:type="dxa"/>
            <w:vAlign w:val="center"/>
          </w:tcPr>
          <w:p>
            <w:pPr>
              <w:pStyle w:val="13"/>
            </w:pPr>
            <w:r>
              <w:t>300.00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300.00</w:t>
            </w:r>
          </w:p>
        </w:tc>
        <w:tc>
          <w:tcPr>
            <w:tcW w:w="964" w:type="dxa"/>
            <w:vAlign w:val="center"/>
          </w:tcPr>
          <w:p>
            <w:pPr>
              <w:pStyle w:val="13"/>
            </w:pPr>
          </w:p>
        </w:tc>
        <w:tc>
          <w:tcPr>
            <w:tcW w:w="964"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1357.00</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54.00</w:t>
            </w:r>
          </w:p>
        </w:tc>
        <w:tc>
          <w:tcPr>
            <w:tcW w:w="964" w:type="dxa"/>
            <w:vAlign w:val="center"/>
          </w:tcPr>
          <w:p>
            <w:pPr>
              <w:pStyle w:val="13"/>
            </w:pPr>
            <w:r>
              <w:t>54.00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54.00</w:t>
            </w:r>
          </w:p>
        </w:tc>
        <w:tc>
          <w:tcPr>
            <w:tcW w:w="964" w:type="dxa"/>
            <w:vAlign w:val="center"/>
          </w:tcPr>
          <w:p>
            <w:pPr>
              <w:pStyle w:val="13"/>
            </w:pPr>
          </w:p>
        </w:tc>
        <w:tc>
          <w:tcPr>
            <w:tcW w:w="964" w:type="dxa"/>
            <w:vAlign w:val="center"/>
          </w:tcPr>
          <w:p>
            <w:pPr>
              <w:pStyle w:val="13"/>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1357.00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490.00</w:t>
            </w:r>
          </w:p>
        </w:tc>
        <w:tc>
          <w:tcPr>
            <w:tcW w:w="964" w:type="dxa"/>
            <w:vAlign w:val="center"/>
          </w:tcPr>
          <w:p>
            <w:pPr>
              <w:pStyle w:val="13"/>
            </w:pPr>
            <w:r>
              <w:t>490.00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490.00</w:t>
            </w:r>
          </w:p>
        </w:tc>
        <w:tc>
          <w:tcPr>
            <w:tcW w:w="964" w:type="dxa"/>
            <w:vAlign w:val="center"/>
          </w:tcPr>
          <w:p>
            <w:pPr>
              <w:pStyle w:val="13"/>
            </w:pPr>
          </w:p>
        </w:tc>
        <w:tc>
          <w:tcPr>
            <w:tcW w:w="964" w:type="dxa"/>
            <w:vAlign w:val="center"/>
          </w:tcPr>
          <w:p>
            <w:pPr>
              <w:pStyle w:val="13"/>
            </w:pPr>
            <w:r>
              <w:t>490.00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河北省体育局本级上年末固定资产金额为6415.63万元（详见下表）。本年度拟购置固定资产总额为12658.46万元，已按要求列入政府采购预算，详见政府采购预算表。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362001河北省体育局本级</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6415.63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439.44</w:t>
            </w:r>
          </w:p>
        </w:tc>
        <w:tc>
          <w:tcPr>
            <w:tcW w:w="2835" w:type="dxa"/>
            <w:vAlign w:val="center"/>
          </w:tcPr>
          <w:p>
            <w:pPr>
              <w:pStyle w:val="13"/>
            </w:pPr>
            <w:r>
              <w:t>48.61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5</w:t>
            </w:r>
          </w:p>
        </w:tc>
        <w:tc>
          <w:tcPr>
            <w:tcW w:w="2835" w:type="dxa"/>
            <w:vAlign w:val="center"/>
          </w:tcPr>
          <w:p>
            <w:pPr>
              <w:pStyle w:val="13"/>
            </w:pPr>
            <w:r>
              <w:t>96.62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39</w:t>
            </w:r>
          </w:p>
        </w:tc>
        <w:tc>
          <w:tcPr>
            <w:tcW w:w="2835" w:type="dxa"/>
            <w:vAlign w:val="center"/>
          </w:tcPr>
          <w:p>
            <w:pPr>
              <w:pStyle w:val="13"/>
            </w:pPr>
            <w:r>
              <w:t>2688.20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5902</w:t>
            </w:r>
          </w:p>
        </w:tc>
        <w:tc>
          <w:tcPr>
            <w:tcW w:w="2835" w:type="dxa"/>
            <w:vAlign w:val="center"/>
          </w:tcPr>
          <w:p>
            <w:pPr>
              <w:pStyle w:val="13"/>
            </w:pPr>
            <w:r>
              <w:t>3582.20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 w:name="_Toc_4_4_0000000020"/>
      <w:r>
        <w:rPr>
          <w:rFonts w:ascii="方正小标宋_GBK" w:hAnsi="方正小标宋_GBK" w:eastAsia="方正小标宋_GBK" w:cs="方正小标宋_GBK"/>
          <w:color w:val="000000"/>
          <w:sz w:val="44"/>
        </w:rPr>
        <w:t>二、河北省体育局运动技术学校收支预算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2096.73</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2979.60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2084.73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2995.95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5076.33</w:t>
            </w:r>
          </w:p>
        </w:tc>
        <w:tc>
          <w:tcPr>
            <w:tcW w:w="4535" w:type="dxa"/>
            <w:vAlign w:val="center"/>
          </w:tcPr>
          <w:p>
            <w:pPr>
              <w:pStyle w:val="16"/>
            </w:pPr>
            <w:r>
              <w:t>本年支出合计</w:t>
            </w:r>
          </w:p>
        </w:tc>
        <w:tc>
          <w:tcPr>
            <w:tcW w:w="2126" w:type="dxa"/>
            <w:vAlign w:val="center"/>
          </w:tcPr>
          <w:p>
            <w:pPr>
              <w:pStyle w:val="17"/>
            </w:pPr>
            <w:r>
              <w:t>5092.68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16.35</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5092.68</w:t>
            </w:r>
          </w:p>
        </w:tc>
        <w:tc>
          <w:tcPr>
            <w:tcW w:w="4535" w:type="dxa"/>
            <w:vAlign w:val="center"/>
          </w:tcPr>
          <w:p>
            <w:pPr>
              <w:pStyle w:val="16"/>
            </w:pPr>
            <w:r>
              <w:t>支出总计</w:t>
            </w:r>
          </w:p>
        </w:tc>
        <w:tc>
          <w:tcPr>
            <w:tcW w:w="2126" w:type="dxa"/>
            <w:vAlign w:val="center"/>
          </w:tcPr>
          <w:p>
            <w:pPr>
              <w:pStyle w:val="17"/>
            </w:pPr>
            <w:r>
              <w:t>5092.68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5092.68</w:t>
            </w:r>
          </w:p>
        </w:tc>
        <w:tc>
          <w:tcPr>
            <w:tcW w:w="1134" w:type="dxa"/>
            <w:vAlign w:val="center"/>
          </w:tcPr>
          <w:p>
            <w:pPr>
              <w:pStyle w:val="17"/>
            </w:pPr>
            <w:r>
              <w:t>5076.33</w:t>
            </w:r>
          </w:p>
        </w:tc>
        <w:tc>
          <w:tcPr>
            <w:tcW w:w="1134" w:type="dxa"/>
            <w:vAlign w:val="center"/>
          </w:tcPr>
          <w:p>
            <w:pPr>
              <w:pStyle w:val="17"/>
            </w:pPr>
            <w:r>
              <w:t>5076.33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20503</w:t>
            </w:r>
          </w:p>
        </w:tc>
        <w:tc>
          <w:tcPr>
            <w:tcW w:w="1559" w:type="dxa"/>
            <w:vAlign w:val="center"/>
          </w:tcPr>
          <w:p>
            <w:pPr>
              <w:pStyle w:val="14"/>
            </w:pPr>
            <w:r>
              <w:t>职业教育</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2050302</w:t>
            </w:r>
          </w:p>
        </w:tc>
        <w:tc>
          <w:tcPr>
            <w:tcW w:w="1559" w:type="dxa"/>
            <w:vAlign w:val="center"/>
          </w:tcPr>
          <w:p>
            <w:pPr>
              <w:pStyle w:val="14"/>
            </w:pPr>
            <w:r>
              <w:t>中等职业教育</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r>
              <w:t>12.00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2084.73</w:t>
            </w:r>
          </w:p>
        </w:tc>
        <w:tc>
          <w:tcPr>
            <w:tcW w:w="1134" w:type="dxa"/>
            <w:vAlign w:val="center"/>
          </w:tcPr>
          <w:p>
            <w:pPr>
              <w:pStyle w:val="13"/>
            </w:pPr>
            <w:r>
              <w:t>2084.73</w:t>
            </w:r>
          </w:p>
        </w:tc>
        <w:tc>
          <w:tcPr>
            <w:tcW w:w="1134" w:type="dxa"/>
            <w:vAlign w:val="center"/>
          </w:tcPr>
          <w:p>
            <w:pPr>
              <w:pStyle w:val="13"/>
            </w:pPr>
            <w:r>
              <w:t>2084.73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2084.73</w:t>
            </w:r>
          </w:p>
        </w:tc>
        <w:tc>
          <w:tcPr>
            <w:tcW w:w="1134" w:type="dxa"/>
            <w:vAlign w:val="center"/>
          </w:tcPr>
          <w:p>
            <w:pPr>
              <w:pStyle w:val="13"/>
            </w:pPr>
            <w:r>
              <w:t>2084.73</w:t>
            </w:r>
          </w:p>
        </w:tc>
        <w:tc>
          <w:tcPr>
            <w:tcW w:w="1134" w:type="dxa"/>
            <w:vAlign w:val="center"/>
          </w:tcPr>
          <w:p>
            <w:pPr>
              <w:pStyle w:val="13"/>
            </w:pPr>
            <w:r>
              <w:t>2084.73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2084.73</w:t>
            </w:r>
          </w:p>
        </w:tc>
        <w:tc>
          <w:tcPr>
            <w:tcW w:w="1134" w:type="dxa"/>
            <w:vAlign w:val="center"/>
          </w:tcPr>
          <w:p>
            <w:pPr>
              <w:pStyle w:val="13"/>
            </w:pPr>
            <w:r>
              <w:t>2084.73</w:t>
            </w:r>
          </w:p>
        </w:tc>
        <w:tc>
          <w:tcPr>
            <w:tcW w:w="1134" w:type="dxa"/>
            <w:vAlign w:val="center"/>
          </w:tcPr>
          <w:p>
            <w:pPr>
              <w:pStyle w:val="13"/>
            </w:pPr>
            <w:r>
              <w:t>2084.73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2995.95</w:t>
            </w:r>
          </w:p>
        </w:tc>
        <w:tc>
          <w:tcPr>
            <w:tcW w:w="1134" w:type="dxa"/>
            <w:vAlign w:val="center"/>
          </w:tcPr>
          <w:p>
            <w:pPr>
              <w:pStyle w:val="13"/>
            </w:pPr>
            <w:r>
              <w:t>2979.60</w:t>
            </w:r>
          </w:p>
        </w:tc>
        <w:tc>
          <w:tcPr>
            <w:tcW w:w="1134" w:type="dxa"/>
            <w:vAlign w:val="center"/>
          </w:tcPr>
          <w:p>
            <w:pPr>
              <w:pStyle w:val="13"/>
            </w:pPr>
            <w:r>
              <w:t>2979.60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2995.95</w:t>
            </w:r>
          </w:p>
        </w:tc>
        <w:tc>
          <w:tcPr>
            <w:tcW w:w="1134" w:type="dxa"/>
            <w:vAlign w:val="center"/>
          </w:tcPr>
          <w:p>
            <w:pPr>
              <w:pStyle w:val="13"/>
            </w:pPr>
            <w:r>
              <w:t>2979.60</w:t>
            </w:r>
          </w:p>
        </w:tc>
        <w:tc>
          <w:tcPr>
            <w:tcW w:w="1134" w:type="dxa"/>
            <w:vAlign w:val="center"/>
          </w:tcPr>
          <w:p>
            <w:pPr>
              <w:pStyle w:val="13"/>
            </w:pPr>
            <w:r>
              <w:t>2979.60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2995.95</w:t>
            </w:r>
          </w:p>
        </w:tc>
        <w:tc>
          <w:tcPr>
            <w:tcW w:w="1134" w:type="dxa"/>
            <w:vAlign w:val="center"/>
          </w:tcPr>
          <w:p>
            <w:pPr>
              <w:pStyle w:val="13"/>
            </w:pPr>
            <w:r>
              <w:t>2979.60</w:t>
            </w:r>
          </w:p>
        </w:tc>
        <w:tc>
          <w:tcPr>
            <w:tcW w:w="1134" w:type="dxa"/>
            <w:vAlign w:val="center"/>
          </w:tcPr>
          <w:p>
            <w:pPr>
              <w:pStyle w:val="13"/>
            </w:pPr>
            <w:r>
              <w:t>2979.60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16.35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5092.68</w:t>
            </w:r>
          </w:p>
        </w:tc>
        <w:tc>
          <w:tcPr>
            <w:tcW w:w="1361" w:type="dxa"/>
            <w:vAlign w:val="center"/>
          </w:tcPr>
          <w:p>
            <w:pPr>
              <w:pStyle w:val="17"/>
            </w:pPr>
            <w:r>
              <w:t>2084.73</w:t>
            </w:r>
          </w:p>
        </w:tc>
        <w:tc>
          <w:tcPr>
            <w:tcW w:w="1361" w:type="dxa"/>
            <w:vAlign w:val="center"/>
          </w:tcPr>
          <w:p>
            <w:pPr>
              <w:pStyle w:val="17"/>
            </w:pPr>
            <w:r>
              <w:t>3007.95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20503</w:t>
            </w:r>
          </w:p>
        </w:tc>
        <w:tc>
          <w:tcPr>
            <w:tcW w:w="4535" w:type="dxa"/>
            <w:vAlign w:val="center"/>
          </w:tcPr>
          <w:p>
            <w:pPr>
              <w:pStyle w:val="14"/>
            </w:pPr>
            <w:r>
              <w:t>职业教育</w:t>
            </w: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2050302</w:t>
            </w:r>
          </w:p>
        </w:tc>
        <w:tc>
          <w:tcPr>
            <w:tcW w:w="4535" w:type="dxa"/>
            <w:vAlign w:val="center"/>
          </w:tcPr>
          <w:p>
            <w:pPr>
              <w:pStyle w:val="14"/>
            </w:pPr>
            <w:r>
              <w:t>中等职业教育</w:t>
            </w: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r>
              <w:t>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2084.73</w:t>
            </w:r>
          </w:p>
        </w:tc>
        <w:tc>
          <w:tcPr>
            <w:tcW w:w="1361" w:type="dxa"/>
            <w:vAlign w:val="center"/>
          </w:tcPr>
          <w:p>
            <w:pPr>
              <w:pStyle w:val="13"/>
            </w:pPr>
            <w:r>
              <w:t>2084.73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2084.73</w:t>
            </w:r>
          </w:p>
        </w:tc>
        <w:tc>
          <w:tcPr>
            <w:tcW w:w="1361" w:type="dxa"/>
            <w:vAlign w:val="center"/>
          </w:tcPr>
          <w:p>
            <w:pPr>
              <w:pStyle w:val="13"/>
            </w:pPr>
            <w:r>
              <w:t>2084.73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2084.73</w:t>
            </w:r>
          </w:p>
        </w:tc>
        <w:tc>
          <w:tcPr>
            <w:tcW w:w="1361" w:type="dxa"/>
            <w:vAlign w:val="center"/>
          </w:tcPr>
          <w:p>
            <w:pPr>
              <w:pStyle w:val="13"/>
            </w:pPr>
            <w:r>
              <w:t>2084.73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2995.95</w:t>
            </w:r>
          </w:p>
        </w:tc>
        <w:tc>
          <w:tcPr>
            <w:tcW w:w="1361" w:type="dxa"/>
            <w:vAlign w:val="center"/>
          </w:tcPr>
          <w:p>
            <w:pPr>
              <w:pStyle w:val="13"/>
            </w:pPr>
          </w:p>
        </w:tc>
        <w:tc>
          <w:tcPr>
            <w:tcW w:w="1361" w:type="dxa"/>
            <w:vAlign w:val="center"/>
          </w:tcPr>
          <w:p>
            <w:pPr>
              <w:pStyle w:val="13"/>
            </w:pPr>
            <w:r>
              <w:t>2995.95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2995.95</w:t>
            </w:r>
          </w:p>
        </w:tc>
        <w:tc>
          <w:tcPr>
            <w:tcW w:w="1361" w:type="dxa"/>
            <w:vAlign w:val="center"/>
          </w:tcPr>
          <w:p>
            <w:pPr>
              <w:pStyle w:val="13"/>
            </w:pPr>
          </w:p>
        </w:tc>
        <w:tc>
          <w:tcPr>
            <w:tcW w:w="1361" w:type="dxa"/>
            <w:vAlign w:val="center"/>
          </w:tcPr>
          <w:p>
            <w:pPr>
              <w:pStyle w:val="13"/>
            </w:pPr>
            <w:r>
              <w:t>2995.95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2995.95</w:t>
            </w:r>
          </w:p>
        </w:tc>
        <w:tc>
          <w:tcPr>
            <w:tcW w:w="1361" w:type="dxa"/>
            <w:vAlign w:val="center"/>
          </w:tcPr>
          <w:p>
            <w:pPr>
              <w:pStyle w:val="13"/>
            </w:pPr>
          </w:p>
        </w:tc>
        <w:tc>
          <w:tcPr>
            <w:tcW w:w="1361" w:type="dxa"/>
            <w:vAlign w:val="center"/>
          </w:tcPr>
          <w:p>
            <w:pPr>
              <w:pStyle w:val="13"/>
            </w:pPr>
            <w:r>
              <w:t>2995.95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2096.73</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2979.60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12.00</w:t>
            </w:r>
          </w:p>
        </w:tc>
        <w:tc>
          <w:tcPr>
            <w:tcW w:w="1474" w:type="dxa"/>
            <w:vAlign w:val="center"/>
          </w:tcPr>
          <w:p>
            <w:pPr>
              <w:pStyle w:val="13"/>
            </w:pPr>
            <w:r>
              <w:t>12.00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2084.73</w:t>
            </w:r>
          </w:p>
        </w:tc>
        <w:tc>
          <w:tcPr>
            <w:tcW w:w="1474" w:type="dxa"/>
            <w:vAlign w:val="center"/>
          </w:tcPr>
          <w:p>
            <w:pPr>
              <w:pStyle w:val="13"/>
            </w:pPr>
            <w:r>
              <w:t>2084.73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2995.95</w:t>
            </w:r>
          </w:p>
        </w:tc>
        <w:tc>
          <w:tcPr>
            <w:tcW w:w="1474" w:type="dxa"/>
            <w:vAlign w:val="center"/>
          </w:tcPr>
          <w:p>
            <w:pPr>
              <w:pStyle w:val="13"/>
            </w:pPr>
          </w:p>
        </w:tc>
        <w:tc>
          <w:tcPr>
            <w:tcW w:w="1474" w:type="dxa"/>
            <w:vAlign w:val="center"/>
          </w:tcPr>
          <w:p>
            <w:pPr>
              <w:pStyle w:val="13"/>
            </w:pPr>
            <w:r>
              <w:t>2995.95</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5076.33</w:t>
            </w:r>
          </w:p>
        </w:tc>
        <w:tc>
          <w:tcPr>
            <w:tcW w:w="3402" w:type="dxa"/>
            <w:vAlign w:val="center"/>
          </w:tcPr>
          <w:p>
            <w:pPr>
              <w:pStyle w:val="16"/>
            </w:pPr>
            <w:r>
              <w:t>本年支出合计</w:t>
            </w:r>
          </w:p>
        </w:tc>
        <w:tc>
          <w:tcPr>
            <w:tcW w:w="1474" w:type="dxa"/>
            <w:vAlign w:val="center"/>
          </w:tcPr>
          <w:p>
            <w:pPr>
              <w:pStyle w:val="17"/>
            </w:pPr>
            <w:r>
              <w:t>5092.68</w:t>
            </w:r>
          </w:p>
        </w:tc>
        <w:tc>
          <w:tcPr>
            <w:tcW w:w="1474" w:type="dxa"/>
            <w:vAlign w:val="center"/>
          </w:tcPr>
          <w:p>
            <w:pPr>
              <w:pStyle w:val="17"/>
            </w:pPr>
            <w:r>
              <w:t>2096.73</w:t>
            </w:r>
          </w:p>
        </w:tc>
        <w:tc>
          <w:tcPr>
            <w:tcW w:w="1474" w:type="dxa"/>
            <w:vAlign w:val="center"/>
          </w:tcPr>
          <w:p>
            <w:pPr>
              <w:pStyle w:val="17"/>
            </w:pPr>
            <w:r>
              <w:t>2995.95</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16.35</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16.35</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5092.68</w:t>
            </w:r>
          </w:p>
        </w:tc>
        <w:tc>
          <w:tcPr>
            <w:tcW w:w="3402" w:type="dxa"/>
            <w:vAlign w:val="center"/>
          </w:tcPr>
          <w:p>
            <w:pPr>
              <w:pStyle w:val="16"/>
            </w:pPr>
            <w:r>
              <w:t>支出总计</w:t>
            </w:r>
          </w:p>
        </w:tc>
        <w:tc>
          <w:tcPr>
            <w:tcW w:w="1474" w:type="dxa"/>
            <w:vAlign w:val="center"/>
          </w:tcPr>
          <w:p>
            <w:pPr>
              <w:pStyle w:val="17"/>
            </w:pPr>
            <w:r>
              <w:t>5092.68</w:t>
            </w:r>
          </w:p>
        </w:tc>
        <w:tc>
          <w:tcPr>
            <w:tcW w:w="1474" w:type="dxa"/>
            <w:vAlign w:val="center"/>
          </w:tcPr>
          <w:p>
            <w:pPr>
              <w:pStyle w:val="17"/>
            </w:pPr>
            <w:r>
              <w:t>2096.73</w:t>
            </w:r>
          </w:p>
        </w:tc>
        <w:tc>
          <w:tcPr>
            <w:tcW w:w="1474" w:type="dxa"/>
            <w:vAlign w:val="center"/>
          </w:tcPr>
          <w:p>
            <w:pPr>
              <w:pStyle w:val="17"/>
            </w:pPr>
            <w:r>
              <w:t>2995.95</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2096.73</w:t>
            </w:r>
          </w:p>
        </w:tc>
        <w:tc>
          <w:tcPr>
            <w:tcW w:w="2551" w:type="dxa"/>
            <w:vAlign w:val="center"/>
          </w:tcPr>
          <w:p>
            <w:pPr>
              <w:pStyle w:val="17"/>
            </w:pPr>
            <w:r>
              <w:t>2084.73</w:t>
            </w:r>
          </w:p>
        </w:tc>
        <w:tc>
          <w:tcPr>
            <w:tcW w:w="2551" w:type="dxa"/>
            <w:vAlign w:val="center"/>
          </w:tcPr>
          <w:p>
            <w:pPr>
              <w:pStyle w:val="17"/>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20503</w:t>
            </w:r>
          </w:p>
        </w:tc>
        <w:tc>
          <w:tcPr>
            <w:tcW w:w="4535" w:type="dxa"/>
            <w:vAlign w:val="center"/>
          </w:tcPr>
          <w:p>
            <w:pPr>
              <w:pStyle w:val="14"/>
            </w:pPr>
            <w:r>
              <w:t>职业教育</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2050302</w:t>
            </w:r>
          </w:p>
        </w:tc>
        <w:tc>
          <w:tcPr>
            <w:tcW w:w="4535" w:type="dxa"/>
            <w:vAlign w:val="center"/>
          </w:tcPr>
          <w:p>
            <w:pPr>
              <w:pStyle w:val="14"/>
            </w:pPr>
            <w:r>
              <w:t>中等职业教育</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2084.73</w:t>
            </w:r>
          </w:p>
        </w:tc>
        <w:tc>
          <w:tcPr>
            <w:tcW w:w="2551" w:type="dxa"/>
            <w:vAlign w:val="center"/>
          </w:tcPr>
          <w:p>
            <w:pPr>
              <w:pStyle w:val="13"/>
            </w:pPr>
            <w:r>
              <w:t>2084.73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2084.73</w:t>
            </w:r>
          </w:p>
        </w:tc>
        <w:tc>
          <w:tcPr>
            <w:tcW w:w="2551" w:type="dxa"/>
            <w:vAlign w:val="center"/>
          </w:tcPr>
          <w:p>
            <w:pPr>
              <w:pStyle w:val="13"/>
            </w:pPr>
            <w:r>
              <w:t>2084.73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2084.73</w:t>
            </w:r>
          </w:p>
        </w:tc>
        <w:tc>
          <w:tcPr>
            <w:tcW w:w="2551" w:type="dxa"/>
            <w:vAlign w:val="center"/>
          </w:tcPr>
          <w:p>
            <w:pPr>
              <w:pStyle w:val="13"/>
            </w:pPr>
            <w:r>
              <w:t>2084.73</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2084.73</w:t>
            </w:r>
          </w:p>
        </w:tc>
        <w:tc>
          <w:tcPr>
            <w:tcW w:w="2551" w:type="dxa"/>
            <w:vAlign w:val="center"/>
          </w:tcPr>
          <w:p>
            <w:pPr>
              <w:pStyle w:val="17"/>
            </w:pPr>
            <w:r>
              <w:t>1927.62</w:t>
            </w:r>
          </w:p>
        </w:tc>
        <w:tc>
          <w:tcPr>
            <w:tcW w:w="2551" w:type="dxa"/>
            <w:vAlign w:val="center"/>
          </w:tcPr>
          <w:p>
            <w:pPr>
              <w:pStyle w:val="17"/>
            </w:pPr>
            <w:r>
              <w:t>157.11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1237.04</w:t>
            </w:r>
          </w:p>
        </w:tc>
        <w:tc>
          <w:tcPr>
            <w:tcW w:w="2551" w:type="dxa"/>
            <w:vAlign w:val="center"/>
          </w:tcPr>
          <w:p>
            <w:pPr>
              <w:pStyle w:val="13"/>
            </w:pPr>
            <w:r>
              <w:t>1237.04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302.02</w:t>
            </w:r>
          </w:p>
        </w:tc>
        <w:tc>
          <w:tcPr>
            <w:tcW w:w="2551" w:type="dxa"/>
            <w:vAlign w:val="center"/>
          </w:tcPr>
          <w:p>
            <w:pPr>
              <w:pStyle w:val="13"/>
            </w:pPr>
            <w:r>
              <w:t>302.02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57.72</w:t>
            </w:r>
          </w:p>
        </w:tc>
        <w:tc>
          <w:tcPr>
            <w:tcW w:w="2551" w:type="dxa"/>
            <w:vAlign w:val="center"/>
          </w:tcPr>
          <w:p>
            <w:pPr>
              <w:pStyle w:val="13"/>
            </w:pPr>
            <w:r>
              <w:t>57.72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261.50</w:t>
            </w:r>
          </w:p>
        </w:tc>
        <w:tc>
          <w:tcPr>
            <w:tcW w:w="2551" w:type="dxa"/>
            <w:vAlign w:val="center"/>
          </w:tcPr>
          <w:p>
            <w:pPr>
              <w:pStyle w:val="13"/>
            </w:pPr>
            <w:r>
              <w:t>261.50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214.88</w:t>
            </w:r>
          </w:p>
        </w:tc>
        <w:tc>
          <w:tcPr>
            <w:tcW w:w="2551" w:type="dxa"/>
            <w:vAlign w:val="center"/>
          </w:tcPr>
          <w:p>
            <w:pPr>
              <w:pStyle w:val="13"/>
            </w:pPr>
            <w:r>
              <w:t>214.88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109.02</w:t>
            </w:r>
          </w:p>
        </w:tc>
        <w:tc>
          <w:tcPr>
            <w:tcW w:w="2551" w:type="dxa"/>
            <w:vAlign w:val="center"/>
          </w:tcPr>
          <w:p>
            <w:pPr>
              <w:pStyle w:val="13"/>
            </w:pPr>
            <w:r>
              <w:t>109.02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54.51</w:t>
            </w:r>
          </w:p>
        </w:tc>
        <w:tc>
          <w:tcPr>
            <w:tcW w:w="2551" w:type="dxa"/>
            <w:vAlign w:val="center"/>
          </w:tcPr>
          <w:p>
            <w:pPr>
              <w:pStyle w:val="13"/>
            </w:pPr>
            <w:r>
              <w:t>54.51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40.70</w:t>
            </w:r>
          </w:p>
        </w:tc>
        <w:tc>
          <w:tcPr>
            <w:tcW w:w="2551" w:type="dxa"/>
            <w:vAlign w:val="center"/>
          </w:tcPr>
          <w:p>
            <w:pPr>
              <w:pStyle w:val="13"/>
            </w:pPr>
            <w:r>
              <w:t>40.70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73.17</w:t>
            </w:r>
          </w:p>
        </w:tc>
        <w:tc>
          <w:tcPr>
            <w:tcW w:w="2551" w:type="dxa"/>
            <w:vAlign w:val="center"/>
          </w:tcPr>
          <w:p>
            <w:pPr>
              <w:pStyle w:val="13"/>
            </w:pPr>
            <w:r>
              <w:t>73.17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92.74</w:t>
            </w:r>
          </w:p>
        </w:tc>
        <w:tc>
          <w:tcPr>
            <w:tcW w:w="2551" w:type="dxa"/>
            <w:vAlign w:val="center"/>
          </w:tcPr>
          <w:p>
            <w:pPr>
              <w:pStyle w:val="13"/>
            </w:pPr>
            <w:r>
              <w:t>92.74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30.78</w:t>
            </w:r>
          </w:p>
        </w:tc>
        <w:tc>
          <w:tcPr>
            <w:tcW w:w="2551" w:type="dxa"/>
            <w:vAlign w:val="center"/>
          </w:tcPr>
          <w:p>
            <w:pPr>
              <w:pStyle w:val="13"/>
            </w:pPr>
            <w:r>
              <w:t>30.78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154.71</w:t>
            </w:r>
          </w:p>
        </w:tc>
        <w:tc>
          <w:tcPr>
            <w:tcW w:w="2551" w:type="dxa"/>
            <w:vAlign w:val="center"/>
          </w:tcPr>
          <w:p>
            <w:pPr>
              <w:pStyle w:val="13"/>
            </w:pPr>
          </w:p>
        </w:tc>
        <w:tc>
          <w:tcPr>
            <w:tcW w:w="2551" w:type="dxa"/>
            <w:vAlign w:val="center"/>
          </w:tcPr>
          <w:p>
            <w:pPr>
              <w:pStyle w:val="13"/>
            </w:pPr>
            <w:r>
              <w:t>154.71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25.06</w:t>
            </w:r>
          </w:p>
        </w:tc>
        <w:tc>
          <w:tcPr>
            <w:tcW w:w="2551" w:type="dxa"/>
            <w:vAlign w:val="center"/>
          </w:tcPr>
          <w:p>
            <w:pPr>
              <w:pStyle w:val="13"/>
            </w:pPr>
          </w:p>
        </w:tc>
        <w:tc>
          <w:tcPr>
            <w:tcW w:w="2551" w:type="dxa"/>
            <w:vAlign w:val="center"/>
          </w:tcPr>
          <w:p>
            <w:pPr>
              <w:pStyle w:val="13"/>
            </w:pPr>
            <w:r>
              <w:t>25.06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0.20</w:t>
            </w:r>
          </w:p>
        </w:tc>
        <w:tc>
          <w:tcPr>
            <w:tcW w:w="2551" w:type="dxa"/>
            <w:vAlign w:val="center"/>
          </w:tcPr>
          <w:p>
            <w:pPr>
              <w:pStyle w:val="13"/>
            </w:pPr>
          </w:p>
        </w:tc>
        <w:tc>
          <w:tcPr>
            <w:tcW w:w="2551"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0.50</w:t>
            </w:r>
          </w:p>
        </w:tc>
        <w:tc>
          <w:tcPr>
            <w:tcW w:w="2551" w:type="dxa"/>
            <w:vAlign w:val="center"/>
          </w:tcPr>
          <w:p>
            <w:pPr>
              <w:pStyle w:val="13"/>
            </w:pPr>
          </w:p>
        </w:tc>
        <w:tc>
          <w:tcPr>
            <w:tcW w:w="2551"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25.26</w:t>
            </w:r>
          </w:p>
        </w:tc>
        <w:tc>
          <w:tcPr>
            <w:tcW w:w="2551" w:type="dxa"/>
            <w:vAlign w:val="center"/>
          </w:tcPr>
          <w:p>
            <w:pPr>
              <w:pStyle w:val="13"/>
            </w:pPr>
          </w:p>
        </w:tc>
        <w:tc>
          <w:tcPr>
            <w:tcW w:w="2551" w:type="dxa"/>
            <w:vAlign w:val="center"/>
          </w:tcPr>
          <w:p>
            <w:pPr>
              <w:pStyle w:val="13"/>
            </w:pPr>
            <w:r>
              <w:t>25.26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30214</w:t>
            </w:r>
          </w:p>
        </w:tc>
        <w:tc>
          <w:tcPr>
            <w:tcW w:w="4535" w:type="dxa"/>
            <w:vAlign w:val="center"/>
          </w:tcPr>
          <w:p>
            <w:pPr>
              <w:pStyle w:val="14"/>
            </w:pPr>
            <w:r>
              <w:t>租赁费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1.90</w:t>
            </w:r>
          </w:p>
        </w:tc>
        <w:tc>
          <w:tcPr>
            <w:tcW w:w="2551" w:type="dxa"/>
            <w:vAlign w:val="center"/>
          </w:tcPr>
          <w:p>
            <w:pPr>
              <w:pStyle w:val="13"/>
            </w:pPr>
          </w:p>
        </w:tc>
        <w:tc>
          <w:tcPr>
            <w:tcW w:w="2551" w:type="dxa"/>
            <w:vAlign w:val="center"/>
          </w:tcPr>
          <w:p>
            <w:pPr>
              <w:pStyle w:val="13"/>
            </w:pPr>
            <w:r>
              <w:t>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3.50</w:t>
            </w:r>
          </w:p>
        </w:tc>
        <w:tc>
          <w:tcPr>
            <w:tcW w:w="2551" w:type="dxa"/>
            <w:vAlign w:val="center"/>
          </w:tcPr>
          <w:p>
            <w:pPr>
              <w:pStyle w:val="13"/>
            </w:pPr>
          </w:p>
        </w:tc>
        <w:tc>
          <w:tcPr>
            <w:tcW w:w="2551"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4.60</w:t>
            </w:r>
          </w:p>
        </w:tc>
        <w:tc>
          <w:tcPr>
            <w:tcW w:w="2551" w:type="dxa"/>
            <w:vAlign w:val="center"/>
          </w:tcPr>
          <w:p>
            <w:pPr>
              <w:pStyle w:val="13"/>
            </w:pPr>
          </w:p>
        </w:tc>
        <w:tc>
          <w:tcPr>
            <w:tcW w:w="2551" w:type="dxa"/>
            <w:vAlign w:val="center"/>
          </w:tcPr>
          <w:p>
            <w:pPr>
              <w:pStyle w:val="13"/>
            </w:pPr>
            <w:r>
              <w:t>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18.00</w:t>
            </w:r>
          </w:p>
        </w:tc>
        <w:tc>
          <w:tcPr>
            <w:tcW w:w="2551" w:type="dxa"/>
            <w:vAlign w:val="center"/>
          </w:tcPr>
          <w:p>
            <w:pPr>
              <w:pStyle w:val="13"/>
            </w:pPr>
          </w:p>
        </w:tc>
        <w:tc>
          <w:tcPr>
            <w:tcW w:w="2551" w:type="dxa"/>
            <w:vAlign w:val="center"/>
          </w:tcPr>
          <w:p>
            <w:pPr>
              <w:pStyle w:val="13"/>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24.00</w:t>
            </w:r>
          </w:p>
        </w:tc>
        <w:tc>
          <w:tcPr>
            <w:tcW w:w="2551" w:type="dxa"/>
            <w:vAlign w:val="center"/>
          </w:tcPr>
          <w:p>
            <w:pPr>
              <w:pStyle w:val="13"/>
            </w:pPr>
          </w:p>
        </w:tc>
        <w:tc>
          <w:tcPr>
            <w:tcW w:w="2551" w:type="dxa"/>
            <w:vAlign w:val="center"/>
          </w:tcPr>
          <w:p>
            <w:pPr>
              <w:pStyle w:val="13"/>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15.57</w:t>
            </w:r>
          </w:p>
        </w:tc>
        <w:tc>
          <w:tcPr>
            <w:tcW w:w="2551" w:type="dxa"/>
            <w:vAlign w:val="center"/>
          </w:tcPr>
          <w:p>
            <w:pPr>
              <w:pStyle w:val="13"/>
            </w:pPr>
          </w:p>
        </w:tc>
        <w:tc>
          <w:tcPr>
            <w:tcW w:w="2551" w:type="dxa"/>
            <w:vAlign w:val="center"/>
          </w:tcPr>
          <w:p>
            <w:pPr>
              <w:pStyle w:val="13"/>
            </w:pPr>
            <w:r>
              <w:t>15.57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23.12</w:t>
            </w:r>
          </w:p>
        </w:tc>
        <w:tc>
          <w:tcPr>
            <w:tcW w:w="2551" w:type="dxa"/>
            <w:vAlign w:val="center"/>
          </w:tcPr>
          <w:p>
            <w:pPr>
              <w:pStyle w:val="13"/>
            </w:pPr>
          </w:p>
        </w:tc>
        <w:tc>
          <w:tcPr>
            <w:tcW w:w="2551" w:type="dxa"/>
            <w:vAlign w:val="center"/>
          </w:tcPr>
          <w:p>
            <w:pPr>
              <w:pStyle w:val="13"/>
            </w:pPr>
            <w:r>
              <w:t>23.12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690.58</w:t>
            </w:r>
          </w:p>
        </w:tc>
        <w:tc>
          <w:tcPr>
            <w:tcW w:w="2551" w:type="dxa"/>
            <w:vAlign w:val="center"/>
          </w:tcPr>
          <w:p>
            <w:pPr>
              <w:pStyle w:val="13"/>
            </w:pPr>
            <w:r>
              <w:t>690.58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39.94</w:t>
            </w:r>
          </w:p>
        </w:tc>
        <w:tc>
          <w:tcPr>
            <w:tcW w:w="2551" w:type="dxa"/>
            <w:vAlign w:val="center"/>
          </w:tcPr>
          <w:p>
            <w:pPr>
              <w:pStyle w:val="13"/>
            </w:pPr>
            <w:r>
              <w:t>39.94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640.93</w:t>
            </w:r>
          </w:p>
        </w:tc>
        <w:tc>
          <w:tcPr>
            <w:tcW w:w="2551" w:type="dxa"/>
            <w:vAlign w:val="center"/>
          </w:tcPr>
          <w:p>
            <w:pPr>
              <w:pStyle w:val="13"/>
            </w:pPr>
            <w:r>
              <w:t>640.93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30303</w:t>
            </w:r>
          </w:p>
        </w:tc>
        <w:tc>
          <w:tcPr>
            <w:tcW w:w="4535" w:type="dxa"/>
            <w:vAlign w:val="center"/>
          </w:tcPr>
          <w:p>
            <w:pPr>
              <w:pStyle w:val="14"/>
            </w:pPr>
            <w:r>
              <w:t>退职（役）费</w:t>
            </w:r>
          </w:p>
        </w:tc>
        <w:tc>
          <w:tcPr>
            <w:tcW w:w="2551" w:type="dxa"/>
            <w:vAlign w:val="center"/>
          </w:tcPr>
          <w:p>
            <w:pPr>
              <w:pStyle w:val="13"/>
            </w:pPr>
            <w:r>
              <w:t>4.34</w:t>
            </w:r>
          </w:p>
        </w:tc>
        <w:tc>
          <w:tcPr>
            <w:tcW w:w="2551" w:type="dxa"/>
            <w:vAlign w:val="center"/>
          </w:tcPr>
          <w:p>
            <w:pPr>
              <w:pStyle w:val="13"/>
            </w:pPr>
            <w:r>
              <w:t>4.34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3.73</w:t>
            </w:r>
          </w:p>
        </w:tc>
        <w:tc>
          <w:tcPr>
            <w:tcW w:w="2551" w:type="dxa"/>
            <w:vAlign w:val="center"/>
          </w:tcPr>
          <w:p>
            <w:pPr>
              <w:pStyle w:val="13"/>
            </w:pPr>
            <w:r>
              <w:t>3.73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1.64</w:t>
            </w:r>
          </w:p>
        </w:tc>
        <w:tc>
          <w:tcPr>
            <w:tcW w:w="2551" w:type="dxa"/>
            <w:vAlign w:val="center"/>
          </w:tcPr>
          <w:p>
            <w:pPr>
              <w:pStyle w:val="13"/>
            </w:pPr>
            <w:r>
              <w:t>1.64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2.40</w:t>
            </w:r>
          </w:p>
        </w:tc>
        <w:tc>
          <w:tcPr>
            <w:tcW w:w="2551" w:type="dxa"/>
            <w:vAlign w:val="center"/>
          </w:tcPr>
          <w:p>
            <w:pPr>
              <w:pStyle w:val="13"/>
            </w:pPr>
          </w:p>
        </w:tc>
        <w:tc>
          <w:tcPr>
            <w:tcW w:w="2551" w:type="dxa"/>
            <w:vAlign w:val="center"/>
          </w:tcPr>
          <w:p>
            <w:pPr>
              <w:pStyle w:val="13"/>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2.40</w:t>
            </w:r>
          </w:p>
        </w:tc>
        <w:tc>
          <w:tcPr>
            <w:tcW w:w="2551" w:type="dxa"/>
            <w:vAlign w:val="center"/>
          </w:tcPr>
          <w:p>
            <w:pPr>
              <w:pStyle w:val="13"/>
            </w:pPr>
          </w:p>
        </w:tc>
        <w:tc>
          <w:tcPr>
            <w:tcW w:w="2551" w:type="dxa"/>
            <w:vAlign w:val="center"/>
          </w:tcPr>
          <w:p>
            <w:pPr>
              <w:pStyle w:val="13"/>
            </w:pPr>
            <w:r>
              <w:t>2.40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2995.95</w:t>
            </w:r>
          </w:p>
        </w:tc>
        <w:tc>
          <w:tcPr>
            <w:tcW w:w="2551" w:type="dxa"/>
            <w:vAlign w:val="center"/>
          </w:tcPr>
          <w:p>
            <w:pPr>
              <w:pStyle w:val="17"/>
            </w:pPr>
          </w:p>
        </w:tc>
        <w:tc>
          <w:tcPr>
            <w:tcW w:w="2551" w:type="dxa"/>
            <w:vAlign w:val="center"/>
          </w:tcPr>
          <w:p>
            <w:pPr>
              <w:pStyle w:val="17"/>
            </w:pPr>
            <w:r>
              <w:t>2995.95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2995.95</w:t>
            </w:r>
          </w:p>
        </w:tc>
        <w:tc>
          <w:tcPr>
            <w:tcW w:w="2551" w:type="dxa"/>
            <w:vAlign w:val="center"/>
          </w:tcPr>
          <w:p>
            <w:pPr>
              <w:pStyle w:val="13"/>
            </w:pPr>
          </w:p>
        </w:tc>
        <w:tc>
          <w:tcPr>
            <w:tcW w:w="2551" w:type="dxa"/>
            <w:vAlign w:val="center"/>
          </w:tcPr>
          <w:p>
            <w:pPr>
              <w:pStyle w:val="13"/>
            </w:pPr>
            <w:r>
              <w:t>2995.95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2995.95</w:t>
            </w:r>
          </w:p>
        </w:tc>
        <w:tc>
          <w:tcPr>
            <w:tcW w:w="2551" w:type="dxa"/>
            <w:vAlign w:val="center"/>
          </w:tcPr>
          <w:p>
            <w:pPr>
              <w:pStyle w:val="13"/>
            </w:pPr>
          </w:p>
        </w:tc>
        <w:tc>
          <w:tcPr>
            <w:tcW w:w="2551" w:type="dxa"/>
            <w:vAlign w:val="center"/>
          </w:tcPr>
          <w:p>
            <w:pPr>
              <w:pStyle w:val="13"/>
            </w:pPr>
            <w:r>
              <w:t>2995.95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2995.95</w:t>
            </w:r>
          </w:p>
        </w:tc>
        <w:tc>
          <w:tcPr>
            <w:tcW w:w="2551" w:type="dxa"/>
            <w:vAlign w:val="center"/>
          </w:tcPr>
          <w:p>
            <w:pPr>
              <w:pStyle w:val="13"/>
            </w:pPr>
          </w:p>
        </w:tc>
        <w:tc>
          <w:tcPr>
            <w:tcW w:w="2551" w:type="dxa"/>
            <w:vAlign w:val="center"/>
          </w:tcPr>
          <w:p>
            <w:pPr>
              <w:pStyle w:val="13"/>
            </w:pPr>
            <w:r>
              <w:t>2995.95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15.57</w:t>
            </w:r>
          </w:p>
        </w:tc>
        <w:tc>
          <w:tcPr>
            <w:tcW w:w="2381" w:type="dxa"/>
            <w:vAlign w:val="center"/>
          </w:tcPr>
          <w:p>
            <w:pPr>
              <w:pStyle w:val="17"/>
            </w:pPr>
            <w:r>
              <w:t>15.57</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15.57</w:t>
            </w:r>
          </w:p>
        </w:tc>
        <w:tc>
          <w:tcPr>
            <w:tcW w:w="2381" w:type="dxa"/>
            <w:vAlign w:val="center"/>
          </w:tcPr>
          <w:p>
            <w:pPr>
              <w:pStyle w:val="13"/>
            </w:pPr>
            <w:r>
              <w:t>15.57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15.57</w:t>
            </w:r>
          </w:p>
        </w:tc>
        <w:tc>
          <w:tcPr>
            <w:tcW w:w="2381" w:type="dxa"/>
            <w:vAlign w:val="center"/>
          </w:tcPr>
          <w:p>
            <w:pPr>
              <w:pStyle w:val="13"/>
            </w:pPr>
            <w:r>
              <w:t>15.57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河北省体育局运动技术学校2023年单位预算信息公开情况说明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按照《预算法》、《地方预决算公开操作规程》和《关于进一步推进预算公开工作的实施意见》规定，现将河北省体育局运动技术学校2023年单位预算公开如下：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（一）承担学校院内基建、训练场馆维修及其他国有固定资产管理的服务保障工作。</w:t>
      </w:r>
    </w:p>
    <w:p>
      <w:pPr>
        <w:pStyle w:val="27"/>
      </w:pPr>
      <w:r>
        <w:t>（二）承担学校院内省体育局机关和直属单位后勤的服务保障工作。</w:t>
      </w:r>
    </w:p>
    <w:p>
      <w:pPr>
        <w:pStyle w:val="27"/>
      </w:pPr>
      <w:r>
        <w:t>（三）承担原体工大队离退休干部、职工管理的服务保障工作。</w:t>
      </w:r>
    </w:p>
    <w:p>
      <w:pPr>
        <w:pStyle w:val="27"/>
      </w:pPr>
      <w:r>
        <w:t>（四）完成河北省体育局交办的其他任务。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河北省体育局运动技术学校</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5092.68万元，其中：一般公共预算收入2096.73万元，基金预算收入2979.6万元，国有资本经营预算收入0万元，财政专户核拨收入0万元，单位资金收入0万元，上年结转结余16.35万元。</w:t>
      </w:r>
    </w:p>
    <w:p>
      <w:pPr>
        <w:pStyle w:val="28"/>
      </w:pPr>
      <w:r>
        <w:t>2、支出说明</w:t>
      </w:r>
    </w:p>
    <w:p>
      <w:pPr>
        <w:pStyle w:val="28"/>
      </w:pPr>
      <w:r>
        <w:t>收支预算总表支出栏、基本支出表、项目支出表按经济分类和支出功能分类科目编制，反映河北省体育局运动技术学校年度单位预算中支出预算的总体情况。2023年支出预算5092.68万元，其中基本支出2084.73万元，包括人员经费1927.62万元和日常公用经费157.11万元；项目支出3007.95万元，主要为学校为运动员服务的日常运行维护费及项目维修维护费等。</w:t>
      </w:r>
    </w:p>
    <w:p>
      <w:pPr>
        <w:pStyle w:val="28"/>
      </w:pPr>
      <w:r>
        <w:t>3、比上年增减情况</w:t>
      </w:r>
    </w:p>
    <w:p>
      <w:pPr>
        <w:pStyle w:val="28"/>
      </w:pPr>
      <w:r>
        <w:t>2023年预算收支安排5092.68万元，较2022年预算增加347.95万元，其中：基本支出减少87.26万元，主要为减少人员经费支出；项目支出增加435.21万元，主要为增加了工程类项目。</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2023年，我单位运行经费共计安排157.11万元，主要用于日常维修、办公用房水电费、办公用房取暖费、办公用房物业管理费等日常运行支出。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15.57万元，其中因公出国（境）费0万元；公务用车购置及运维费15.57万元（其中：公务用车购置费为0万元，公务用车运维费15.57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1、2023年省级中职综合补助经费绩效目标表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1.为学校营造安全、健康、高品质的室内环境，全力保障在校师生的生命健康与安全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工作完成时间</w:t>
            </w:r>
          </w:p>
        </w:tc>
        <w:tc>
          <w:tcPr>
            <w:tcW w:w="2835" w:type="dxa"/>
            <w:vAlign w:val="center"/>
          </w:tcPr>
          <w:p>
            <w:pPr>
              <w:pStyle w:val="14"/>
            </w:pPr>
            <w:r>
              <w:t>工作完成时间</w:t>
            </w:r>
          </w:p>
        </w:tc>
        <w:tc>
          <w:tcPr>
            <w:tcW w:w="2551" w:type="dxa"/>
            <w:vAlign w:val="center"/>
          </w:tcPr>
          <w:p>
            <w:pPr>
              <w:pStyle w:val="14"/>
            </w:pPr>
            <w:r>
              <w:t>9月底完成工作</w:t>
            </w:r>
          </w:p>
        </w:tc>
        <w:tc>
          <w:tcPr>
            <w:tcW w:w="2268" w:type="dxa"/>
            <w:vAlign w:val="center"/>
          </w:tcPr>
          <w:p>
            <w:pPr>
              <w:pStyle w:val="14"/>
            </w:pPr>
            <w:r>
              <w:t>《河北省体育局项目资金绩效预算考核管理暂行办法》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本项目购买设备数量</w:t>
            </w:r>
          </w:p>
        </w:tc>
        <w:tc>
          <w:tcPr>
            <w:tcW w:w="2835" w:type="dxa"/>
            <w:vAlign w:val="center"/>
          </w:tcPr>
          <w:p>
            <w:pPr>
              <w:pStyle w:val="14"/>
            </w:pPr>
            <w:r>
              <w:t>本项目购买设备数量</w:t>
            </w:r>
          </w:p>
        </w:tc>
        <w:tc>
          <w:tcPr>
            <w:tcW w:w="2551" w:type="dxa"/>
            <w:vAlign w:val="center"/>
          </w:tcPr>
          <w:p>
            <w:pPr>
              <w:pStyle w:val="14"/>
            </w:pPr>
            <w:r>
              <w:t>12套</w:t>
            </w:r>
          </w:p>
        </w:tc>
        <w:tc>
          <w:tcPr>
            <w:tcW w:w="2268" w:type="dxa"/>
            <w:vAlign w:val="center"/>
          </w:tcPr>
          <w:p>
            <w:pPr>
              <w:pStyle w:val="14"/>
            </w:pPr>
            <w:r>
              <w:t>为12个教室各配备一套空气消毒机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产品成本</w:t>
            </w:r>
          </w:p>
        </w:tc>
        <w:tc>
          <w:tcPr>
            <w:tcW w:w="2835" w:type="dxa"/>
            <w:vAlign w:val="center"/>
          </w:tcPr>
          <w:p>
            <w:pPr>
              <w:pStyle w:val="14"/>
            </w:pPr>
            <w:r>
              <w:t>产品单位成本</w:t>
            </w:r>
          </w:p>
        </w:tc>
        <w:tc>
          <w:tcPr>
            <w:tcW w:w="2551" w:type="dxa"/>
            <w:vAlign w:val="center"/>
          </w:tcPr>
          <w:p>
            <w:pPr>
              <w:pStyle w:val="14"/>
            </w:pPr>
            <w:r>
              <w:t>≤1万元</w:t>
            </w:r>
          </w:p>
        </w:tc>
        <w:tc>
          <w:tcPr>
            <w:tcW w:w="2268" w:type="dxa"/>
            <w:vAlign w:val="center"/>
          </w:tcPr>
          <w:p>
            <w:pPr>
              <w:pStyle w:val="14"/>
            </w:pPr>
            <w:r>
              <w:t>设备单价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验收合格率</w:t>
            </w:r>
          </w:p>
        </w:tc>
        <w:tc>
          <w:tcPr>
            <w:tcW w:w="2551" w:type="dxa"/>
            <w:vAlign w:val="center"/>
          </w:tcPr>
          <w:p>
            <w:pPr>
              <w:pStyle w:val="14"/>
            </w:pPr>
            <w:r>
              <w:t>100%</w:t>
            </w:r>
          </w:p>
        </w:tc>
        <w:tc>
          <w:tcPr>
            <w:tcW w:w="2268" w:type="dxa"/>
            <w:vAlign w:val="center"/>
          </w:tcPr>
          <w:p>
            <w:pPr>
              <w:pStyle w:val="14"/>
            </w:pPr>
            <w:r>
              <w:t>设备验收合格率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正常运转指标</w:t>
            </w:r>
          </w:p>
        </w:tc>
        <w:tc>
          <w:tcPr>
            <w:tcW w:w="2835" w:type="dxa"/>
            <w:vAlign w:val="center"/>
          </w:tcPr>
          <w:p>
            <w:pPr>
              <w:pStyle w:val="14"/>
            </w:pPr>
            <w:r>
              <w:t>消毒设备正常运转天数</w:t>
            </w:r>
          </w:p>
        </w:tc>
        <w:tc>
          <w:tcPr>
            <w:tcW w:w="2551" w:type="dxa"/>
            <w:vAlign w:val="center"/>
          </w:tcPr>
          <w:p>
            <w:pPr>
              <w:pStyle w:val="14"/>
            </w:pPr>
            <w:r>
              <w:t>≥360天</w:t>
            </w:r>
          </w:p>
        </w:tc>
        <w:tc>
          <w:tcPr>
            <w:tcW w:w="2268" w:type="dxa"/>
            <w:vAlign w:val="center"/>
          </w:tcPr>
          <w:p>
            <w:pPr>
              <w:pStyle w:val="14"/>
            </w:pPr>
            <w:r>
              <w:t>正常运行天数</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1.运动员公寓B维修改造项目，竣工验收质量合格</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维修改造总成本</w:t>
            </w:r>
          </w:p>
        </w:tc>
        <w:tc>
          <w:tcPr>
            <w:tcW w:w="2551" w:type="dxa"/>
            <w:vAlign w:val="center"/>
          </w:tcPr>
          <w:p>
            <w:pPr>
              <w:pStyle w:val="14"/>
            </w:pPr>
            <w:r>
              <w:t>≤16.35万元</w:t>
            </w:r>
          </w:p>
        </w:tc>
        <w:tc>
          <w:tcPr>
            <w:tcW w:w="2268" w:type="dxa"/>
            <w:vAlign w:val="center"/>
          </w:tcPr>
          <w:p>
            <w:pPr>
              <w:pStyle w:val="14"/>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工程完工率</w:t>
            </w:r>
          </w:p>
        </w:tc>
        <w:tc>
          <w:tcPr>
            <w:tcW w:w="2835" w:type="dxa"/>
            <w:vAlign w:val="center"/>
          </w:tcPr>
          <w:p>
            <w:pPr>
              <w:pStyle w:val="14"/>
            </w:pPr>
            <w:r>
              <w:t>工程完工率</w:t>
            </w:r>
          </w:p>
        </w:tc>
        <w:tc>
          <w:tcPr>
            <w:tcW w:w="2551" w:type="dxa"/>
            <w:vAlign w:val="center"/>
          </w:tcPr>
          <w:p>
            <w:pPr>
              <w:pStyle w:val="14"/>
            </w:pPr>
            <w:r>
              <w:t>≥95%</w:t>
            </w:r>
          </w:p>
        </w:tc>
        <w:tc>
          <w:tcPr>
            <w:tcW w:w="2268" w:type="dxa"/>
            <w:vAlign w:val="center"/>
          </w:tcPr>
          <w:p>
            <w:pPr>
              <w:pStyle w:val="14"/>
            </w:pPr>
            <w:r>
              <w:t>工程质量规范标准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改造公寓面积</w:t>
            </w:r>
          </w:p>
        </w:tc>
        <w:tc>
          <w:tcPr>
            <w:tcW w:w="2835" w:type="dxa"/>
            <w:vAlign w:val="center"/>
          </w:tcPr>
          <w:p>
            <w:pPr>
              <w:pStyle w:val="14"/>
            </w:pPr>
            <w:r>
              <w:t>维修改造运动员公寓面积</w:t>
            </w:r>
          </w:p>
        </w:tc>
        <w:tc>
          <w:tcPr>
            <w:tcW w:w="2551" w:type="dxa"/>
            <w:vAlign w:val="center"/>
          </w:tcPr>
          <w:p>
            <w:pPr>
              <w:pStyle w:val="14"/>
            </w:pPr>
            <w:r>
              <w:t>≥5000平方米</w:t>
            </w:r>
          </w:p>
        </w:tc>
        <w:tc>
          <w:tcPr>
            <w:tcW w:w="2268" w:type="dxa"/>
            <w:vAlign w:val="center"/>
          </w:tcPr>
          <w:p>
            <w:pPr>
              <w:pStyle w:val="14"/>
            </w:pPr>
            <w:r>
              <w:t>2023年实际完成量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维修改造完成时间</w:t>
            </w:r>
          </w:p>
        </w:tc>
        <w:tc>
          <w:tcPr>
            <w:tcW w:w="2835" w:type="dxa"/>
            <w:vAlign w:val="center"/>
          </w:tcPr>
          <w:p>
            <w:pPr>
              <w:pStyle w:val="14"/>
            </w:pPr>
            <w:r>
              <w:t>运动员公寓B维修改造完成时间</w:t>
            </w:r>
          </w:p>
        </w:tc>
        <w:tc>
          <w:tcPr>
            <w:tcW w:w="2551" w:type="dxa"/>
            <w:vAlign w:val="center"/>
          </w:tcPr>
          <w:p>
            <w:pPr>
              <w:pStyle w:val="14"/>
            </w:pPr>
            <w:r>
              <w:t>2023年9月30日之前</w:t>
            </w:r>
          </w:p>
        </w:tc>
        <w:tc>
          <w:tcPr>
            <w:tcW w:w="2268" w:type="dxa"/>
            <w:vAlign w:val="center"/>
          </w:tcPr>
          <w:p>
            <w:pPr>
              <w:pStyle w:val="14"/>
            </w:pPr>
            <w:r>
              <w:t>竣工验收后及时支付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正常运转指标</w:t>
            </w:r>
          </w:p>
        </w:tc>
        <w:tc>
          <w:tcPr>
            <w:tcW w:w="2835" w:type="dxa"/>
            <w:vAlign w:val="center"/>
          </w:tcPr>
          <w:p>
            <w:pPr>
              <w:pStyle w:val="14"/>
            </w:pPr>
            <w:r>
              <w:t>竣工后正常运转时限</w:t>
            </w:r>
          </w:p>
        </w:tc>
        <w:tc>
          <w:tcPr>
            <w:tcW w:w="2551" w:type="dxa"/>
            <w:vAlign w:val="center"/>
          </w:tcPr>
          <w:p>
            <w:pPr>
              <w:pStyle w:val="14"/>
            </w:pPr>
            <w:r>
              <w:t>≥2年</w:t>
            </w:r>
          </w:p>
        </w:tc>
        <w:tc>
          <w:tcPr>
            <w:tcW w:w="2268" w:type="dxa"/>
            <w:vAlign w:val="center"/>
          </w:tcPr>
          <w:p>
            <w:pPr>
              <w:pStyle w:val="14"/>
            </w:pPr>
            <w:r>
              <w:t>竣工后正常运转时间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满足运动员住房需要</w:t>
            </w:r>
          </w:p>
        </w:tc>
        <w:tc>
          <w:tcPr>
            <w:tcW w:w="2835" w:type="dxa"/>
            <w:vAlign w:val="center"/>
          </w:tcPr>
          <w:p>
            <w:pPr>
              <w:pStyle w:val="14"/>
            </w:pPr>
            <w:r>
              <w:t>是运动员住房得到保障，满足运动员使用需要</w:t>
            </w:r>
          </w:p>
        </w:tc>
        <w:tc>
          <w:tcPr>
            <w:tcW w:w="2551" w:type="dxa"/>
            <w:vAlign w:val="center"/>
          </w:tcPr>
          <w:p>
            <w:pPr>
              <w:pStyle w:val="14"/>
            </w:pPr>
            <w:r>
              <w:t>进一步保障</w:t>
            </w:r>
          </w:p>
        </w:tc>
        <w:tc>
          <w:tcPr>
            <w:tcW w:w="2268" w:type="dxa"/>
            <w:vAlign w:val="center"/>
          </w:tcPr>
          <w:p>
            <w:pPr>
              <w:pStyle w:val="14"/>
            </w:pPr>
            <w:r>
              <w:t>工程质量规范标准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运动员满意度</w:t>
            </w:r>
          </w:p>
        </w:tc>
        <w:tc>
          <w:tcPr>
            <w:tcW w:w="2835" w:type="dxa"/>
            <w:vAlign w:val="center"/>
          </w:tcPr>
          <w:p>
            <w:pPr>
              <w:pStyle w:val="14"/>
            </w:pPr>
            <w:r>
              <w:t>居住运动队对运动员公寓B维修改造工程的满意度</w:t>
            </w:r>
          </w:p>
        </w:tc>
        <w:tc>
          <w:tcPr>
            <w:tcW w:w="2551" w:type="dxa"/>
            <w:vAlign w:val="center"/>
          </w:tcPr>
          <w:p>
            <w:pPr>
              <w:pStyle w:val="14"/>
            </w:pPr>
            <w:r>
              <w:t>≥90%</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1.用于学校内设施、场馆维修维护，保障学校正常运行。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工作完成时间</w:t>
            </w:r>
          </w:p>
        </w:tc>
        <w:tc>
          <w:tcPr>
            <w:tcW w:w="2835" w:type="dxa"/>
            <w:vAlign w:val="center"/>
          </w:tcPr>
          <w:p>
            <w:pPr>
              <w:pStyle w:val="14"/>
            </w:pPr>
            <w:r>
              <w:t>工作完成时间</w:t>
            </w:r>
          </w:p>
        </w:tc>
        <w:tc>
          <w:tcPr>
            <w:tcW w:w="2551" w:type="dxa"/>
            <w:vAlign w:val="center"/>
          </w:tcPr>
          <w:p>
            <w:pPr>
              <w:pStyle w:val="14"/>
            </w:pPr>
            <w:r>
              <w:t>2023年12月底前</w:t>
            </w:r>
          </w:p>
        </w:tc>
        <w:tc>
          <w:tcPr>
            <w:tcW w:w="2268" w:type="dxa"/>
            <w:vAlign w:val="center"/>
          </w:tcPr>
          <w:p>
            <w:pPr>
              <w:pStyle w:val="14"/>
            </w:pPr>
            <w:r>
              <w:t>《河北省体育局项目资金绩效预算考核管理暂行办法》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日常巡查次数</w:t>
            </w:r>
          </w:p>
        </w:tc>
        <w:tc>
          <w:tcPr>
            <w:tcW w:w="2835" w:type="dxa"/>
            <w:vAlign w:val="center"/>
          </w:tcPr>
          <w:p>
            <w:pPr>
              <w:pStyle w:val="14"/>
            </w:pPr>
            <w:r>
              <w:t>日常巡查次数</w:t>
            </w:r>
          </w:p>
        </w:tc>
        <w:tc>
          <w:tcPr>
            <w:tcW w:w="2551" w:type="dxa"/>
            <w:vAlign w:val="center"/>
          </w:tcPr>
          <w:p>
            <w:pPr>
              <w:pStyle w:val="14"/>
            </w:pPr>
            <w:r>
              <w:t>≥1550次</w:t>
            </w:r>
          </w:p>
        </w:tc>
        <w:tc>
          <w:tcPr>
            <w:tcW w:w="2268" w:type="dxa"/>
            <w:vAlign w:val="center"/>
          </w:tcPr>
          <w:p>
            <w:pPr>
              <w:pStyle w:val="14"/>
            </w:pPr>
            <w:r>
              <w:t>学校管理制度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安保服务全年人均成本</w:t>
            </w:r>
          </w:p>
        </w:tc>
        <w:tc>
          <w:tcPr>
            <w:tcW w:w="2835" w:type="dxa"/>
            <w:vAlign w:val="center"/>
          </w:tcPr>
          <w:p>
            <w:pPr>
              <w:pStyle w:val="14"/>
            </w:pPr>
            <w:r>
              <w:t>安保服务全年人均成本</w:t>
            </w:r>
          </w:p>
        </w:tc>
        <w:tc>
          <w:tcPr>
            <w:tcW w:w="2551" w:type="dxa"/>
            <w:vAlign w:val="center"/>
          </w:tcPr>
          <w:p>
            <w:pPr>
              <w:pStyle w:val="14"/>
            </w:pPr>
            <w:r>
              <w:t>≤3.6万元</w:t>
            </w:r>
          </w:p>
        </w:tc>
        <w:tc>
          <w:tcPr>
            <w:tcW w:w="2268" w:type="dxa"/>
            <w:vAlign w:val="center"/>
          </w:tcPr>
          <w:p>
            <w:pPr>
              <w:pStyle w:val="14"/>
            </w:pPr>
            <w:r>
              <w:t>根据近两年招标情况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w:t>
            </w:r>
          </w:p>
        </w:tc>
        <w:tc>
          <w:tcPr>
            <w:tcW w:w="2551" w:type="dxa"/>
            <w:vAlign w:val="center"/>
          </w:tcPr>
          <w:p>
            <w:pPr>
              <w:pStyle w:val="14"/>
            </w:pPr>
            <w:r>
              <w:t>≥95%</w:t>
            </w:r>
          </w:p>
        </w:tc>
        <w:tc>
          <w:tcPr>
            <w:tcW w:w="2268" w:type="dxa"/>
            <w:vAlign w:val="center"/>
          </w:tcPr>
          <w:p>
            <w:pPr>
              <w:pStyle w:val="14"/>
            </w:pPr>
            <w:r>
              <w:t>工程质量规范标准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保障体育场馆正常运转</w:t>
            </w:r>
          </w:p>
        </w:tc>
        <w:tc>
          <w:tcPr>
            <w:tcW w:w="2835" w:type="dxa"/>
            <w:vAlign w:val="center"/>
          </w:tcPr>
          <w:p>
            <w:pPr>
              <w:pStyle w:val="14"/>
            </w:pPr>
            <w:r>
              <w:t>通过对场馆设施进行维护，保障体育场馆正常运转</w:t>
            </w:r>
          </w:p>
        </w:tc>
        <w:tc>
          <w:tcPr>
            <w:tcW w:w="2551" w:type="dxa"/>
            <w:vAlign w:val="center"/>
          </w:tcPr>
          <w:p>
            <w:pPr>
              <w:pStyle w:val="14"/>
            </w:pPr>
            <w:r>
              <w:t>进一步保障</w:t>
            </w:r>
          </w:p>
        </w:tc>
        <w:tc>
          <w:tcPr>
            <w:tcW w:w="2268" w:type="dxa"/>
            <w:vAlign w:val="center"/>
          </w:tcPr>
          <w:p>
            <w:pPr>
              <w:pStyle w:val="14"/>
            </w:pPr>
            <w:r>
              <w:t>根据近三年经验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运动员满意度</w:t>
            </w:r>
          </w:p>
        </w:tc>
        <w:tc>
          <w:tcPr>
            <w:tcW w:w="2835" w:type="dxa"/>
            <w:vAlign w:val="center"/>
          </w:tcPr>
          <w:p>
            <w:pPr>
              <w:pStyle w:val="14"/>
            </w:pPr>
            <w:r>
              <w:t>运动员满意度</w:t>
            </w:r>
          </w:p>
        </w:tc>
        <w:tc>
          <w:tcPr>
            <w:tcW w:w="2551" w:type="dxa"/>
            <w:vAlign w:val="center"/>
          </w:tcPr>
          <w:p>
            <w:pPr>
              <w:pStyle w:val="14"/>
            </w:pPr>
            <w:r>
              <w:t>≥90%</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2023年，河北省体育局运动技术学校安排政府采购预算1707.56万元。具体内容见下表。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1707.56</w:t>
            </w:r>
          </w:p>
        </w:tc>
        <w:tc>
          <w:tcPr>
            <w:tcW w:w="964" w:type="dxa"/>
            <w:vAlign w:val="center"/>
          </w:tcPr>
          <w:p>
            <w:pPr>
              <w:pStyle w:val="17"/>
            </w:pPr>
            <w:r>
              <w:t>13.27</w:t>
            </w:r>
          </w:p>
        </w:tc>
        <w:tc>
          <w:tcPr>
            <w:tcW w:w="964" w:type="dxa"/>
            <w:vAlign w:val="center"/>
          </w:tcPr>
          <w:p>
            <w:pPr>
              <w:pStyle w:val="17"/>
            </w:pPr>
            <w:r>
              <w:t>1677.94</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16.35</w:t>
            </w:r>
          </w:p>
        </w:tc>
        <w:tc>
          <w:tcPr>
            <w:tcW w:w="964" w:type="dxa"/>
            <w:vAlign w:val="center"/>
          </w:tcPr>
          <w:p>
            <w:pPr>
              <w:pStyle w:val="17"/>
            </w:pPr>
          </w:p>
        </w:tc>
        <w:tc>
          <w:tcPr>
            <w:tcW w:w="964" w:type="dxa"/>
            <w:vAlign w:val="center"/>
          </w:tcPr>
          <w:p>
            <w:pPr>
              <w:pStyle w:val="17"/>
            </w:pPr>
            <w:r>
              <w:t>1147.59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河北省体育局运动技术学校小计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1707.56</w:t>
            </w:r>
          </w:p>
        </w:tc>
        <w:tc>
          <w:tcPr>
            <w:tcW w:w="964" w:type="dxa"/>
            <w:vAlign w:val="center"/>
          </w:tcPr>
          <w:p>
            <w:pPr>
              <w:pStyle w:val="17"/>
            </w:pPr>
            <w:r>
              <w:t>13.27</w:t>
            </w:r>
          </w:p>
        </w:tc>
        <w:tc>
          <w:tcPr>
            <w:tcW w:w="964" w:type="dxa"/>
            <w:vAlign w:val="center"/>
          </w:tcPr>
          <w:p>
            <w:pPr>
              <w:pStyle w:val="17"/>
            </w:pPr>
            <w:r>
              <w:t>1677.94</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16.35</w:t>
            </w:r>
          </w:p>
        </w:tc>
        <w:tc>
          <w:tcPr>
            <w:tcW w:w="964" w:type="dxa"/>
            <w:vAlign w:val="center"/>
          </w:tcPr>
          <w:p>
            <w:pPr>
              <w:pStyle w:val="17"/>
            </w:pPr>
          </w:p>
        </w:tc>
        <w:tc>
          <w:tcPr>
            <w:tcW w:w="964" w:type="dxa"/>
            <w:vAlign w:val="center"/>
          </w:tcPr>
          <w:p>
            <w:pPr>
              <w:pStyle w:val="17"/>
            </w:pPr>
            <w:r>
              <w:t>1147.59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157.11</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4</w:t>
            </w:r>
          </w:p>
        </w:tc>
        <w:tc>
          <w:tcPr>
            <w:tcW w:w="850" w:type="dxa"/>
            <w:vAlign w:val="center"/>
          </w:tcPr>
          <w:p>
            <w:pPr>
              <w:pStyle w:val="13"/>
            </w:pPr>
            <w:r>
              <w:t>0.03</w:t>
            </w:r>
          </w:p>
        </w:tc>
        <w:tc>
          <w:tcPr>
            <w:tcW w:w="964" w:type="dxa"/>
            <w:vAlign w:val="center"/>
          </w:tcPr>
          <w:p>
            <w:pPr>
              <w:pStyle w:val="13"/>
            </w:pPr>
            <w:r>
              <w:t>0.12</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157.11</w:t>
            </w:r>
          </w:p>
        </w:tc>
        <w:tc>
          <w:tcPr>
            <w:tcW w:w="1134" w:type="dxa"/>
            <w:vAlign w:val="center"/>
          </w:tcPr>
          <w:p>
            <w:pPr>
              <w:pStyle w:val="14"/>
            </w:pPr>
            <w:r>
              <w:t>会议椅</w:t>
            </w:r>
          </w:p>
        </w:tc>
        <w:tc>
          <w:tcPr>
            <w:tcW w:w="1134" w:type="dxa"/>
            <w:vAlign w:val="center"/>
          </w:tcPr>
          <w:p>
            <w:pPr>
              <w:pStyle w:val="14"/>
            </w:pPr>
            <w:r>
              <w:t>A05010303</w:t>
            </w:r>
          </w:p>
        </w:tc>
        <w:tc>
          <w:tcPr>
            <w:tcW w:w="709" w:type="dxa"/>
            <w:vAlign w:val="center"/>
          </w:tcPr>
          <w:p>
            <w:pPr>
              <w:pStyle w:val="15"/>
            </w:pPr>
            <w:r>
              <w:t>把</w:t>
            </w:r>
          </w:p>
        </w:tc>
        <w:tc>
          <w:tcPr>
            <w:tcW w:w="850" w:type="dxa"/>
            <w:vAlign w:val="center"/>
          </w:tcPr>
          <w:p>
            <w:pPr>
              <w:pStyle w:val="13"/>
            </w:pPr>
            <w:r>
              <w:t>6</w:t>
            </w:r>
          </w:p>
        </w:tc>
        <w:tc>
          <w:tcPr>
            <w:tcW w:w="850" w:type="dxa"/>
            <w:vAlign w:val="center"/>
          </w:tcPr>
          <w:p>
            <w:pPr>
              <w:pStyle w:val="13"/>
            </w:pPr>
            <w:r>
              <w:t>0.03</w:t>
            </w:r>
          </w:p>
        </w:tc>
        <w:tc>
          <w:tcPr>
            <w:tcW w:w="964" w:type="dxa"/>
            <w:vAlign w:val="center"/>
          </w:tcPr>
          <w:p>
            <w:pPr>
              <w:pStyle w:val="13"/>
            </w:pPr>
            <w:r>
              <w:t>0.18</w:t>
            </w:r>
          </w:p>
        </w:tc>
        <w:tc>
          <w:tcPr>
            <w:tcW w:w="964" w:type="dxa"/>
            <w:vAlign w:val="center"/>
          </w:tcPr>
          <w:p>
            <w:pPr>
              <w:pStyle w:val="13"/>
            </w:pPr>
            <w:r>
              <w:t>0.18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157.11</w:t>
            </w:r>
          </w:p>
        </w:tc>
        <w:tc>
          <w:tcPr>
            <w:tcW w:w="1134" w:type="dxa"/>
            <w:vAlign w:val="center"/>
          </w:tcPr>
          <w:p>
            <w:pPr>
              <w:pStyle w:val="14"/>
            </w:pPr>
            <w:r>
              <w:t>保密柜</w:t>
            </w:r>
          </w:p>
        </w:tc>
        <w:tc>
          <w:tcPr>
            <w:tcW w:w="1134" w:type="dxa"/>
            <w:vAlign w:val="center"/>
          </w:tcPr>
          <w:p>
            <w:pPr>
              <w:pStyle w:val="14"/>
            </w:pPr>
            <w:r>
              <w:t>A05010504</w:t>
            </w:r>
          </w:p>
        </w:tc>
        <w:tc>
          <w:tcPr>
            <w:tcW w:w="709" w:type="dxa"/>
            <w:vAlign w:val="center"/>
          </w:tcPr>
          <w:p>
            <w:pPr>
              <w:pStyle w:val="15"/>
            </w:pPr>
            <w:r>
              <w:t>个</w:t>
            </w:r>
          </w:p>
        </w:tc>
        <w:tc>
          <w:tcPr>
            <w:tcW w:w="850" w:type="dxa"/>
            <w:vAlign w:val="center"/>
          </w:tcPr>
          <w:p>
            <w:pPr>
              <w:pStyle w:val="13"/>
            </w:pPr>
            <w:r>
              <w:t>4</w:t>
            </w:r>
          </w:p>
        </w:tc>
        <w:tc>
          <w:tcPr>
            <w:tcW w:w="850" w:type="dxa"/>
            <w:vAlign w:val="center"/>
          </w:tcPr>
          <w:p>
            <w:pPr>
              <w:pStyle w:val="13"/>
            </w:pPr>
            <w:r>
              <w:t>0.10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157.11</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157.11</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157.11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5.50</w:t>
            </w:r>
          </w:p>
        </w:tc>
        <w:tc>
          <w:tcPr>
            <w:tcW w:w="964" w:type="dxa"/>
            <w:vAlign w:val="center"/>
          </w:tcPr>
          <w:p>
            <w:pPr>
              <w:pStyle w:val="13"/>
            </w:pPr>
            <w:r>
              <w:t>5.50</w:t>
            </w:r>
          </w:p>
        </w:tc>
        <w:tc>
          <w:tcPr>
            <w:tcW w:w="964" w:type="dxa"/>
            <w:vAlign w:val="center"/>
          </w:tcPr>
          <w:p>
            <w:pPr>
              <w:pStyle w:val="13"/>
            </w:pPr>
            <w:r>
              <w:t>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157.11</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3.57</w:t>
            </w:r>
          </w:p>
        </w:tc>
        <w:tc>
          <w:tcPr>
            <w:tcW w:w="964" w:type="dxa"/>
            <w:vAlign w:val="center"/>
          </w:tcPr>
          <w:p>
            <w:pPr>
              <w:pStyle w:val="13"/>
            </w:pPr>
            <w:r>
              <w:t>3.57</w:t>
            </w:r>
          </w:p>
        </w:tc>
        <w:tc>
          <w:tcPr>
            <w:tcW w:w="964" w:type="dxa"/>
            <w:vAlign w:val="center"/>
          </w:tcPr>
          <w:p>
            <w:pPr>
              <w:pStyle w:val="13"/>
            </w:pPr>
            <w:r>
              <w:t>3.57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16</w:t>
            </w:r>
          </w:p>
        </w:tc>
        <w:tc>
          <w:tcPr>
            <w:tcW w:w="850" w:type="dxa"/>
            <w:vAlign w:val="center"/>
          </w:tcPr>
          <w:p>
            <w:pPr>
              <w:pStyle w:val="13"/>
            </w:pPr>
            <w:r>
              <w:t>0.50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投影仪</w:t>
            </w:r>
          </w:p>
        </w:tc>
        <w:tc>
          <w:tcPr>
            <w:tcW w:w="1134" w:type="dxa"/>
            <w:vAlign w:val="center"/>
          </w:tcPr>
          <w:p>
            <w:pPr>
              <w:pStyle w:val="14"/>
            </w:pPr>
            <w:r>
              <w:t>A02020200</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0.40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触控一体机</w:t>
            </w:r>
          </w:p>
        </w:tc>
        <w:tc>
          <w:tcPr>
            <w:tcW w:w="1134" w:type="dxa"/>
            <w:vAlign w:val="center"/>
          </w:tcPr>
          <w:p>
            <w:pPr>
              <w:pStyle w:val="14"/>
            </w:pPr>
            <w:r>
              <w:t>A02020800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LED 显示屏</w:t>
            </w:r>
          </w:p>
        </w:tc>
        <w:tc>
          <w:tcPr>
            <w:tcW w:w="1134" w:type="dxa"/>
            <w:vAlign w:val="center"/>
          </w:tcPr>
          <w:p>
            <w:pPr>
              <w:pStyle w:val="14"/>
            </w:pPr>
            <w:r>
              <w:t>A02021103</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LED 显示屏</w:t>
            </w:r>
          </w:p>
        </w:tc>
        <w:tc>
          <w:tcPr>
            <w:tcW w:w="1134" w:type="dxa"/>
            <w:vAlign w:val="center"/>
          </w:tcPr>
          <w:p>
            <w:pPr>
              <w:pStyle w:val="14"/>
            </w:pPr>
            <w:r>
              <w:t>A02021103</w:t>
            </w:r>
          </w:p>
        </w:tc>
        <w:tc>
          <w:tcPr>
            <w:tcW w:w="709" w:type="dxa"/>
            <w:vAlign w:val="center"/>
          </w:tcPr>
          <w:p>
            <w:pPr>
              <w:pStyle w:val="15"/>
            </w:pPr>
            <w:r>
              <w:t>台</w:t>
            </w:r>
          </w:p>
        </w:tc>
        <w:tc>
          <w:tcPr>
            <w:tcW w:w="850" w:type="dxa"/>
            <w:vAlign w:val="center"/>
          </w:tcPr>
          <w:p>
            <w:pPr>
              <w:pStyle w:val="13"/>
            </w:pPr>
            <w:r>
              <w:t>9</w:t>
            </w:r>
          </w:p>
        </w:tc>
        <w:tc>
          <w:tcPr>
            <w:tcW w:w="850" w:type="dxa"/>
            <w:vAlign w:val="center"/>
          </w:tcPr>
          <w:p>
            <w:pPr>
              <w:pStyle w:val="13"/>
            </w:pPr>
            <w:r>
              <w:t>3.30</w:t>
            </w:r>
          </w:p>
        </w:tc>
        <w:tc>
          <w:tcPr>
            <w:tcW w:w="964" w:type="dxa"/>
            <w:vAlign w:val="center"/>
          </w:tcPr>
          <w:p>
            <w:pPr>
              <w:pStyle w:val="13"/>
            </w:pPr>
            <w:r>
              <w:t>29.70</w:t>
            </w:r>
          </w:p>
        </w:tc>
        <w:tc>
          <w:tcPr>
            <w:tcW w:w="964" w:type="dxa"/>
            <w:vAlign w:val="center"/>
          </w:tcPr>
          <w:p>
            <w:pPr>
              <w:pStyle w:val="13"/>
            </w:pPr>
          </w:p>
        </w:tc>
        <w:tc>
          <w:tcPr>
            <w:tcW w:w="964" w:type="dxa"/>
            <w:vAlign w:val="center"/>
          </w:tcPr>
          <w:p>
            <w:pPr>
              <w:pStyle w:val="13"/>
            </w:pPr>
            <w:r>
              <w:t>29.70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液晶显示器</w:t>
            </w:r>
          </w:p>
        </w:tc>
        <w:tc>
          <w:tcPr>
            <w:tcW w:w="1134" w:type="dxa"/>
            <w:vAlign w:val="center"/>
          </w:tcPr>
          <w:p>
            <w:pPr>
              <w:pStyle w:val="14"/>
            </w:pPr>
            <w:r>
              <w:t>A02021104</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3.50</w:t>
            </w: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r>
              <w:t>3.50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书籍、课本</w:t>
            </w:r>
          </w:p>
        </w:tc>
        <w:tc>
          <w:tcPr>
            <w:tcW w:w="1134" w:type="dxa"/>
            <w:vAlign w:val="center"/>
          </w:tcPr>
          <w:p>
            <w:pPr>
              <w:pStyle w:val="14"/>
            </w:pPr>
            <w:r>
              <w:t>A04010101</w:t>
            </w:r>
          </w:p>
        </w:tc>
        <w:tc>
          <w:tcPr>
            <w:tcW w:w="709" w:type="dxa"/>
            <w:vAlign w:val="center"/>
          </w:tcPr>
          <w:p>
            <w:pPr>
              <w:pStyle w:val="15"/>
            </w:pPr>
            <w:r>
              <w:t>批</w:t>
            </w:r>
          </w:p>
        </w:tc>
        <w:tc>
          <w:tcPr>
            <w:tcW w:w="850" w:type="dxa"/>
            <w:vAlign w:val="center"/>
          </w:tcPr>
          <w:p>
            <w:pPr>
              <w:pStyle w:val="13"/>
            </w:pPr>
            <w:r>
              <w:t>1.9</w:t>
            </w:r>
          </w:p>
        </w:tc>
        <w:tc>
          <w:tcPr>
            <w:tcW w:w="850" w:type="dxa"/>
            <w:vAlign w:val="center"/>
          </w:tcPr>
          <w:p>
            <w:pPr>
              <w:pStyle w:val="13"/>
            </w:pPr>
            <w:r>
              <w:t>1.00</w:t>
            </w:r>
          </w:p>
        </w:tc>
        <w:tc>
          <w:tcPr>
            <w:tcW w:w="964" w:type="dxa"/>
            <w:vAlign w:val="center"/>
          </w:tcPr>
          <w:p>
            <w:pPr>
              <w:pStyle w:val="13"/>
            </w:pPr>
            <w:r>
              <w:t>1.90</w:t>
            </w:r>
          </w:p>
        </w:tc>
        <w:tc>
          <w:tcPr>
            <w:tcW w:w="964" w:type="dxa"/>
            <w:vAlign w:val="center"/>
          </w:tcPr>
          <w:p>
            <w:pPr>
              <w:pStyle w:val="13"/>
            </w:pPr>
          </w:p>
        </w:tc>
        <w:tc>
          <w:tcPr>
            <w:tcW w:w="964" w:type="dxa"/>
            <w:vAlign w:val="center"/>
          </w:tcPr>
          <w:p>
            <w:pPr>
              <w:pStyle w:val="13"/>
            </w:pPr>
            <w:r>
              <w:t>1.90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教学、实验用桌</w:t>
            </w:r>
          </w:p>
        </w:tc>
        <w:tc>
          <w:tcPr>
            <w:tcW w:w="1134" w:type="dxa"/>
            <w:vAlign w:val="center"/>
          </w:tcPr>
          <w:p>
            <w:pPr>
              <w:pStyle w:val="14"/>
            </w:pPr>
            <w:r>
              <w:t>A05010203</w:t>
            </w:r>
          </w:p>
        </w:tc>
        <w:tc>
          <w:tcPr>
            <w:tcW w:w="709" w:type="dxa"/>
            <w:vAlign w:val="center"/>
          </w:tcPr>
          <w:p>
            <w:pPr>
              <w:pStyle w:val="15"/>
            </w:pPr>
            <w:r>
              <w:t>张</w:t>
            </w:r>
          </w:p>
        </w:tc>
        <w:tc>
          <w:tcPr>
            <w:tcW w:w="850" w:type="dxa"/>
            <w:vAlign w:val="center"/>
          </w:tcPr>
          <w:p>
            <w:pPr>
              <w:pStyle w:val="13"/>
            </w:pPr>
            <w:r>
              <w:t>427</w:t>
            </w:r>
          </w:p>
        </w:tc>
        <w:tc>
          <w:tcPr>
            <w:tcW w:w="850" w:type="dxa"/>
            <w:vAlign w:val="center"/>
          </w:tcPr>
          <w:p>
            <w:pPr>
              <w:pStyle w:val="13"/>
            </w:pPr>
            <w:r>
              <w:t>0.04</w:t>
            </w:r>
          </w:p>
        </w:tc>
        <w:tc>
          <w:tcPr>
            <w:tcW w:w="964" w:type="dxa"/>
            <w:vAlign w:val="center"/>
          </w:tcPr>
          <w:p>
            <w:pPr>
              <w:pStyle w:val="13"/>
            </w:pPr>
            <w:r>
              <w:t>17.08</w:t>
            </w:r>
          </w:p>
        </w:tc>
        <w:tc>
          <w:tcPr>
            <w:tcW w:w="964" w:type="dxa"/>
            <w:vAlign w:val="center"/>
          </w:tcPr>
          <w:p>
            <w:pPr>
              <w:pStyle w:val="13"/>
            </w:pPr>
          </w:p>
        </w:tc>
        <w:tc>
          <w:tcPr>
            <w:tcW w:w="964" w:type="dxa"/>
            <w:vAlign w:val="center"/>
          </w:tcPr>
          <w:p>
            <w:pPr>
              <w:pStyle w:val="13"/>
            </w:pPr>
            <w:r>
              <w:t>17.08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教学、实验椅凳</w:t>
            </w:r>
          </w:p>
        </w:tc>
        <w:tc>
          <w:tcPr>
            <w:tcW w:w="1134" w:type="dxa"/>
            <w:vAlign w:val="center"/>
          </w:tcPr>
          <w:p>
            <w:pPr>
              <w:pStyle w:val="14"/>
            </w:pPr>
            <w:r>
              <w:t>A05010304</w:t>
            </w:r>
          </w:p>
        </w:tc>
        <w:tc>
          <w:tcPr>
            <w:tcW w:w="709" w:type="dxa"/>
            <w:vAlign w:val="center"/>
          </w:tcPr>
          <w:p>
            <w:pPr>
              <w:pStyle w:val="15"/>
            </w:pPr>
            <w:r>
              <w:t>把</w:t>
            </w:r>
          </w:p>
        </w:tc>
        <w:tc>
          <w:tcPr>
            <w:tcW w:w="850" w:type="dxa"/>
            <w:vAlign w:val="center"/>
          </w:tcPr>
          <w:p>
            <w:pPr>
              <w:pStyle w:val="13"/>
            </w:pPr>
            <w:r>
              <w:t>427</w:t>
            </w:r>
          </w:p>
        </w:tc>
        <w:tc>
          <w:tcPr>
            <w:tcW w:w="850" w:type="dxa"/>
            <w:vAlign w:val="center"/>
          </w:tcPr>
          <w:p>
            <w:pPr>
              <w:pStyle w:val="13"/>
            </w:pPr>
            <w:r>
              <w:t>0.03</w:t>
            </w:r>
          </w:p>
        </w:tc>
        <w:tc>
          <w:tcPr>
            <w:tcW w:w="964" w:type="dxa"/>
            <w:vAlign w:val="center"/>
          </w:tcPr>
          <w:p>
            <w:pPr>
              <w:pStyle w:val="13"/>
            </w:pPr>
            <w:r>
              <w:t>12.81</w:t>
            </w:r>
          </w:p>
        </w:tc>
        <w:tc>
          <w:tcPr>
            <w:tcW w:w="964" w:type="dxa"/>
            <w:vAlign w:val="center"/>
          </w:tcPr>
          <w:p>
            <w:pPr>
              <w:pStyle w:val="13"/>
            </w:pPr>
          </w:p>
        </w:tc>
        <w:tc>
          <w:tcPr>
            <w:tcW w:w="964" w:type="dxa"/>
            <w:vAlign w:val="center"/>
          </w:tcPr>
          <w:p>
            <w:pPr>
              <w:pStyle w:val="13"/>
            </w:pPr>
            <w:r>
              <w:t>12.81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木质架类</w:t>
            </w:r>
          </w:p>
        </w:tc>
        <w:tc>
          <w:tcPr>
            <w:tcW w:w="1134" w:type="dxa"/>
            <w:vAlign w:val="center"/>
          </w:tcPr>
          <w:p>
            <w:pPr>
              <w:pStyle w:val="14"/>
            </w:pPr>
            <w:r>
              <w:t>A05010601</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0.06</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木质架类</w:t>
            </w:r>
          </w:p>
        </w:tc>
        <w:tc>
          <w:tcPr>
            <w:tcW w:w="1134" w:type="dxa"/>
            <w:vAlign w:val="center"/>
          </w:tcPr>
          <w:p>
            <w:pPr>
              <w:pStyle w:val="14"/>
            </w:pPr>
            <w:r>
              <w:t>A05010601</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0.03</w:t>
            </w:r>
          </w:p>
        </w:tc>
        <w:tc>
          <w:tcPr>
            <w:tcW w:w="964" w:type="dxa"/>
            <w:vAlign w:val="center"/>
          </w:tcPr>
          <w:p>
            <w:pPr>
              <w:pStyle w:val="13"/>
            </w:pPr>
            <w:r>
              <w:t>0.03</w:t>
            </w:r>
          </w:p>
        </w:tc>
        <w:tc>
          <w:tcPr>
            <w:tcW w:w="964" w:type="dxa"/>
            <w:vAlign w:val="center"/>
          </w:tcPr>
          <w:p>
            <w:pPr>
              <w:pStyle w:val="13"/>
            </w:pPr>
          </w:p>
        </w:tc>
        <w:tc>
          <w:tcPr>
            <w:tcW w:w="964" w:type="dxa"/>
            <w:vAlign w:val="center"/>
          </w:tcPr>
          <w:p>
            <w:pPr>
              <w:pStyle w:val="13"/>
            </w:pPr>
            <w:r>
              <w:t>0.03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金属质架类</w:t>
            </w:r>
          </w:p>
        </w:tc>
        <w:tc>
          <w:tcPr>
            <w:tcW w:w="1134" w:type="dxa"/>
            <w:vAlign w:val="center"/>
          </w:tcPr>
          <w:p>
            <w:pPr>
              <w:pStyle w:val="14"/>
            </w:pPr>
            <w:r>
              <w:t>A05010602</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0.15</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金属质架类</w:t>
            </w:r>
          </w:p>
        </w:tc>
        <w:tc>
          <w:tcPr>
            <w:tcW w:w="1134" w:type="dxa"/>
            <w:vAlign w:val="center"/>
          </w:tcPr>
          <w:p>
            <w:pPr>
              <w:pStyle w:val="14"/>
            </w:pPr>
            <w:r>
              <w:t>A05010602</w:t>
            </w:r>
          </w:p>
        </w:tc>
        <w:tc>
          <w:tcPr>
            <w:tcW w:w="709" w:type="dxa"/>
            <w:vAlign w:val="center"/>
          </w:tcPr>
          <w:p>
            <w:pPr>
              <w:pStyle w:val="15"/>
            </w:pPr>
            <w:r>
              <w:t>个</w:t>
            </w:r>
          </w:p>
        </w:tc>
        <w:tc>
          <w:tcPr>
            <w:tcW w:w="850" w:type="dxa"/>
            <w:vAlign w:val="center"/>
          </w:tcPr>
          <w:p>
            <w:pPr>
              <w:pStyle w:val="13"/>
            </w:pPr>
            <w:r>
              <w:t>6</w:t>
            </w:r>
          </w:p>
        </w:tc>
        <w:tc>
          <w:tcPr>
            <w:tcW w:w="850" w:type="dxa"/>
            <w:vAlign w:val="center"/>
          </w:tcPr>
          <w:p>
            <w:pPr>
              <w:pStyle w:val="13"/>
            </w:pPr>
            <w:r>
              <w:t>0.20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其他厨卫用具</w:t>
            </w:r>
          </w:p>
        </w:tc>
        <w:tc>
          <w:tcPr>
            <w:tcW w:w="1134" w:type="dxa"/>
            <w:vAlign w:val="center"/>
          </w:tcPr>
          <w:p>
            <w:pPr>
              <w:pStyle w:val="14"/>
            </w:pPr>
            <w:r>
              <w:t>A05020199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129.18</w:t>
            </w:r>
          </w:p>
        </w:tc>
        <w:tc>
          <w:tcPr>
            <w:tcW w:w="964" w:type="dxa"/>
            <w:vAlign w:val="center"/>
          </w:tcPr>
          <w:p>
            <w:pPr>
              <w:pStyle w:val="13"/>
            </w:pPr>
            <w:r>
              <w:t>129.18</w:t>
            </w:r>
          </w:p>
        </w:tc>
        <w:tc>
          <w:tcPr>
            <w:tcW w:w="964" w:type="dxa"/>
            <w:vAlign w:val="center"/>
          </w:tcPr>
          <w:p>
            <w:pPr>
              <w:pStyle w:val="13"/>
            </w:pPr>
          </w:p>
        </w:tc>
        <w:tc>
          <w:tcPr>
            <w:tcW w:w="964" w:type="dxa"/>
            <w:vAlign w:val="center"/>
          </w:tcPr>
          <w:p>
            <w:pPr>
              <w:pStyle w:val="13"/>
            </w:pPr>
            <w:r>
              <w:t>129.18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园林绿化工程施工</w:t>
            </w:r>
          </w:p>
        </w:tc>
        <w:tc>
          <w:tcPr>
            <w:tcW w:w="1134" w:type="dxa"/>
            <w:vAlign w:val="center"/>
          </w:tcPr>
          <w:p>
            <w:pPr>
              <w:pStyle w:val="14"/>
            </w:pPr>
            <w:r>
              <w:t>B02130500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174.30</w:t>
            </w:r>
          </w:p>
        </w:tc>
        <w:tc>
          <w:tcPr>
            <w:tcW w:w="964" w:type="dxa"/>
            <w:vAlign w:val="center"/>
          </w:tcPr>
          <w:p>
            <w:pPr>
              <w:pStyle w:val="13"/>
            </w:pPr>
            <w:r>
              <w:t>174.30</w:t>
            </w:r>
          </w:p>
        </w:tc>
        <w:tc>
          <w:tcPr>
            <w:tcW w:w="964" w:type="dxa"/>
            <w:vAlign w:val="center"/>
          </w:tcPr>
          <w:p>
            <w:pPr>
              <w:pStyle w:val="13"/>
            </w:pPr>
          </w:p>
        </w:tc>
        <w:tc>
          <w:tcPr>
            <w:tcW w:w="964" w:type="dxa"/>
            <w:vAlign w:val="center"/>
          </w:tcPr>
          <w:p>
            <w:pPr>
              <w:pStyle w:val="13"/>
            </w:pPr>
            <w:r>
              <w:t>174.30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其他专业施工</w:t>
            </w:r>
          </w:p>
        </w:tc>
        <w:tc>
          <w:tcPr>
            <w:tcW w:w="1134" w:type="dxa"/>
            <w:vAlign w:val="center"/>
          </w:tcPr>
          <w:p>
            <w:pPr>
              <w:pStyle w:val="14"/>
            </w:pPr>
            <w:r>
              <w:t>B05990000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255.82</w:t>
            </w:r>
          </w:p>
        </w:tc>
        <w:tc>
          <w:tcPr>
            <w:tcW w:w="964" w:type="dxa"/>
            <w:vAlign w:val="center"/>
          </w:tcPr>
          <w:p>
            <w:pPr>
              <w:pStyle w:val="13"/>
            </w:pPr>
            <w:r>
              <w:t>255.82</w:t>
            </w:r>
          </w:p>
        </w:tc>
        <w:tc>
          <w:tcPr>
            <w:tcW w:w="964" w:type="dxa"/>
            <w:vAlign w:val="center"/>
          </w:tcPr>
          <w:p>
            <w:pPr>
              <w:pStyle w:val="13"/>
            </w:pPr>
          </w:p>
        </w:tc>
        <w:tc>
          <w:tcPr>
            <w:tcW w:w="964" w:type="dxa"/>
            <w:vAlign w:val="center"/>
          </w:tcPr>
          <w:p>
            <w:pPr>
              <w:pStyle w:val="13"/>
            </w:pPr>
            <w:r>
              <w:t>255.82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其他智能化安装工程</w:t>
            </w:r>
          </w:p>
        </w:tc>
        <w:tc>
          <w:tcPr>
            <w:tcW w:w="1134" w:type="dxa"/>
            <w:vAlign w:val="center"/>
          </w:tcPr>
          <w:p>
            <w:pPr>
              <w:pStyle w:val="14"/>
            </w:pPr>
            <w:r>
              <w:t>B06029900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保安服务</w:t>
            </w:r>
          </w:p>
        </w:tc>
        <w:tc>
          <w:tcPr>
            <w:tcW w:w="1134" w:type="dxa"/>
            <w:vAlign w:val="center"/>
          </w:tcPr>
          <w:p>
            <w:pPr>
              <w:pStyle w:val="14"/>
            </w:pPr>
            <w:r>
              <w:t>C05040300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108.00</w:t>
            </w:r>
          </w:p>
        </w:tc>
        <w:tc>
          <w:tcPr>
            <w:tcW w:w="964" w:type="dxa"/>
            <w:vAlign w:val="center"/>
          </w:tcPr>
          <w:p>
            <w:pPr>
              <w:pStyle w:val="13"/>
            </w:pPr>
            <w:r>
              <w:t>108.00</w:t>
            </w:r>
          </w:p>
        </w:tc>
        <w:tc>
          <w:tcPr>
            <w:tcW w:w="964" w:type="dxa"/>
            <w:vAlign w:val="center"/>
          </w:tcPr>
          <w:p>
            <w:pPr>
              <w:pStyle w:val="13"/>
            </w:pPr>
          </w:p>
        </w:tc>
        <w:tc>
          <w:tcPr>
            <w:tcW w:w="964" w:type="dxa"/>
            <w:vAlign w:val="center"/>
          </w:tcPr>
          <w:p>
            <w:pPr>
              <w:pStyle w:val="13"/>
            </w:pPr>
            <w:r>
              <w:t>108.00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电力分配服务</w:t>
            </w:r>
          </w:p>
        </w:tc>
        <w:tc>
          <w:tcPr>
            <w:tcW w:w="1134" w:type="dxa"/>
            <w:vAlign w:val="center"/>
          </w:tcPr>
          <w:p>
            <w:pPr>
              <w:pStyle w:val="14"/>
            </w:pPr>
            <w:r>
              <w:t>C08010200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185.00</w:t>
            </w:r>
          </w:p>
        </w:tc>
        <w:tc>
          <w:tcPr>
            <w:tcW w:w="964" w:type="dxa"/>
            <w:vAlign w:val="center"/>
          </w:tcPr>
          <w:p>
            <w:pPr>
              <w:pStyle w:val="13"/>
            </w:pPr>
            <w:r>
              <w:t>185.00</w:t>
            </w:r>
          </w:p>
        </w:tc>
        <w:tc>
          <w:tcPr>
            <w:tcW w:w="964" w:type="dxa"/>
            <w:vAlign w:val="center"/>
          </w:tcPr>
          <w:p>
            <w:pPr>
              <w:pStyle w:val="13"/>
            </w:pPr>
          </w:p>
        </w:tc>
        <w:tc>
          <w:tcPr>
            <w:tcW w:w="964" w:type="dxa"/>
            <w:vAlign w:val="center"/>
          </w:tcPr>
          <w:p>
            <w:pPr>
              <w:pStyle w:val="13"/>
            </w:pPr>
            <w:r>
              <w:t>185.00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暖气生产和分配服务</w:t>
            </w:r>
          </w:p>
        </w:tc>
        <w:tc>
          <w:tcPr>
            <w:tcW w:w="1134" w:type="dxa"/>
            <w:vAlign w:val="center"/>
          </w:tcPr>
          <w:p>
            <w:pPr>
              <w:pStyle w:val="14"/>
            </w:pPr>
            <w:r>
              <w:t>C08020100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198.80</w:t>
            </w:r>
          </w:p>
        </w:tc>
        <w:tc>
          <w:tcPr>
            <w:tcW w:w="964" w:type="dxa"/>
            <w:vAlign w:val="center"/>
          </w:tcPr>
          <w:p>
            <w:pPr>
              <w:pStyle w:val="13"/>
            </w:pPr>
            <w:r>
              <w:t>198.80</w:t>
            </w:r>
          </w:p>
        </w:tc>
        <w:tc>
          <w:tcPr>
            <w:tcW w:w="964" w:type="dxa"/>
            <w:vAlign w:val="center"/>
          </w:tcPr>
          <w:p>
            <w:pPr>
              <w:pStyle w:val="13"/>
            </w:pPr>
          </w:p>
        </w:tc>
        <w:tc>
          <w:tcPr>
            <w:tcW w:w="964" w:type="dxa"/>
            <w:vAlign w:val="center"/>
          </w:tcPr>
          <w:p>
            <w:pPr>
              <w:pStyle w:val="13"/>
            </w:pPr>
            <w:r>
              <w:t>198.80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燃气生产和分配</w:t>
            </w:r>
          </w:p>
        </w:tc>
        <w:tc>
          <w:tcPr>
            <w:tcW w:w="1134" w:type="dxa"/>
            <w:vAlign w:val="center"/>
          </w:tcPr>
          <w:p>
            <w:pPr>
              <w:pStyle w:val="14"/>
            </w:pPr>
            <w:r>
              <w:t>C08030000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55.00</w:t>
            </w:r>
          </w:p>
        </w:tc>
        <w:tc>
          <w:tcPr>
            <w:tcW w:w="964" w:type="dxa"/>
            <w:vAlign w:val="center"/>
          </w:tcPr>
          <w:p>
            <w:pPr>
              <w:pStyle w:val="13"/>
            </w:pPr>
            <w:r>
              <w:t>55.00</w:t>
            </w:r>
          </w:p>
        </w:tc>
        <w:tc>
          <w:tcPr>
            <w:tcW w:w="964" w:type="dxa"/>
            <w:vAlign w:val="center"/>
          </w:tcPr>
          <w:p>
            <w:pPr>
              <w:pStyle w:val="13"/>
            </w:pPr>
          </w:p>
        </w:tc>
        <w:tc>
          <w:tcPr>
            <w:tcW w:w="964" w:type="dxa"/>
            <w:vAlign w:val="center"/>
          </w:tcPr>
          <w:p>
            <w:pPr>
              <w:pStyle w:val="13"/>
            </w:pPr>
            <w:r>
              <w:t>55.00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水的生产和分配</w:t>
            </w:r>
          </w:p>
        </w:tc>
        <w:tc>
          <w:tcPr>
            <w:tcW w:w="1134" w:type="dxa"/>
            <w:vAlign w:val="center"/>
          </w:tcPr>
          <w:p>
            <w:pPr>
              <w:pStyle w:val="14"/>
            </w:pPr>
            <w:r>
              <w:t>C08040000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70.00</w:t>
            </w: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2979.60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220.00</w:t>
            </w:r>
          </w:p>
        </w:tc>
        <w:tc>
          <w:tcPr>
            <w:tcW w:w="964" w:type="dxa"/>
            <w:vAlign w:val="center"/>
          </w:tcPr>
          <w:p>
            <w:pPr>
              <w:pStyle w:val="13"/>
            </w:pPr>
            <w:r>
              <w:t>220.00</w:t>
            </w:r>
          </w:p>
        </w:tc>
        <w:tc>
          <w:tcPr>
            <w:tcW w:w="964" w:type="dxa"/>
            <w:vAlign w:val="center"/>
          </w:tcPr>
          <w:p>
            <w:pPr>
              <w:pStyle w:val="13"/>
            </w:pPr>
          </w:p>
        </w:tc>
        <w:tc>
          <w:tcPr>
            <w:tcW w:w="964" w:type="dxa"/>
            <w:vAlign w:val="center"/>
          </w:tcPr>
          <w:p>
            <w:pPr>
              <w:pStyle w:val="13"/>
            </w:pPr>
            <w:r>
              <w:t>220.00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16.35</w:t>
            </w:r>
          </w:p>
        </w:tc>
        <w:tc>
          <w:tcPr>
            <w:tcW w:w="1134" w:type="dxa"/>
            <w:vAlign w:val="center"/>
          </w:tcPr>
          <w:p>
            <w:pPr>
              <w:pStyle w:val="14"/>
            </w:pPr>
            <w:r>
              <w:t>其他专业施工</w:t>
            </w:r>
          </w:p>
        </w:tc>
        <w:tc>
          <w:tcPr>
            <w:tcW w:w="1134" w:type="dxa"/>
            <w:vAlign w:val="center"/>
          </w:tcPr>
          <w:p>
            <w:pPr>
              <w:pStyle w:val="14"/>
            </w:pPr>
            <w:r>
              <w:t>B05990000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16.35</w:t>
            </w:r>
          </w:p>
        </w:tc>
        <w:tc>
          <w:tcPr>
            <w:tcW w:w="964" w:type="dxa"/>
            <w:vAlign w:val="center"/>
          </w:tcPr>
          <w:p>
            <w:pPr>
              <w:pStyle w:val="13"/>
            </w:pPr>
            <w:r>
              <w:t>16.35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16.35</w:t>
            </w:r>
          </w:p>
        </w:tc>
        <w:tc>
          <w:tcPr>
            <w:tcW w:w="964" w:type="dxa"/>
            <w:vAlign w:val="center"/>
          </w:tcPr>
          <w:p>
            <w:pPr>
              <w:pStyle w:val="13"/>
            </w:pPr>
          </w:p>
        </w:tc>
        <w:tc>
          <w:tcPr>
            <w:tcW w:w="964" w:type="dxa"/>
            <w:vAlign w:val="center"/>
          </w:tcPr>
          <w:p>
            <w:pPr>
              <w:pStyle w:val="13"/>
            </w:pPr>
            <w:r>
              <w:t>16.35</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河北省体育局运动技术学校上年末固定资产金额为25288.82万元（详见下表）。本年度拟购置固定资产总额为465.23万元，已按要求列入政府采购预算，详见政府采购预算表。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362003河北省体育局运动技术学校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25288.82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78406.22</w:t>
            </w:r>
          </w:p>
        </w:tc>
        <w:tc>
          <w:tcPr>
            <w:tcW w:w="2835" w:type="dxa"/>
            <w:vAlign w:val="center"/>
          </w:tcPr>
          <w:p>
            <w:pPr>
              <w:pStyle w:val="13"/>
            </w:pPr>
            <w:r>
              <w:t>20326.40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617.13</w:t>
            </w:r>
          </w:p>
        </w:tc>
        <w:tc>
          <w:tcPr>
            <w:tcW w:w="2835" w:type="dxa"/>
            <w:vAlign w:val="center"/>
          </w:tcPr>
          <w:p>
            <w:pPr>
              <w:pStyle w:val="13"/>
            </w:pPr>
            <w:r>
              <w:t>216.35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3</w:t>
            </w:r>
          </w:p>
        </w:tc>
        <w:tc>
          <w:tcPr>
            <w:tcW w:w="2835" w:type="dxa"/>
            <w:vAlign w:val="center"/>
          </w:tcPr>
          <w:p>
            <w:pPr>
              <w:pStyle w:val="13"/>
            </w:pPr>
            <w:r>
              <w:t>153.67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28</w:t>
            </w:r>
          </w:p>
        </w:tc>
        <w:tc>
          <w:tcPr>
            <w:tcW w:w="2835" w:type="dxa"/>
            <w:vAlign w:val="center"/>
          </w:tcPr>
          <w:p>
            <w:pPr>
              <w:pStyle w:val="13"/>
            </w:pPr>
            <w:r>
              <w:t>3033.07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3769</w:t>
            </w:r>
          </w:p>
        </w:tc>
        <w:tc>
          <w:tcPr>
            <w:tcW w:w="2835" w:type="dxa"/>
            <w:vAlign w:val="center"/>
          </w:tcPr>
          <w:p>
            <w:pPr>
              <w:pStyle w:val="13"/>
            </w:pPr>
            <w:r>
              <w:t>1775.68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 w:name="_Toc_4_4_0000000021"/>
      <w:r>
        <w:rPr>
          <w:rFonts w:ascii="方正小标宋_GBK" w:hAnsi="方正小标宋_GBK" w:eastAsia="方正小标宋_GBK" w:cs="方正小标宋_GBK"/>
          <w:color w:val="000000"/>
          <w:sz w:val="44"/>
        </w:rPr>
        <w:t>三、河北省体育局田径运动中心收支预算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3145.69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1789.33</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3145.69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1804.53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4935.02</w:t>
            </w:r>
          </w:p>
        </w:tc>
        <w:tc>
          <w:tcPr>
            <w:tcW w:w="4535" w:type="dxa"/>
            <w:vAlign w:val="center"/>
          </w:tcPr>
          <w:p>
            <w:pPr>
              <w:pStyle w:val="16"/>
            </w:pPr>
            <w:r>
              <w:t>本年支出合计</w:t>
            </w:r>
          </w:p>
        </w:tc>
        <w:tc>
          <w:tcPr>
            <w:tcW w:w="2126" w:type="dxa"/>
            <w:vAlign w:val="center"/>
          </w:tcPr>
          <w:p>
            <w:pPr>
              <w:pStyle w:val="17"/>
            </w:pPr>
            <w:r>
              <w:t>4950.22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15.20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4950.22</w:t>
            </w:r>
          </w:p>
        </w:tc>
        <w:tc>
          <w:tcPr>
            <w:tcW w:w="4535" w:type="dxa"/>
            <w:vAlign w:val="center"/>
          </w:tcPr>
          <w:p>
            <w:pPr>
              <w:pStyle w:val="16"/>
            </w:pPr>
            <w:r>
              <w:t>支出总计</w:t>
            </w:r>
          </w:p>
        </w:tc>
        <w:tc>
          <w:tcPr>
            <w:tcW w:w="2126" w:type="dxa"/>
            <w:vAlign w:val="center"/>
          </w:tcPr>
          <w:p>
            <w:pPr>
              <w:pStyle w:val="17"/>
            </w:pPr>
            <w:r>
              <w:t>4950.22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4950.22</w:t>
            </w:r>
          </w:p>
        </w:tc>
        <w:tc>
          <w:tcPr>
            <w:tcW w:w="1134" w:type="dxa"/>
            <w:vAlign w:val="center"/>
          </w:tcPr>
          <w:p>
            <w:pPr>
              <w:pStyle w:val="17"/>
            </w:pPr>
            <w:r>
              <w:t>4935.02</w:t>
            </w:r>
          </w:p>
        </w:tc>
        <w:tc>
          <w:tcPr>
            <w:tcW w:w="1134" w:type="dxa"/>
            <w:vAlign w:val="center"/>
          </w:tcPr>
          <w:p>
            <w:pPr>
              <w:pStyle w:val="17"/>
            </w:pPr>
            <w:r>
              <w:t>4935.02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3145.69</w:t>
            </w:r>
          </w:p>
        </w:tc>
        <w:tc>
          <w:tcPr>
            <w:tcW w:w="1134" w:type="dxa"/>
            <w:vAlign w:val="center"/>
          </w:tcPr>
          <w:p>
            <w:pPr>
              <w:pStyle w:val="13"/>
            </w:pPr>
            <w:r>
              <w:t>3145.69</w:t>
            </w:r>
          </w:p>
        </w:tc>
        <w:tc>
          <w:tcPr>
            <w:tcW w:w="1134" w:type="dxa"/>
            <w:vAlign w:val="center"/>
          </w:tcPr>
          <w:p>
            <w:pPr>
              <w:pStyle w:val="13"/>
            </w:pPr>
            <w:r>
              <w:t>3145.69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3145.69</w:t>
            </w:r>
          </w:p>
        </w:tc>
        <w:tc>
          <w:tcPr>
            <w:tcW w:w="1134" w:type="dxa"/>
            <w:vAlign w:val="center"/>
          </w:tcPr>
          <w:p>
            <w:pPr>
              <w:pStyle w:val="13"/>
            </w:pPr>
            <w:r>
              <w:t>3145.69</w:t>
            </w:r>
          </w:p>
        </w:tc>
        <w:tc>
          <w:tcPr>
            <w:tcW w:w="1134" w:type="dxa"/>
            <w:vAlign w:val="center"/>
          </w:tcPr>
          <w:p>
            <w:pPr>
              <w:pStyle w:val="13"/>
            </w:pPr>
            <w:r>
              <w:t>3145.69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3145.69</w:t>
            </w:r>
          </w:p>
        </w:tc>
        <w:tc>
          <w:tcPr>
            <w:tcW w:w="1134" w:type="dxa"/>
            <w:vAlign w:val="center"/>
          </w:tcPr>
          <w:p>
            <w:pPr>
              <w:pStyle w:val="13"/>
            </w:pPr>
            <w:r>
              <w:t>3145.69</w:t>
            </w:r>
          </w:p>
        </w:tc>
        <w:tc>
          <w:tcPr>
            <w:tcW w:w="1134" w:type="dxa"/>
            <w:vAlign w:val="center"/>
          </w:tcPr>
          <w:p>
            <w:pPr>
              <w:pStyle w:val="13"/>
            </w:pPr>
            <w:r>
              <w:t>3145.69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1804.53</w:t>
            </w:r>
          </w:p>
        </w:tc>
        <w:tc>
          <w:tcPr>
            <w:tcW w:w="1134" w:type="dxa"/>
            <w:vAlign w:val="center"/>
          </w:tcPr>
          <w:p>
            <w:pPr>
              <w:pStyle w:val="13"/>
            </w:pPr>
            <w:r>
              <w:t>1789.33</w:t>
            </w:r>
          </w:p>
        </w:tc>
        <w:tc>
          <w:tcPr>
            <w:tcW w:w="1134" w:type="dxa"/>
            <w:vAlign w:val="center"/>
          </w:tcPr>
          <w:p>
            <w:pPr>
              <w:pStyle w:val="13"/>
            </w:pPr>
            <w:r>
              <w:t>1789.33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1804.53</w:t>
            </w:r>
          </w:p>
        </w:tc>
        <w:tc>
          <w:tcPr>
            <w:tcW w:w="1134" w:type="dxa"/>
            <w:vAlign w:val="center"/>
          </w:tcPr>
          <w:p>
            <w:pPr>
              <w:pStyle w:val="13"/>
            </w:pPr>
            <w:r>
              <w:t>1789.33</w:t>
            </w:r>
          </w:p>
        </w:tc>
        <w:tc>
          <w:tcPr>
            <w:tcW w:w="1134" w:type="dxa"/>
            <w:vAlign w:val="center"/>
          </w:tcPr>
          <w:p>
            <w:pPr>
              <w:pStyle w:val="13"/>
            </w:pPr>
            <w:r>
              <w:t>1789.33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1804.53</w:t>
            </w:r>
          </w:p>
        </w:tc>
        <w:tc>
          <w:tcPr>
            <w:tcW w:w="1134" w:type="dxa"/>
            <w:vAlign w:val="center"/>
          </w:tcPr>
          <w:p>
            <w:pPr>
              <w:pStyle w:val="13"/>
            </w:pPr>
            <w:r>
              <w:t>1789.33</w:t>
            </w:r>
          </w:p>
        </w:tc>
        <w:tc>
          <w:tcPr>
            <w:tcW w:w="1134" w:type="dxa"/>
            <w:vAlign w:val="center"/>
          </w:tcPr>
          <w:p>
            <w:pPr>
              <w:pStyle w:val="13"/>
            </w:pPr>
            <w:r>
              <w:t>1789.33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4950.22</w:t>
            </w:r>
          </w:p>
        </w:tc>
        <w:tc>
          <w:tcPr>
            <w:tcW w:w="1361" w:type="dxa"/>
            <w:vAlign w:val="center"/>
          </w:tcPr>
          <w:p>
            <w:pPr>
              <w:pStyle w:val="17"/>
            </w:pPr>
            <w:r>
              <w:t>3145.69</w:t>
            </w:r>
          </w:p>
        </w:tc>
        <w:tc>
          <w:tcPr>
            <w:tcW w:w="1361" w:type="dxa"/>
            <w:vAlign w:val="center"/>
          </w:tcPr>
          <w:p>
            <w:pPr>
              <w:pStyle w:val="17"/>
            </w:pPr>
            <w:r>
              <w:t>1804.53</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3145.69</w:t>
            </w:r>
          </w:p>
        </w:tc>
        <w:tc>
          <w:tcPr>
            <w:tcW w:w="1361" w:type="dxa"/>
            <w:vAlign w:val="center"/>
          </w:tcPr>
          <w:p>
            <w:pPr>
              <w:pStyle w:val="13"/>
            </w:pPr>
            <w:r>
              <w:t>3145.69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3145.69</w:t>
            </w:r>
          </w:p>
        </w:tc>
        <w:tc>
          <w:tcPr>
            <w:tcW w:w="1361" w:type="dxa"/>
            <w:vAlign w:val="center"/>
          </w:tcPr>
          <w:p>
            <w:pPr>
              <w:pStyle w:val="13"/>
            </w:pPr>
            <w:r>
              <w:t>3145.69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3145.69</w:t>
            </w:r>
          </w:p>
        </w:tc>
        <w:tc>
          <w:tcPr>
            <w:tcW w:w="1361" w:type="dxa"/>
            <w:vAlign w:val="center"/>
          </w:tcPr>
          <w:p>
            <w:pPr>
              <w:pStyle w:val="13"/>
            </w:pPr>
            <w:r>
              <w:t>3145.69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1804.53</w:t>
            </w:r>
          </w:p>
        </w:tc>
        <w:tc>
          <w:tcPr>
            <w:tcW w:w="1361" w:type="dxa"/>
            <w:vAlign w:val="center"/>
          </w:tcPr>
          <w:p>
            <w:pPr>
              <w:pStyle w:val="13"/>
            </w:pPr>
          </w:p>
        </w:tc>
        <w:tc>
          <w:tcPr>
            <w:tcW w:w="1361" w:type="dxa"/>
            <w:vAlign w:val="center"/>
          </w:tcPr>
          <w:p>
            <w:pPr>
              <w:pStyle w:val="13"/>
            </w:pPr>
            <w:r>
              <w:t>1804.53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1804.53</w:t>
            </w:r>
          </w:p>
        </w:tc>
        <w:tc>
          <w:tcPr>
            <w:tcW w:w="1361" w:type="dxa"/>
            <w:vAlign w:val="center"/>
          </w:tcPr>
          <w:p>
            <w:pPr>
              <w:pStyle w:val="13"/>
            </w:pPr>
          </w:p>
        </w:tc>
        <w:tc>
          <w:tcPr>
            <w:tcW w:w="1361" w:type="dxa"/>
            <w:vAlign w:val="center"/>
          </w:tcPr>
          <w:p>
            <w:pPr>
              <w:pStyle w:val="13"/>
            </w:pPr>
            <w:r>
              <w:t>1804.53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1804.53</w:t>
            </w:r>
          </w:p>
        </w:tc>
        <w:tc>
          <w:tcPr>
            <w:tcW w:w="1361" w:type="dxa"/>
            <w:vAlign w:val="center"/>
          </w:tcPr>
          <w:p>
            <w:pPr>
              <w:pStyle w:val="13"/>
            </w:pPr>
          </w:p>
        </w:tc>
        <w:tc>
          <w:tcPr>
            <w:tcW w:w="1361" w:type="dxa"/>
            <w:vAlign w:val="center"/>
          </w:tcPr>
          <w:p>
            <w:pPr>
              <w:pStyle w:val="13"/>
            </w:pPr>
            <w:r>
              <w:t>1804.53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3145.69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1789.33</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3145.69</w:t>
            </w:r>
          </w:p>
        </w:tc>
        <w:tc>
          <w:tcPr>
            <w:tcW w:w="1474" w:type="dxa"/>
            <w:vAlign w:val="center"/>
          </w:tcPr>
          <w:p>
            <w:pPr>
              <w:pStyle w:val="13"/>
            </w:pPr>
            <w:r>
              <w:t>3145.69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1804.53</w:t>
            </w:r>
          </w:p>
        </w:tc>
        <w:tc>
          <w:tcPr>
            <w:tcW w:w="1474" w:type="dxa"/>
            <w:vAlign w:val="center"/>
          </w:tcPr>
          <w:p>
            <w:pPr>
              <w:pStyle w:val="13"/>
            </w:pPr>
          </w:p>
        </w:tc>
        <w:tc>
          <w:tcPr>
            <w:tcW w:w="1474" w:type="dxa"/>
            <w:vAlign w:val="center"/>
          </w:tcPr>
          <w:p>
            <w:pPr>
              <w:pStyle w:val="13"/>
            </w:pPr>
            <w:r>
              <w:t>1804.53</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4935.02</w:t>
            </w:r>
          </w:p>
        </w:tc>
        <w:tc>
          <w:tcPr>
            <w:tcW w:w="3402" w:type="dxa"/>
            <w:vAlign w:val="center"/>
          </w:tcPr>
          <w:p>
            <w:pPr>
              <w:pStyle w:val="16"/>
            </w:pPr>
            <w:r>
              <w:t>本年支出合计</w:t>
            </w:r>
          </w:p>
        </w:tc>
        <w:tc>
          <w:tcPr>
            <w:tcW w:w="1474" w:type="dxa"/>
            <w:vAlign w:val="center"/>
          </w:tcPr>
          <w:p>
            <w:pPr>
              <w:pStyle w:val="17"/>
            </w:pPr>
            <w:r>
              <w:t>4950.22</w:t>
            </w:r>
          </w:p>
        </w:tc>
        <w:tc>
          <w:tcPr>
            <w:tcW w:w="1474" w:type="dxa"/>
            <w:vAlign w:val="center"/>
          </w:tcPr>
          <w:p>
            <w:pPr>
              <w:pStyle w:val="17"/>
            </w:pPr>
            <w:r>
              <w:t>3145.69</w:t>
            </w:r>
          </w:p>
        </w:tc>
        <w:tc>
          <w:tcPr>
            <w:tcW w:w="1474" w:type="dxa"/>
            <w:vAlign w:val="center"/>
          </w:tcPr>
          <w:p>
            <w:pPr>
              <w:pStyle w:val="17"/>
            </w:pPr>
            <w:r>
              <w:t>1804.53</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15.20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15.20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4950.22</w:t>
            </w:r>
          </w:p>
        </w:tc>
        <w:tc>
          <w:tcPr>
            <w:tcW w:w="3402" w:type="dxa"/>
            <w:vAlign w:val="center"/>
          </w:tcPr>
          <w:p>
            <w:pPr>
              <w:pStyle w:val="16"/>
            </w:pPr>
            <w:r>
              <w:t>支出总计</w:t>
            </w:r>
          </w:p>
        </w:tc>
        <w:tc>
          <w:tcPr>
            <w:tcW w:w="1474" w:type="dxa"/>
            <w:vAlign w:val="center"/>
          </w:tcPr>
          <w:p>
            <w:pPr>
              <w:pStyle w:val="17"/>
            </w:pPr>
            <w:r>
              <w:t>4950.22</w:t>
            </w:r>
          </w:p>
        </w:tc>
        <w:tc>
          <w:tcPr>
            <w:tcW w:w="1474" w:type="dxa"/>
            <w:vAlign w:val="center"/>
          </w:tcPr>
          <w:p>
            <w:pPr>
              <w:pStyle w:val="17"/>
            </w:pPr>
            <w:r>
              <w:t>3145.69</w:t>
            </w:r>
          </w:p>
        </w:tc>
        <w:tc>
          <w:tcPr>
            <w:tcW w:w="1474" w:type="dxa"/>
            <w:vAlign w:val="center"/>
          </w:tcPr>
          <w:p>
            <w:pPr>
              <w:pStyle w:val="17"/>
            </w:pPr>
            <w:r>
              <w:t>1804.53</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3145.69</w:t>
            </w:r>
          </w:p>
        </w:tc>
        <w:tc>
          <w:tcPr>
            <w:tcW w:w="2551" w:type="dxa"/>
            <w:vAlign w:val="center"/>
          </w:tcPr>
          <w:p>
            <w:pPr>
              <w:pStyle w:val="17"/>
            </w:pPr>
            <w:r>
              <w:t>3145.69</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3145.69</w:t>
            </w:r>
          </w:p>
        </w:tc>
        <w:tc>
          <w:tcPr>
            <w:tcW w:w="2551" w:type="dxa"/>
            <w:vAlign w:val="center"/>
          </w:tcPr>
          <w:p>
            <w:pPr>
              <w:pStyle w:val="13"/>
            </w:pPr>
            <w:r>
              <w:t>3145.69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3145.69</w:t>
            </w:r>
          </w:p>
        </w:tc>
        <w:tc>
          <w:tcPr>
            <w:tcW w:w="2551" w:type="dxa"/>
            <w:vAlign w:val="center"/>
          </w:tcPr>
          <w:p>
            <w:pPr>
              <w:pStyle w:val="13"/>
            </w:pPr>
            <w:r>
              <w:t>3145.69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3145.69</w:t>
            </w:r>
          </w:p>
        </w:tc>
        <w:tc>
          <w:tcPr>
            <w:tcW w:w="2551" w:type="dxa"/>
            <w:vAlign w:val="center"/>
          </w:tcPr>
          <w:p>
            <w:pPr>
              <w:pStyle w:val="13"/>
            </w:pPr>
            <w:r>
              <w:t>3145.69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3145.69</w:t>
            </w:r>
          </w:p>
        </w:tc>
        <w:tc>
          <w:tcPr>
            <w:tcW w:w="2551" w:type="dxa"/>
            <w:vAlign w:val="center"/>
          </w:tcPr>
          <w:p>
            <w:pPr>
              <w:pStyle w:val="17"/>
            </w:pPr>
            <w:r>
              <w:t>3074.15</w:t>
            </w:r>
          </w:p>
        </w:tc>
        <w:tc>
          <w:tcPr>
            <w:tcW w:w="2551" w:type="dxa"/>
            <w:vAlign w:val="center"/>
          </w:tcPr>
          <w:p>
            <w:pPr>
              <w:pStyle w:val="17"/>
            </w:pPr>
            <w:r>
              <w:t>71.54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2994.74</w:t>
            </w:r>
          </w:p>
        </w:tc>
        <w:tc>
          <w:tcPr>
            <w:tcW w:w="2551" w:type="dxa"/>
            <w:vAlign w:val="center"/>
          </w:tcPr>
          <w:p>
            <w:pPr>
              <w:pStyle w:val="13"/>
            </w:pPr>
            <w:r>
              <w:t>2994.74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617.39</w:t>
            </w:r>
          </w:p>
        </w:tc>
        <w:tc>
          <w:tcPr>
            <w:tcW w:w="2551" w:type="dxa"/>
            <w:vAlign w:val="center"/>
          </w:tcPr>
          <w:p>
            <w:pPr>
              <w:pStyle w:val="13"/>
            </w:pPr>
            <w:r>
              <w:t>617.39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40.07</w:t>
            </w:r>
          </w:p>
        </w:tc>
        <w:tc>
          <w:tcPr>
            <w:tcW w:w="2551" w:type="dxa"/>
            <w:vAlign w:val="center"/>
          </w:tcPr>
          <w:p>
            <w:pPr>
              <w:pStyle w:val="13"/>
            </w:pPr>
            <w:r>
              <w:t>40.07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571.74</w:t>
            </w:r>
          </w:p>
        </w:tc>
        <w:tc>
          <w:tcPr>
            <w:tcW w:w="2551" w:type="dxa"/>
            <w:vAlign w:val="center"/>
          </w:tcPr>
          <w:p>
            <w:pPr>
              <w:pStyle w:val="13"/>
            </w:pPr>
            <w:r>
              <w:t>571.74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334.80</w:t>
            </w:r>
          </w:p>
        </w:tc>
        <w:tc>
          <w:tcPr>
            <w:tcW w:w="2551" w:type="dxa"/>
            <w:vAlign w:val="center"/>
          </w:tcPr>
          <w:p>
            <w:pPr>
              <w:pStyle w:val="13"/>
            </w:pPr>
            <w:r>
              <w:t>334.80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431.39</w:t>
            </w:r>
          </w:p>
        </w:tc>
        <w:tc>
          <w:tcPr>
            <w:tcW w:w="2551" w:type="dxa"/>
            <w:vAlign w:val="center"/>
          </w:tcPr>
          <w:p>
            <w:pPr>
              <w:pStyle w:val="13"/>
            </w:pPr>
            <w:r>
              <w:t>431.39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354.76</w:t>
            </w:r>
          </w:p>
        </w:tc>
        <w:tc>
          <w:tcPr>
            <w:tcW w:w="2551" w:type="dxa"/>
            <w:vAlign w:val="center"/>
          </w:tcPr>
          <w:p>
            <w:pPr>
              <w:pStyle w:val="13"/>
            </w:pPr>
            <w:r>
              <w:t>354.76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150.00</w:t>
            </w:r>
          </w:p>
        </w:tc>
        <w:tc>
          <w:tcPr>
            <w:tcW w:w="2551" w:type="dxa"/>
            <w:vAlign w:val="center"/>
          </w:tcPr>
          <w:p>
            <w:pPr>
              <w:pStyle w:val="13"/>
            </w:pPr>
            <w:r>
              <w:t>150.00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96.00</w:t>
            </w:r>
          </w:p>
        </w:tc>
        <w:tc>
          <w:tcPr>
            <w:tcW w:w="2551" w:type="dxa"/>
            <w:vAlign w:val="center"/>
          </w:tcPr>
          <w:p>
            <w:pPr>
              <w:pStyle w:val="13"/>
            </w:pPr>
            <w:r>
              <w:t>96.00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156.22</w:t>
            </w:r>
          </w:p>
        </w:tc>
        <w:tc>
          <w:tcPr>
            <w:tcW w:w="2551" w:type="dxa"/>
            <w:vAlign w:val="center"/>
          </w:tcPr>
          <w:p>
            <w:pPr>
              <w:pStyle w:val="13"/>
            </w:pPr>
            <w:r>
              <w:t>156.22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204.12</w:t>
            </w:r>
          </w:p>
        </w:tc>
        <w:tc>
          <w:tcPr>
            <w:tcW w:w="2551" w:type="dxa"/>
            <w:vAlign w:val="center"/>
          </w:tcPr>
          <w:p>
            <w:pPr>
              <w:pStyle w:val="13"/>
            </w:pPr>
            <w:r>
              <w:t>204.12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38.25</w:t>
            </w:r>
          </w:p>
        </w:tc>
        <w:tc>
          <w:tcPr>
            <w:tcW w:w="2551" w:type="dxa"/>
            <w:vAlign w:val="center"/>
          </w:tcPr>
          <w:p>
            <w:pPr>
              <w:pStyle w:val="13"/>
            </w:pPr>
            <w:r>
              <w:t>38.25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66.54</w:t>
            </w:r>
          </w:p>
        </w:tc>
        <w:tc>
          <w:tcPr>
            <w:tcW w:w="2551" w:type="dxa"/>
            <w:vAlign w:val="center"/>
          </w:tcPr>
          <w:p>
            <w:pPr>
              <w:pStyle w:val="13"/>
            </w:pPr>
          </w:p>
        </w:tc>
        <w:tc>
          <w:tcPr>
            <w:tcW w:w="2551" w:type="dxa"/>
            <w:vAlign w:val="center"/>
          </w:tcPr>
          <w:p>
            <w:pPr>
              <w:pStyle w:val="13"/>
            </w:pPr>
            <w:r>
              <w:t>66.54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10.10</w:t>
            </w:r>
          </w:p>
        </w:tc>
        <w:tc>
          <w:tcPr>
            <w:tcW w:w="2551" w:type="dxa"/>
            <w:vAlign w:val="center"/>
          </w:tcPr>
          <w:p>
            <w:pPr>
              <w:pStyle w:val="13"/>
            </w:pPr>
          </w:p>
        </w:tc>
        <w:tc>
          <w:tcPr>
            <w:tcW w:w="2551" w:type="dxa"/>
            <w:vAlign w:val="center"/>
          </w:tcPr>
          <w:p>
            <w:pPr>
              <w:pStyle w:val="13"/>
            </w:pPr>
            <w:r>
              <w:t>10.10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25.00</w:t>
            </w:r>
          </w:p>
        </w:tc>
        <w:tc>
          <w:tcPr>
            <w:tcW w:w="2551" w:type="dxa"/>
            <w:vAlign w:val="center"/>
          </w:tcPr>
          <w:p>
            <w:pPr>
              <w:pStyle w:val="13"/>
            </w:pPr>
          </w:p>
        </w:tc>
        <w:tc>
          <w:tcPr>
            <w:tcW w:w="2551"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1.44</w:t>
            </w:r>
          </w:p>
        </w:tc>
        <w:tc>
          <w:tcPr>
            <w:tcW w:w="2551" w:type="dxa"/>
            <w:vAlign w:val="center"/>
          </w:tcPr>
          <w:p>
            <w:pPr>
              <w:pStyle w:val="13"/>
            </w:pPr>
          </w:p>
        </w:tc>
        <w:tc>
          <w:tcPr>
            <w:tcW w:w="2551" w:type="dxa"/>
            <w:vAlign w:val="center"/>
          </w:tcPr>
          <w:p>
            <w:pPr>
              <w:pStyle w:val="13"/>
            </w:pPr>
            <w:r>
              <w:t>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79.41</w:t>
            </w:r>
          </w:p>
        </w:tc>
        <w:tc>
          <w:tcPr>
            <w:tcW w:w="2551" w:type="dxa"/>
            <w:vAlign w:val="center"/>
          </w:tcPr>
          <w:p>
            <w:pPr>
              <w:pStyle w:val="13"/>
            </w:pPr>
            <w:r>
              <w:t>79.41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79.28</w:t>
            </w:r>
          </w:p>
        </w:tc>
        <w:tc>
          <w:tcPr>
            <w:tcW w:w="2551" w:type="dxa"/>
            <w:vAlign w:val="center"/>
          </w:tcPr>
          <w:p>
            <w:pPr>
              <w:pStyle w:val="13"/>
            </w:pPr>
            <w:r>
              <w:t>79.28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0.13</w:t>
            </w:r>
          </w:p>
        </w:tc>
        <w:tc>
          <w:tcPr>
            <w:tcW w:w="2551" w:type="dxa"/>
            <w:vAlign w:val="center"/>
          </w:tcPr>
          <w:p>
            <w:pPr>
              <w:pStyle w:val="13"/>
            </w:pPr>
            <w:r>
              <w:t>0.13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1804.53</w:t>
            </w:r>
          </w:p>
        </w:tc>
        <w:tc>
          <w:tcPr>
            <w:tcW w:w="2551" w:type="dxa"/>
            <w:vAlign w:val="center"/>
          </w:tcPr>
          <w:p>
            <w:pPr>
              <w:pStyle w:val="17"/>
            </w:pPr>
          </w:p>
        </w:tc>
        <w:tc>
          <w:tcPr>
            <w:tcW w:w="2551" w:type="dxa"/>
            <w:vAlign w:val="center"/>
          </w:tcPr>
          <w:p>
            <w:pPr>
              <w:pStyle w:val="17"/>
            </w:pPr>
            <w:r>
              <w:t>1804.53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1804.53</w:t>
            </w:r>
          </w:p>
        </w:tc>
        <w:tc>
          <w:tcPr>
            <w:tcW w:w="2551" w:type="dxa"/>
            <w:vAlign w:val="center"/>
          </w:tcPr>
          <w:p>
            <w:pPr>
              <w:pStyle w:val="13"/>
            </w:pPr>
          </w:p>
        </w:tc>
        <w:tc>
          <w:tcPr>
            <w:tcW w:w="2551" w:type="dxa"/>
            <w:vAlign w:val="center"/>
          </w:tcPr>
          <w:p>
            <w:pPr>
              <w:pStyle w:val="13"/>
            </w:pPr>
            <w:r>
              <w:t>1804.53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1804.53</w:t>
            </w:r>
          </w:p>
        </w:tc>
        <w:tc>
          <w:tcPr>
            <w:tcW w:w="2551" w:type="dxa"/>
            <w:vAlign w:val="center"/>
          </w:tcPr>
          <w:p>
            <w:pPr>
              <w:pStyle w:val="13"/>
            </w:pPr>
          </w:p>
        </w:tc>
        <w:tc>
          <w:tcPr>
            <w:tcW w:w="2551" w:type="dxa"/>
            <w:vAlign w:val="center"/>
          </w:tcPr>
          <w:p>
            <w:pPr>
              <w:pStyle w:val="13"/>
            </w:pPr>
            <w:r>
              <w:t>1804.53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1804.53</w:t>
            </w:r>
          </w:p>
        </w:tc>
        <w:tc>
          <w:tcPr>
            <w:tcW w:w="2551" w:type="dxa"/>
            <w:vAlign w:val="center"/>
          </w:tcPr>
          <w:p>
            <w:pPr>
              <w:pStyle w:val="13"/>
            </w:pPr>
          </w:p>
        </w:tc>
        <w:tc>
          <w:tcPr>
            <w:tcW w:w="2551" w:type="dxa"/>
            <w:vAlign w:val="center"/>
          </w:tcPr>
          <w:p>
            <w:pPr>
              <w:pStyle w:val="13"/>
            </w:pPr>
            <w:r>
              <w:t>1804.53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9.00</w:t>
            </w:r>
          </w:p>
        </w:tc>
        <w:tc>
          <w:tcPr>
            <w:tcW w:w="2381" w:type="dxa"/>
            <w:vAlign w:val="center"/>
          </w:tcPr>
          <w:p>
            <w:pPr>
              <w:pStyle w:val="17"/>
            </w:pPr>
            <w:r>
              <w:t>9.00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9.00</w:t>
            </w:r>
          </w:p>
        </w:tc>
        <w:tc>
          <w:tcPr>
            <w:tcW w:w="2381" w:type="dxa"/>
            <w:vAlign w:val="center"/>
          </w:tcPr>
          <w:p>
            <w:pPr>
              <w:pStyle w:val="13"/>
            </w:pPr>
            <w:r>
              <w:t>9.00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9.00</w:t>
            </w:r>
          </w:p>
        </w:tc>
        <w:tc>
          <w:tcPr>
            <w:tcW w:w="2381" w:type="dxa"/>
            <w:vAlign w:val="center"/>
          </w:tcPr>
          <w:p>
            <w:pPr>
              <w:pStyle w:val="13"/>
            </w:pPr>
            <w:r>
              <w:t>9.00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河北省体育局田径运动中心2023年单位预算信息公开情况说明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按照《预算法》、《地方预决算公开操作规程》和《关于进一步推进预算公开工作的实施意见》规定，现将河北省体育局田径运动中心2023年单位预算公开如下：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（一）承担主办和委托举办国际性、全国和全省田径比赛的工作；</w:t>
      </w:r>
    </w:p>
    <w:p>
      <w:pPr>
        <w:pStyle w:val="27"/>
      </w:pPr>
      <w:r>
        <w:t>（二）承担全省田径项目优秀运动队队伍建设以及后备人才培养等工作；</w:t>
      </w:r>
    </w:p>
    <w:p>
      <w:pPr>
        <w:pStyle w:val="27"/>
      </w:pPr>
      <w:r>
        <w:t>（三）承担参加全国及以上竞赛队伍的组织、集训和参赛等工作；</w:t>
      </w:r>
    </w:p>
    <w:p>
      <w:pPr>
        <w:pStyle w:val="27"/>
      </w:pPr>
      <w:r>
        <w:t>（四）承担全省田径教练员、运动员、裁判员的业务培训及技术等级申报和全省田径运动员的注册、转会、运动成绩申报等工作；</w:t>
      </w:r>
    </w:p>
    <w:p>
      <w:pPr>
        <w:pStyle w:val="27"/>
      </w:pPr>
      <w:r>
        <w:t>（五）承担为田径运动发展筹措资金的服务保障工作；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河北省体育局田径运动中心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4950.22万元，其中：一般公共预算收入3145.69万元，基金预算收入1789.33万元，国有资本经营预算收入0万元，财政专户核拨收入0万元，单位资金收入0万元，上年结转结余15.2万元。</w:t>
      </w:r>
    </w:p>
    <w:p>
      <w:pPr>
        <w:pStyle w:val="28"/>
      </w:pPr>
      <w:r>
        <w:t>2、支出说明</w:t>
      </w:r>
    </w:p>
    <w:p>
      <w:pPr>
        <w:pStyle w:val="28"/>
      </w:pPr>
      <w:r>
        <w:t>收支预算总表支出栏、基本支出表、项目支出表按经济分类和支出功能分类科目编制，反映河北省体育局田径运动中心年度单位预算中支出预算的总体情况。2023年支出预算4950.22万元，其中基本支出3145.69万元，包括人员经费3074.15万元和日常公用经费71.54万元；项目支出1804.53万元，主要为体育发展经费等。</w:t>
      </w:r>
    </w:p>
    <w:p>
      <w:pPr>
        <w:pStyle w:val="28"/>
      </w:pPr>
      <w:r>
        <w:t>3、比上年增减情况</w:t>
      </w:r>
    </w:p>
    <w:p>
      <w:pPr>
        <w:pStyle w:val="28"/>
      </w:pPr>
      <w:r>
        <w:t>2023年预算收支安排4950.22万元，较2022年预算减少475.04万元，其中：基本支出减少508.57万元，主要为减少人员经费支出；项目支出增加33.53万元，主要为体育发展经费增加。</w:t>
      </w:r>
    </w:p>
    <w:p>
      <w:pPr>
        <w:pStyle w:val="28"/>
      </w:pP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2023年，我单位运行经费共计安排71.54万元，主要用于日常维修、办公用房水电费、办公用房取暖费、办公用房物业管理费等日常运行支出。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9万元，其中因公出国（境）费0万元；公务用车购置及运维费9万元（其中：公务用车购置费为0万元，公务用车运维费9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1、U系列赛事活动绩效目标表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1.促进河北竞技体育水平持续提升</w:t>
            </w:r>
          </w:p>
          <w:p>
            <w:pPr>
              <w:pStyle w:val="14"/>
            </w:pPr>
            <w:r>
              <w:t>2.深化体教融合，培养优秀体育后备人才</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赛事活动举办场次</w:t>
            </w:r>
          </w:p>
        </w:tc>
        <w:tc>
          <w:tcPr>
            <w:tcW w:w="2835" w:type="dxa"/>
            <w:vAlign w:val="center"/>
          </w:tcPr>
          <w:p>
            <w:pPr>
              <w:pStyle w:val="14"/>
            </w:pPr>
            <w:r>
              <w:t>赛事活动举办场次</w:t>
            </w:r>
          </w:p>
        </w:tc>
        <w:tc>
          <w:tcPr>
            <w:tcW w:w="2551" w:type="dxa"/>
            <w:vAlign w:val="center"/>
          </w:tcPr>
          <w:p>
            <w:pPr>
              <w:pStyle w:val="14"/>
            </w:pPr>
            <w:r>
              <w:t>≥1场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赛事活动任务完成率</w:t>
            </w:r>
          </w:p>
        </w:tc>
        <w:tc>
          <w:tcPr>
            <w:tcW w:w="2835" w:type="dxa"/>
            <w:vAlign w:val="center"/>
          </w:tcPr>
          <w:p>
            <w:pPr>
              <w:pStyle w:val="14"/>
            </w:pPr>
            <w:r>
              <w:t>赛事活动任务完成率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赛事活动按期完成率</w:t>
            </w:r>
          </w:p>
        </w:tc>
        <w:tc>
          <w:tcPr>
            <w:tcW w:w="2551" w:type="dxa"/>
            <w:vAlign w:val="center"/>
          </w:tcPr>
          <w:p>
            <w:pPr>
              <w:pStyle w:val="14"/>
            </w:pPr>
            <w:r>
              <w:t>≥95%</w:t>
            </w:r>
          </w:p>
        </w:tc>
        <w:tc>
          <w:tcPr>
            <w:tcW w:w="2268" w:type="dxa"/>
            <w:vAlign w:val="center"/>
          </w:tcPr>
          <w:p>
            <w:pPr>
              <w:pStyle w:val="14"/>
            </w:pPr>
            <w:r>
              <w:t>预算下达情况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≤3.2万元</w:t>
            </w:r>
          </w:p>
        </w:tc>
        <w:tc>
          <w:tcPr>
            <w:tcW w:w="2268" w:type="dxa"/>
            <w:vAlign w:val="center"/>
          </w:tcPr>
          <w:p>
            <w:pPr>
              <w:pStyle w:val="14"/>
            </w:pPr>
            <w:r>
              <w:t>预算下达情况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促进河北竞技体育水平</w:t>
            </w:r>
          </w:p>
        </w:tc>
        <w:tc>
          <w:tcPr>
            <w:tcW w:w="2835" w:type="dxa"/>
            <w:vAlign w:val="center"/>
          </w:tcPr>
          <w:p>
            <w:pPr>
              <w:pStyle w:val="14"/>
            </w:pPr>
            <w:r>
              <w:t>促进河北竞技体育水平持续提升，培养优秀体育后备人才</w:t>
            </w:r>
          </w:p>
        </w:tc>
        <w:tc>
          <w:tcPr>
            <w:tcW w:w="2551" w:type="dxa"/>
            <w:vAlign w:val="center"/>
          </w:tcPr>
          <w:p>
            <w:pPr>
              <w:pStyle w:val="14"/>
            </w:pPr>
            <w:r>
              <w:t>进一步促进</w:t>
            </w:r>
          </w:p>
        </w:tc>
        <w:tc>
          <w:tcPr>
            <w:tcW w:w="2268" w:type="dxa"/>
            <w:vAlign w:val="center"/>
          </w:tcPr>
          <w:p>
            <w:pPr>
              <w:pStyle w:val="14"/>
            </w:pPr>
            <w:r>
              <w:t>根据近五年经验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对U系列赛事满意人员占比</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1.促进河北田径发展，提高田径项目在社会中的影响力</w:t>
            </w:r>
          </w:p>
          <w:p>
            <w:pPr>
              <w:pStyle w:val="14"/>
            </w:pPr>
            <w:r>
              <w:t>2.组织开展反兴奋剂培训、不出现赛风赛纪和兴奋剂问题</w:t>
            </w:r>
          </w:p>
          <w:p>
            <w:pPr>
              <w:pStyle w:val="14"/>
            </w:pPr>
            <w:r>
              <w:t>3.参加年度全国体育赛事不少于2场，并在比赛中取得前八名成绩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中心各项目及时开展程度和效率情况</w:t>
            </w:r>
          </w:p>
        </w:tc>
        <w:tc>
          <w:tcPr>
            <w:tcW w:w="2551" w:type="dxa"/>
            <w:vAlign w:val="center"/>
          </w:tcPr>
          <w:p>
            <w:pPr>
              <w:pStyle w:val="14"/>
            </w:pPr>
            <w:r>
              <w:t>≥95%</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参加年度全国体育赛事场次</w:t>
            </w:r>
          </w:p>
        </w:tc>
        <w:tc>
          <w:tcPr>
            <w:tcW w:w="2835" w:type="dxa"/>
            <w:vAlign w:val="center"/>
          </w:tcPr>
          <w:p>
            <w:pPr>
              <w:pStyle w:val="14"/>
            </w:pPr>
            <w:r>
              <w:t>参加年度全国体育赛事场次</w:t>
            </w:r>
          </w:p>
        </w:tc>
        <w:tc>
          <w:tcPr>
            <w:tcW w:w="2551" w:type="dxa"/>
            <w:vAlign w:val="center"/>
          </w:tcPr>
          <w:p>
            <w:pPr>
              <w:pStyle w:val="14"/>
            </w:pPr>
            <w:r>
              <w:t>≥2场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≤1789.33</w:t>
            </w:r>
          </w:p>
        </w:tc>
        <w:tc>
          <w:tcPr>
            <w:tcW w:w="2268" w:type="dxa"/>
            <w:vAlign w:val="center"/>
          </w:tcPr>
          <w:p>
            <w:pPr>
              <w:pStyle w:val="14"/>
            </w:pPr>
            <w:r>
              <w:t>年度预算安排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比赛违规率</w:t>
            </w:r>
          </w:p>
        </w:tc>
        <w:tc>
          <w:tcPr>
            <w:tcW w:w="2835" w:type="dxa"/>
            <w:vAlign w:val="center"/>
          </w:tcPr>
          <w:p>
            <w:pPr>
              <w:pStyle w:val="14"/>
            </w:pPr>
            <w:r>
              <w:t>出现赛风赛纪和兴奋剂等违纪问题情况</w:t>
            </w:r>
          </w:p>
        </w:tc>
        <w:tc>
          <w:tcPr>
            <w:tcW w:w="2551" w:type="dxa"/>
            <w:vAlign w:val="center"/>
          </w:tcPr>
          <w:p>
            <w:pPr>
              <w:pStyle w:val="14"/>
            </w:pPr>
            <w:r>
              <w:t>0%</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社会影响程度</w:t>
            </w:r>
          </w:p>
        </w:tc>
        <w:tc>
          <w:tcPr>
            <w:tcW w:w="2835" w:type="dxa"/>
            <w:vAlign w:val="center"/>
          </w:tcPr>
          <w:p>
            <w:pPr>
              <w:pStyle w:val="14"/>
            </w:pPr>
            <w:r>
              <w:t>提高田径项目影响力</w:t>
            </w:r>
          </w:p>
        </w:tc>
        <w:tc>
          <w:tcPr>
            <w:tcW w:w="2551" w:type="dxa"/>
            <w:vAlign w:val="center"/>
          </w:tcPr>
          <w:p>
            <w:pPr>
              <w:pStyle w:val="14"/>
            </w:pPr>
            <w:r>
              <w:t>提高</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体育赛事活动参与者满意人数占比</w:t>
            </w:r>
          </w:p>
        </w:tc>
        <w:tc>
          <w:tcPr>
            <w:tcW w:w="2835" w:type="dxa"/>
            <w:vAlign w:val="center"/>
          </w:tcPr>
          <w:p>
            <w:pPr>
              <w:pStyle w:val="14"/>
            </w:pPr>
            <w:r>
              <w:t>体育赛事活动参与者满意人数占比</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3、选星计划（004）绩效目标表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1.促进河北竞技体育水平持续提升</w:t>
            </w:r>
          </w:p>
          <w:p>
            <w:pPr>
              <w:pStyle w:val="14"/>
            </w:pPr>
            <w:r>
              <w:t>2.深化体教融合，培养优秀体育后备人才</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活动举办场次</w:t>
            </w:r>
          </w:p>
        </w:tc>
        <w:tc>
          <w:tcPr>
            <w:tcW w:w="2835" w:type="dxa"/>
            <w:vAlign w:val="center"/>
          </w:tcPr>
          <w:p>
            <w:pPr>
              <w:pStyle w:val="14"/>
            </w:pPr>
            <w:r>
              <w:t>活动举办场次</w:t>
            </w:r>
          </w:p>
        </w:tc>
        <w:tc>
          <w:tcPr>
            <w:tcW w:w="2551" w:type="dxa"/>
            <w:vAlign w:val="center"/>
          </w:tcPr>
          <w:p>
            <w:pPr>
              <w:pStyle w:val="14"/>
            </w:pPr>
            <w:r>
              <w:t>≥1场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活动任务完成率</w:t>
            </w:r>
          </w:p>
        </w:tc>
        <w:tc>
          <w:tcPr>
            <w:tcW w:w="2835" w:type="dxa"/>
            <w:vAlign w:val="center"/>
          </w:tcPr>
          <w:p>
            <w:pPr>
              <w:pStyle w:val="14"/>
            </w:pPr>
            <w:r>
              <w:t>活动任务完成率</w:t>
            </w:r>
          </w:p>
        </w:tc>
        <w:tc>
          <w:tcPr>
            <w:tcW w:w="2551" w:type="dxa"/>
            <w:vAlign w:val="center"/>
          </w:tcPr>
          <w:p>
            <w:pPr>
              <w:pStyle w:val="14"/>
            </w:pPr>
            <w:r>
              <w:t>≥95%</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活动按期完成率</w:t>
            </w:r>
          </w:p>
        </w:tc>
        <w:tc>
          <w:tcPr>
            <w:tcW w:w="2551" w:type="dxa"/>
            <w:vAlign w:val="center"/>
          </w:tcPr>
          <w:p>
            <w:pPr>
              <w:pStyle w:val="14"/>
            </w:pPr>
            <w:r>
              <w:t>≥95%</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活动预算控制数</w:t>
            </w:r>
          </w:p>
        </w:tc>
        <w:tc>
          <w:tcPr>
            <w:tcW w:w="2835" w:type="dxa"/>
            <w:vAlign w:val="center"/>
          </w:tcPr>
          <w:p>
            <w:pPr>
              <w:pStyle w:val="14"/>
            </w:pPr>
            <w:r>
              <w:t>项目总成本</w:t>
            </w:r>
          </w:p>
        </w:tc>
        <w:tc>
          <w:tcPr>
            <w:tcW w:w="2551" w:type="dxa"/>
            <w:vAlign w:val="center"/>
          </w:tcPr>
          <w:p>
            <w:pPr>
              <w:pStyle w:val="14"/>
            </w:pPr>
            <w:r>
              <w:t>≤12万</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促进河北竞技体育水平提升</w:t>
            </w:r>
          </w:p>
        </w:tc>
        <w:tc>
          <w:tcPr>
            <w:tcW w:w="2835" w:type="dxa"/>
            <w:vAlign w:val="center"/>
          </w:tcPr>
          <w:p>
            <w:pPr>
              <w:pStyle w:val="14"/>
            </w:pPr>
            <w:r>
              <w:t>促进河北竞技体育水平持续提升，培养优秀体育后备人才</w:t>
            </w:r>
          </w:p>
        </w:tc>
        <w:tc>
          <w:tcPr>
            <w:tcW w:w="2551" w:type="dxa"/>
            <w:vAlign w:val="center"/>
          </w:tcPr>
          <w:p>
            <w:pPr>
              <w:pStyle w:val="14"/>
            </w:pPr>
            <w:r>
              <w:t>进一步促进</w:t>
            </w:r>
          </w:p>
        </w:tc>
        <w:tc>
          <w:tcPr>
            <w:tcW w:w="2268" w:type="dxa"/>
            <w:vAlign w:val="center"/>
          </w:tcPr>
          <w:p>
            <w:pPr>
              <w:pStyle w:val="14"/>
            </w:pPr>
            <w:r>
              <w:t>根据近五年经验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服务对象满意程度</w:t>
            </w:r>
          </w:p>
        </w:tc>
        <w:tc>
          <w:tcPr>
            <w:tcW w:w="2835" w:type="dxa"/>
            <w:vAlign w:val="center"/>
          </w:tcPr>
          <w:p>
            <w:pPr>
              <w:pStyle w:val="14"/>
            </w:pPr>
            <w:r>
              <w:t>选星计划参与人员满意程度占比</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2023年，河北省体育局田径运动中心安排政府采购预算212.80万元。具体内容见下表。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212.80</w:t>
            </w:r>
          </w:p>
        </w:tc>
        <w:tc>
          <w:tcPr>
            <w:tcW w:w="964" w:type="dxa"/>
            <w:vAlign w:val="center"/>
          </w:tcPr>
          <w:p>
            <w:pPr>
              <w:pStyle w:val="17"/>
            </w:pPr>
            <w:r>
              <w:t>12.80</w:t>
            </w:r>
          </w:p>
        </w:tc>
        <w:tc>
          <w:tcPr>
            <w:tcW w:w="964" w:type="dxa"/>
            <w:vAlign w:val="center"/>
          </w:tcPr>
          <w:p>
            <w:pPr>
              <w:pStyle w:val="17"/>
            </w:pPr>
            <w:r>
              <w:t>200.00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河北省体育局田径运动中心小计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212.80</w:t>
            </w:r>
          </w:p>
        </w:tc>
        <w:tc>
          <w:tcPr>
            <w:tcW w:w="964" w:type="dxa"/>
            <w:vAlign w:val="center"/>
          </w:tcPr>
          <w:p>
            <w:pPr>
              <w:pStyle w:val="17"/>
            </w:pPr>
            <w:r>
              <w:t>12.80</w:t>
            </w:r>
          </w:p>
        </w:tc>
        <w:tc>
          <w:tcPr>
            <w:tcW w:w="964" w:type="dxa"/>
            <w:vAlign w:val="center"/>
          </w:tcPr>
          <w:p>
            <w:pPr>
              <w:pStyle w:val="17"/>
            </w:pPr>
            <w:r>
              <w:t>200.00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71.54</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0.60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71.54</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0.20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71.54</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4</w:t>
            </w:r>
          </w:p>
        </w:tc>
        <w:tc>
          <w:tcPr>
            <w:tcW w:w="850" w:type="dxa"/>
            <w:vAlign w:val="center"/>
          </w:tcPr>
          <w:p>
            <w:pPr>
              <w:pStyle w:val="13"/>
            </w:pPr>
            <w:r>
              <w:t>0.10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71.54</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71.54</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71.54</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71.54</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1789.33</w:t>
            </w:r>
          </w:p>
        </w:tc>
        <w:tc>
          <w:tcPr>
            <w:tcW w:w="1134" w:type="dxa"/>
            <w:vAlign w:val="center"/>
          </w:tcPr>
          <w:p>
            <w:pPr>
              <w:pStyle w:val="14"/>
            </w:pPr>
            <w:r>
              <w:t>田赛设备</w:t>
            </w:r>
          </w:p>
        </w:tc>
        <w:tc>
          <w:tcPr>
            <w:tcW w:w="1134" w:type="dxa"/>
            <w:vAlign w:val="center"/>
          </w:tcPr>
          <w:p>
            <w:pPr>
              <w:pStyle w:val="14"/>
            </w:pPr>
            <w:r>
              <w:t>A02460100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1789.33</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1789.33</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河北省体育局田径运动中心上年末固定资产金额为1794.57万元（详见下表）。本年度拟购置固定资产总额为0.00万元，已按要求列入政府采购预算，详见政府采购预算表。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362004河北省体育局田径运动中心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1794.57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45.92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16</w:t>
            </w:r>
          </w:p>
        </w:tc>
        <w:tc>
          <w:tcPr>
            <w:tcW w:w="2835" w:type="dxa"/>
            <w:vAlign w:val="center"/>
          </w:tcPr>
          <w:p>
            <w:pPr>
              <w:pStyle w:val="13"/>
            </w:pPr>
            <w:r>
              <w:t>429.37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765</w:t>
            </w:r>
          </w:p>
        </w:tc>
        <w:tc>
          <w:tcPr>
            <w:tcW w:w="2835" w:type="dxa"/>
            <w:vAlign w:val="center"/>
          </w:tcPr>
          <w:p>
            <w:pPr>
              <w:pStyle w:val="13"/>
            </w:pPr>
            <w:r>
              <w:t>1319.28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3" w:name="_Toc_4_4_0000000022"/>
      <w:r>
        <w:rPr>
          <w:rFonts w:ascii="方正小标宋_GBK" w:hAnsi="方正小标宋_GBK" w:eastAsia="方正小标宋_GBK" w:cs="方正小标宋_GBK"/>
          <w:color w:val="000000"/>
          <w:sz w:val="44"/>
        </w:rPr>
        <w:t>四、河北省体育局大球运动中心收支预算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2677.56</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1396.67</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2677.56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1396.67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4074.23</w:t>
            </w:r>
          </w:p>
        </w:tc>
        <w:tc>
          <w:tcPr>
            <w:tcW w:w="4535" w:type="dxa"/>
            <w:vAlign w:val="center"/>
          </w:tcPr>
          <w:p>
            <w:pPr>
              <w:pStyle w:val="16"/>
            </w:pPr>
            <w:r>
              <w:t>本年支出合计</w:t>
            </w:r>
          </w:p>
        </w:tc>
        <w:tc>
          <w:tcPr>
            <w:tcW w:w="2126" w:type="dxa"/>
            <w:vAlign w:val="center"/>
          </w:tcPr>
          <w:p>
            <w:pPr>
              <w:pStyle w:val="17"/>
            </w:pPr>
            <w:r>
              <w:t>4074.23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4074.23</w:t>
            </w:r>
          </w:p>
        </w:tc>
        <w:tc>
          <w:tcPr>
            <w:tcW w:w="4535" w:type="dxa"/>
            <w:vAlign w:val="center"/>
          </w:tcPr>
          <w:p>
            <w:pPr>
              <w:pStyle w:val="16"/>
            </w:pPr>
            <w:r>
              <w:t>支出总计</w:t>
            </w:r>
          </w:p>
        </w:tc>
        <w:tc>
          <w:tcPr>
            <w:tcW w:w="2126" w:type="dxa"/>
            <w:vAlign w:val="center"/>
          </w:tcPr>
          <w:p>
            <w:pPr>
              <w:pStyle w:val="17"/>
            </w:pPr>
            <w:r>
              <w:t>4074.23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4074.23</w:t>
            </w:r>
          </w:p>
        </w:tc>
        <w:tc>
          <w:tcPr>
            <w:tcW w:w="1134" w:type="dxa"/>
            <w:vAlign w:val="center"/>
          </w:tcPr>
          <w:p>
            <w:pPr>
              <w:pStyle w:val="17"/>
            </w:pPr>
            <w:r>
              <w:t>4074.23</w:t>
            </w:r>
          </w:p>
        </w:tc>
        <w:tc>
          <w:tcPr>
            <w:tcW w:w="1134" w:type="dxa"/>
            <w:vAlign w:val="center"/>
          </w:tcPr>
          <w:p>
            <w:pPr>
              <w:pStyle w:val="17"/>
            </w:pPr>
            <w:r>
              <w:t>4074.23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2677.56</w:t>
            </w:r>
          </w:p>
        </w:tc>
        <w:tc>
          <w:tcPr>
            <w:tcW w:w="1134" w:type="dxa"/>
            <w:vAlign w:val="center"/>
          </w:tcPr>
          <w:p>
            <w:pPr>
              <w:pStyle w:val="13"/>
            </w:pPr>
            <w:r>
              <w:t>2677.56</w:t>
            </w:r>
          </w:p>
        </w:tc>
        <w:tc>
          <w:tcPr>
            <w:tcW w:w="1134" w:type="dxa"/>
            <w:vAlign w:val="center"/>
          </w:tcPr>
          <w:p>
            <w:pPr>
              <w:pStyle w:val="13"/>
            </w:pPr>
            <w:r>
              <w:t>2677.56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2677.56</w:t>
            </w:r>
          </w:p>
        </w:tc>
        <w:tc>
          <w:tcPr>
            <w:tcW w:w="1134" w:type="dxa"/>
            <w:vAlign w:val="center"/>
          </w:tcPr>
          <w:p>
            <w:pPr>
              <w:pStyle w:val="13"/>
            </w:pPr>
            <w:r>
              <w:t>2677.56</w:t>
            </w:r>
          </w:p>
        </w:tc>
        <w:tc>
          <w:tcPr>
            <w:tcW w:w="1134" w:type="dxa"/>
            <w:vAlign w:val="center"/>
          </w:tcPr>
          <w:p>
            <w:pPr>
              <w:pStyle w:val="13"/>
            </w:pPr>
            <w:r>
              <w:t>2677.56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2677.56</w:t>
            </w:r>
          </w:p>
        </w:tc>
        <w:tc>
          <w:tcPr>
            <w:tcW w:w="1134" w:type="dxa"/>
            <w:vAlign w:val="center"/>
          </w:tcPr>
          <w:p>
            <w:pPr>
              <w:pStyle w:val="13"/>
            </w:pPr>
            <w:r>
              <w:t>2677.56</w:t>
            </w:r>
          </w:p>
        </w:tc>
        <w:tc>
          <w:tcPr>
            <w:tcW w:w="1134" w:type="dxa"/>
            <w:vAlign w:val="center"/>
          </w:tcPr>
          <w:p>
            <w:pPr>
              <w:pStyle w:val="13"/>
            </w:pPr>
            <w:r>
              <w:t>2677.56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1396.67</w:t>
            </w:r>
          </w:p>
        </w:tc>
        <w:tc>
          <w:tcPr>
            <w:tcW w:w="1134" w:type="dxa"/>
            <w:vAlign w:val="center"/>
          </w:tcPr>
          <w:p>
            <w:pPr>
              <w:pStyle w:val="13"/>
            </w:pPr>
            <w:r>
              <w:t>1396.67</w:t>
            </w:r>
          </w:p>
        </w:tc>
        <w:tc>
          <w:tcPr>
            <w:tcW w:w="1134" w:type="dxa"/>
            <w:vAlign w:val="center"/>
          </w:tcPr>
          <w:p>
            <w:pPr>
              <w:pStyle w:val="13"/>
            </w:pPr>
            <w:r>
              <w:t>1396.67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1396.67</w:t>
            </w:r>
          </w:p>
        </w:tc>
        <w:tc>
          <w:tcPr>
            <w:tcW w:w="1134" w:type="dxa"/>
            <w:vAlign w:val="center"/>
          </w:tcPr>
          <w:p>
            <w:pPr>
              <w:pStyle w:val="13"/>
            </w:pPr>
            <w:r>
              <w:t>1396.67</w:t>
            </w:r>
          </w:p>
        </w:tc>
        <w:tc>
          <w:tcPr>
            <w:tcW w:w="1134" w:type="dxa"/>
            <w:vAlign w:val="center"/>
          </w:tcPr>
          <w:p>
            <w:pPr>
              <w:pStyle w:val="13"/>
            </w:pPr>
            <w:r>
              <w:t>1396.67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1396.67</w:t>
            </w:r>
          </w:p>
        </w:tc>
        <w:tc>
          <w:tcPr>
            <w:tcW w:w="1134" w:type="dxa"/>
            <w:vAlign w:val="center"/>
          </w:tcPr>
          <w:p>
            <w:pPr>
              <w:pStyle w:val="13"/>
            </w:pPr>
            <w:r>
              <w:t>1396.67</w:t>
            </w:r>
          </w:p>
        </w:tc>
        <w:tc>
          <w:tcPr>
            <w:tcW w:w="1134" w:type="dxa"/>
            <w:vAlign w:val="center"/>
          </w:tcPr>
          <w:p>
            <w:pPr>
              <w:pStyle w:val="13"/>
            </w:pPr>
            <w:r>
              <w:t>1396.67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4074.23</w:t>
            </w:r>
          </w:p>
        </w:tc>
        <w:tc>
          <w:tcPr>
            <w:tcW w:w="1361" w:type="dxa"/>
            <w:vAlign w:val="center"/>
          </w:tcPr>
          <w:p>
            <w:pPr>
              <w:pStyle w:val="17"/>
            </w:pPr>
            <w:r>
              <w:t>2677.56</w:t>
            </w:r>
          </w:p>
        </w:tc>
        <w:tc>
          <w:tcPr>
            <w:tcW w:w="1361" w:type="dxa"/>
            <w:vAlign w:val="center"/>
          </w:tcPr>
          <w:p>
            <w:pPr>
              <w:pStyle w:val="17"/>
            </w:pPr>
            <w:r>
              <w:t>1396.67</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2677.56</w:t>
            </w:r>
          </w:p>
        </w:tc>
        <w:tc>
          <w:tcPr>
            <w:tcW w:w="1361" w:type="dxa"/>
            <w:vAlign w:val="center"/>
          </w:tcPr>
          <w:p>
            <w:pPr>
              <w:pStyle w:val="13"/>
            </w:pPr>
            <w:r>
              <w:t>2677.56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2677.56</w:t>
            </w:r>
          </w:p>
        </w:tc>
        <w:tc>
          <w:tcPr>
            <w:tcW w:w="1361" w:type="dxa"/>
            <w:vAlign w:val="center"/>
          </w:tcPr>
          <w:p>
            <w:pPr>
              <w:pStyle w:val="13"/>
            </w:pPr>
            <w:r>
              <w:t>2677.56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2677.56</w:t>
            </w:r>
          </w:p>
        </w:tc>
        <w:tc>
          <w:tcPr>
            <w:tcW w:w="1361" w:type="dxa"/>
            <w:vAlign w:val="center"/>
          </w:tcPr>
          <w:p>
            <w:pPr>
              <w:pStyle w:val="13"/>
            </w:pPr>
            <w:r>
              <w:t>2677.56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1396.67</w:t>
            </w:r>
          </w:p>
        </w:tc>
        <w:tc>
          <w:tcPr>
            <w:tcW w:w="1361" w:type="dxa"/>
            <w:vAlign w:val="center"/>
          </w:tcPr>
          <w:p>
            <w:pPr>
              <w:pStyle w:val="13"/>
            </w:pPr>
          </w:p>
        </w:tc>
        <w:tc>
          <w:tcPr>
            <w:tcW w:w="1361" w:type="dxa"/>
            <w:vAlign w:val="center"/>
          </w:tcPr>
          <w:p>
            <w:pPr>
              <w:pStyle w:val="13"/>
            </w:pPr>
            <w:r>
              <w:t>1396.67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1396.67</w:t>
            </w:r>
          </w:p>
        </w:tc>
        <w:tc>
          <w:tcPr>
            <w:tcW w:w="1361" w:type="dxa"/>
            <w:vAlign w:val="center"/>
          </w:tcPr>
          <w:p>
            <w:pPr>
              <w:pStyle w:val="13"/>
            </w:pPr>
          </w:p>
        </w:tc>
        <w:tc>
          <w:tcPr>
            <w:tcW w:w="1361" w:type="dxa"/>
            <w:vAlign w:val="center"/>
          </w:tcPr>
          <w:p>
            <w:pPr>
              <w:pStyle w:val="13"/>
            </w:pPr>
            <w:r>
              <w:t>1396.67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1396.67</w:t>
            </w:r>
          </w:p>
        </w:tc>
        <w:tc>
          <w:tcPr>
            <w:tcW w:w="1361" w:type="dxa"/>
            <w:vAlign w:val="center"/>
          </w:tcPr>
          <w:p>
            <w:pPr>
              <w:pStyle w:val="13"/>
            </w:pPr>
          </w:p>
        </w:tc>
        <w:tc>
          <w:tcPr>
            <w:tcW w:w="1361" w:type="dxa"/>
            <w:vAlign w:val="center"/>
          </w:tcPr>
          <w:p>
            <w:pPr>
              <w:pStyle w:val="13"/>
            </w:pPr>
            <w:r>
              <w:t>1396.67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2677.56</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1396.67</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2677.56</w:t>
            </w:r>
          </w:p>
        </w:tc>
        <w:tc>
          <w:tcPr>
            <w:tcW w:w="1474" w:type="dxa"/>
            <w:vAlign w:val="center"/>
          </w:tcPr>
          <w:p>
            <w:pPr>
              <w:pStyle w:val="13"/>
            </w:pPr>
            <w:r>
              <w:t>2677.56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1396.67</w:t>
            </w:r>
          </w:p>
        </w:tc>
        <w:tc>
          <w:tcPr>
            <w:tcW w:w="1474" w:type="dxa"/>
            <w:vAlign w:val="center"/>
          </w:tcPr>
          <w:p>
            <w:pPr>
              <w:pStyle w:val="13"/>
            </w:pPr>
          </w:p>
        </w:tc>
        <w:tc>
          <w:tcPr>
            <w:tcW w:w="1474" w:type="dxa"/>
            <w:vAlign w:val="center"/>
          </w:tcPr>
          <w:p>
            <w:pPr>
              <w:pStyle w:val="13"/>
            </w:pPr>
            <w:r>
              <w:t>1396.67</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4074.23</w:t>
            </w:r>
          </w:p>
        </w:tc>
        <w:tc>
          <w:tcPr>
            <w:tcW w:w="3402" w:type="dxa"/>
            <w:vAlign w:val="center"/>
          </w:tcPr>
          <w:p>
            <w:pPr>
              <w:pStyle w:val="16"/>
            </w:pPr>
            <w:r>
              <w:t>本年支出合计</w:t>
            </w:r>
          </w:p>
        </w:tc>
        <w:tc>
          <w:tcPr>
            <w:tcW w:w="1474" w:type="dxa"/>
            <w:vAlign w:val="center"/>
          </w:tcPr>
          <w:p>
            <w:pPr>
              <w:pStyle w:val="17"/>
            </w:pPr>
            <w:r>
              <w:t>4074.23</w:t>
            </w:r>
          </w:p>
        </w:tc>
        <w:tc>
          <w:tcPr>
            <w:tcW w:w="1474" w:type="dxa"/>
            <w:vAlign w:val="center"/>
          </w:tcPr>
          <w:p>
            <w:pPr>
              <w:pStyle w:val="17"/>
            </w:pPr>
            <w:r>
              <w:t>2677.56</w:t>
            </w:r>
          </w:p>
        </w:tc>
        <w:tc>
          <w:tcPr>
            <w:tcW w:w="1474" w:type="dxa"/>
            <w:vAlign w:val="center"/>
          </w:tcPr>
          <w:p>
            <w:pPr>
              <w:pStyle w:val="17"/>
            </w:pPr>
            <w:r>
              <w:t>1396.67</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4074.23</w:t>
            </w:r>
          </w:p>
        </w:tc>
        <w:tc>
          <w:tcPr>
            <w:tcW w:w="3402" w:type="dxa"/>
            <w:vAlign w:val="center"/>
          </w:tcPr>
          <w:p>
            <w:pPr>
              <w:pStyle w:val="16"/>
            </w:pPr>
            <w:r>
              <w:t>支出总计</w:t>
            </w:r>
          </w:p>
        </w:tc>
        <w:tc>
          <w:tcPr>
            <w:tcW w:w="1474" w:type="dxa"/>
            <w:vAlign w:val="center"/>
          </w:tcPr>
          <w:p>
            <w:pPr>
              <w:pStyle w:val="17"/>
            </w:pPr>
            <w:r>
              <w:t>4074.23</w:t>
            </w:r>
          </w:p>
        </w:tc>
        <w:tc>
          <w:tcPr>
            <w:tcW w:w="1474" w:type="dxa"/>
            <w:vAlign w:val="center"/>
          </w:tcPr>
          <w:p>
            <w:pPr>
              <w:pStyle w:val="17"/>
            </w:pPr>
            <w:r>
              <w:t>2677.56</w:t>
            </w:r>
          </w:p>
        </w:tc>
        <w:tc>
          <w:tcPr>
            <w:tcW w:w="1474" w:type="dxa"/>
            <w:vAlign w:val="center"/>
          </w:tcPr>
          <w:p>
            <w:pPr>
              <w:pStyle w:val="17"/>
            </w:pPr>
            <w:r>
              <w:t>1396.67</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2677.56</w:t>
            </w:r>
          </w:p>
        </w:tc>
        <w:tc>
          <w:tcPr>
            <w:tcW w:w="2551" w:type="dxa"/>
            <w:vAlign w:val="center"/>
          </w:tcPr>
          <w:p>
            <w:pPr>
              <w:pStyle w:val="17"/>
            </w:pPr>
            <w:r>
              <w:t>2677.56</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2677.56</w:t>
            </w:r>
          </w:p>
        </w:tc>
        <w:tc>
          <w:tcPr>
            <w:tcW w:w="2551" w:type="dxa"/>
            <w:vAlign w:val="center"/>
          </w:tcPr>
          <w:p>
            <w:pPr>
              <w:pStyle w:val="13"/>
            </w:pPr>
            <w:r>
              <w:t>2677.56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2677.56</w:t>
            </w:r>
          </w:p>
        </w:tc>
        <w:tc>
          <w:tcPr>
            <w:tcW w:w="2551" w:type="dxa"/>
            <w:vAlign w:val="center"/>
          </w:tcPr>
          <w:p>
            <w:pPr>
              <w:pStyle w:val="13"/>
            </w:pPr>
            <w:r>
              <w:t>2677.56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2677.56</w:t>
            </w:r>
          </w:p>
        </w:tc>
        <w:tc>
          <w:tcPr>
            <w:tcW w:w="2551" w:type="dxa"/>
            <w:vAlign w:val="center"/>
          </w:tcPr>
          <w:p>
            <w:pPr>
              <w:pStyle w:val="13"/>
            </w:pPr>
            <w:r>
              <w:t>2677.56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2677.56</w:t>
            </w:r>
          </w:p>
        </w:tc>
        <w:tc>
          <w:tcPr>
            <w:tcW w:w="2551" w:type="dxa"/>
            <w:vAlign w:val="center"/>
          </w:tcPr>
          <w:p>
            <w:pPr>
              <w:pStyle w:val="17"/>
            </w:pPr>
            <w:r>
              <w:t>2508.58</w:t>
            </w:r>
          </w:p>
        </w:tc>
        <w:tc>
          <w:tcPr>
            <w:tcW w:w="2551" w:type="dxa"/>
            <w:vAlign w:val="center"/>
          </w:tcPr>
          <w:p>
            <w:pPr>
              <w:pStyle w:val="17"/>
            </w:pPr>
            <w:r>
              <w:t>168.98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2344.65</w:t>
            </w:r>
          </w:p>
        </w:tc>
        <w:tc>
          <w:tcPr>
            <w:tcW w:w="2551" w:type="dxa"/>
            <w:vAlign w:val="center"/>
          </w:tcPr>
          <w:p>
            <w:pPr>
              <w:pStyle w:val="13"/>
            </w:pPr>
            <w:r>
              <w:t>2344.65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552.50</w:t>
            </w:r>
          </w:p>
        </w:tc>
        <w:tc>
          <w:tcPr>
            <w:tcW w:w="2551" w:type="dxa"/>
            <w:vAlign w:val="center"/>
          </w:tcPr>
          <w:p>
            <w:pPr>
              <w:pStyle w:val="13"/>
            </w:pPr>
            <w:r>
              <w:t>552.50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53.04</w:t>
            </w:r>
          </w:p>
        </w:tc>
        <w:tc>
          <w:tcPr>
            <w:tcW w:w="2551" w:type="dxa"/>
            <w:vAlign w:val="center"/>
          </w:tcPr>
          <w:p>
            <w:pPr>
              <w:pStyle w:val="13"/>
            </w:pPr>
            <w:r>
              <w:t>53.04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445.82</w:t>
            </w:r>
          </w:p>
        </w:tc>
        <w:tc>
          <w:tcPr>
            <w:tcW w:w="2551" w:type="dxa"/>
            <w:vAlign w:val="center"/>
          </w:tcPr>
          <w:p>
            <w:pPr>
              <w:pStyle w:val="13"/>
            </w:pPr>
            <w:r>
              <w:t>445.82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261.90</w:t>
            </w:r>
          </w:p>
        </w:tc>
        <w:tc>
          <w:tcPr>
            <w:tcW w:w="2551" w:type="dxa"/>
            <w:vAlign w:val="center"/>
          </w:tcPr>
          <w:p>
            <w:pPr>
              <w:pStyle w:val="13"/>
            </w:pPr>
            <w:r>
              <w:t>261.90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363.40</w:t>
            </w:r>
          </w:p>
        </w:tc>
        <w:tc>
          <w:tcPr>
            <w:tcW w:w="2551" w:type="dxa"/>
            <w:vAlign w:val="center"/>
          </w:tcPr>
          <w:p>
            <w:pPr>
              <w:pStyle w:val="13"/>
            </w:pPr>
            <w:r>
              <w:t>363.40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188.70</w:t>
            </w:r>
          </w:p>
        </w:tc>
        <w:tc>
          <w:tcPr>
            <w:tcW w:w="2551" w:type="dxa"/>
            <w:vAlign w:val="center"/>
          </w:tcPr>
          <w:p>
            <w:pPr>
              <w:pStyle w:val="13"/>
            </w:pPr>
            <w:r>
              <w:t>188.70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94.34</w:t>
            </w:r>
          </w:p>
        </w:tc>
        <w:tc>
          <w:tcPr>
            <w:tcW w:w="2551" w:type="dxa"/>
            <w:vAlign w:val="center"/>
          </w:tcPr>
          <w:p>
            <w:pPr>
              <w:pStyle w:val="13"/>
            </w:pPr>
            <w:r>
              <w:t>94.34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67.51</w:t>
            </w:r>
          </w:p>
        </w:tc>
        <w:tc>
          <w:tcPr>
            <w:tcW w:w="2551" w:type="dxa"/>
            <w:vAlign w:val="center"/>
          </w:tcPr>
          <w:p>
            <w:pPr>
              <w:pStyle w:val="13"/>
            </w:pPr>
            <w:r>
              <w:t>67.51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118.36</w:t>
            </w:r>
          </w:p>
        </w:tc>
        <w:tc>
          <w:tcPr>
            <w:tcW w:w="2551" w:type="dxa"/>
            <w:vAlign w:val="center"/>
          </w:tcPr>
          <w:p>
            <w:pPr>
              <w:pStyle w:val="13"/>
            </w:pPr>
            <w:r>
              <w:t>118.36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168.94</w:t>
            </w:r>
          </w:p>
        </w:tc>
        <w:tc>
          <w:tcPr>
            <w:tcW w:w="2551" w:type="dxa"/>
            <w:vAlign w:val="center"/>
          </w:tcPr>
          <w:p>
            <w:pPr>
              <w:pStyle w:val="13"/>
            </w:pPr>
            <w:r>
              <w:t>168.94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30.14</w:t>
            </w:r>
          </w:p>
        </w:tc>
        <w:tc>
          <w:tcPr>
            <w:tcW w:w="2551" w:type="dxa"/>
            <w:vAlign w:val="center"/>
          </w:tcPr>
          <w:p>
            <w:pPr>
              <w:pStyle w:val="13"/>
            </w:pPr>
            <w:r>
              <w:t>30.14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162.83</w:t>
            </w:r>
          </w:p>
        </w:tc>
        <w:tc>
          <w:tcPr>
            <w:tcW w:w="2551" w:type="dxa"/>
            <w:vAlign w:val="center"/>
          </w:tcPr>
          <w:p>
            <w:pPr>
              <w:pStyle w:val="13"/>
            </w:pPr>
          </w:p>
        </w:tc>
        <w:tc>
          <w:tcPr>
            <w:tcW w:w="2551" w:type="dxa"/>
            <w:vAlign w:val="center"/>
          </w:tcPr>
          <w:p>
            <w:pPr>
              <w:pStyle w:val="13"/>
            </w:pPr>
            <w:r>
              <w:t>162.83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46.32</w:t>
            </w:r>
          </w:p>
        </w:tc>
        <w:tc>
          <w:tcPr>
            <w:tcW w:w="2551" w:type="dxa"/>
            <w:vAlign w:val="center"/>
          </w:tcPr>
          <w:p>
            <w:pPr>
              <w:pStyle w:val="13"/>
            </w:pPr>
          </w:p>
        </w:tc>
        <w:tc>
          <w:tcPr>
            <w:tcW w:w="2551" w:type="dxa"/>
            <w:vAlign w:val="center"/>
          </w:tcPr>
          <w:p>
            <w:pPr>
              <w:pStyle w:val="13"/>
            </w:pPr>
            <w:r>
              <w:t>46.32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10.23</w:t>
            </w:r>
          </w:p>
        </w:tc>
        <w:tc>
          <w:tcPr>
            <w:tcW w:w="2551" w:type="dxa"/>
            <w:vAlign w:val="center"/>
          </w:tcPr>
          <w:p>
            <w:pPr>
              <w:pStyle w:val="13"/>
            </w:pPr>
          </w:p>
        </w:tc>
        <w:tc>
          <w:tcPr>
            <w:tcW w:w="2551" w:type="dxa"/>
            <w:vAlign w:val="center"/>
          </w:tcPr>
          <w:p>
            <w:pPr>
              <w:pStyle w:val="13"/>
            </w:pPr>
            <w:r>
              <w:t>10.23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0.17</w:t>
            </w:r>
          </w:p>
        </w:tc>
        <w:tc>
          <w:tcPr>
            <w:tcW w:w="2551" w:type="dxa"/>
            <w:vAlign w:val="center"/>
          </w:tcPr>
          <w:p>
            <w:pPr>
              <w:pStyle w:val="13"/>
            </w:pPr>
          </w:p>
        </w:tc>
        <w:tc>
          <w:tcPr>
            <w:tcW w:w="2551" w:type="dxa"/>
            <w:vAlign w:val="center"/>
          </w:tcPr>
          <w:p>
            <w:pPr>
              <w:pStyle w:val="13"/>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50.00</w:t>
            </w:r>
          </w:p>
        </w:tc>
        <w:tc>
          <w:tcPr>
            <w:tcW w:w="2551" w:type="dxa"/>
            <w:vAlign w:val="center"/>
          </w:tcPr>
          <w:p>
            <w:pPr>
              <w:pStyle w:val="13"/>
            </w:pPr>
          </w:p>
        </w:tc>
        <w:tc>
          <w:tcPr>
            <w:tcW w:w="2551"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25.00</w:t>
            </w:r>
          </w:p>
        </w:tc>
        <w:tc>
          <w:tcPr>
            <w:tcW w:w="2551" w:type="dxa"/>
            <w:vAlign w:val="center"/>
          </w:tcPr>
          <w:p>
            <w:pPr>
              <w:pStyle w:val="13"/>
            </w:pPr>
          </w:p>
        </w:tc>
        <w:tc>
          <w:tcPr>
            <w:tcW w:w="2551"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3.87</w:t>
            </w:r>
          </w:p>
        </w:tc>
        <w:tc>
          <w:tcPr>
            <w:tcW w:w="2551" w:type="dxa"/>
            <w:vAlign w:val="center"/>
          </w:tcPr>
          <w:p>
            <w:pPr>
              <w:pStyle w:val="13"/>
            </w:pPr>
          </w:p>
        </w:tc>
        <w:tc>
          <w:tcPr>
            <w:tcW w:w="2551" w:type="dxa"/>
            <w:vAlign w:val="center"/>
          </w:tcPr>
          <w:p>
            <w:pPr>
              <w:pStyle w:val="13"/>
            </w:pPr>
            <w:r>
              <w:t>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6.24</w:t>
            </w:r>
          </w:p>
        </w:tc>
        <w:tc>
          <w:tcPr>
            <w:tcW w:w="2551" w:type="dxa"/>
            <w:vAlign w:val="center"/>
          </w:tcPr>
          <w:p>
            <w:pPr>
              <w:pStyle w:val="13"/>
            </w:pPr>
          </w:p>
        </w:tc>
        <w:tc>
          <w:tcPr>
            <w:tcW w:w="2551" w:type="dxa"/>
            <w:vAlign w:val="center"/>
          </w:tcPr>
          <w:p>
            <w:pPr>
              <w:pStyle w:val="13"/>
            </w:pPr>
            <w:r>
              <w:t>6.24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163.93</w:t>
            </w:r>
          </w:p>
        </w:tc>
        <w:tc>
          <w:tcPr>
            <w:tcW w:w="2551" w:type="dxa"/>
            <w:vAlign w:val="center"/>
          </w:tcPr>
          <w:p>
            <w:pPr>
              <w:pStyle w:val="13"/>
            </w:pPr>
            <w:r>
              <w:t>163.93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162.77</w:t>
            </w:r>
          </w:p>
        </w:tc>
        <w:tc>
          <w:tcPr>
            <w:tcW w:w="2551" w:type="dxa"/>
            <w:vAlign w:val="center"/>
          </w:tcPr>
          <w:p>
            <w:pPr>
              <w:pStyle w:val="13"/>
            </w:pPr>
            <w:r>
              <w:t>162.77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0.56</w:t>
            </w:r>
          </w:p>
        </w:tc>
        <w:tc>
          <w:tcPr>
            <w:tcW w:w="2551" w:type="dxa"/>
            <w:vAlign w:val="center"/>
          </w:tcPr>
          <w:p>
            <w:pPr>
              <w:pStyle w:val="13"/>
            </w:pPr>
            <w:r>
              <w:t>0.56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0.60</w:t>
            </w:r>
          </w:p>
        </w:tc>
        <w:tc>
          <w:tcPr>
            <w:tcW w:w="2551" w:type="dxa"/>
            <w:vAlign w:val="center"/>
          </w:tcPr>
          <w:p>
            <w:pPr>
              <w:pStyle w:val="13"/>
            </w:pPr>
            <w:r>
              <w:t>0.60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6.15</w:t>
            </w:r>
          </w:p>
        </w:tc>
        <w:tc>
          <w:tcPr>
            <w:tcW w:w="2551" w:type="dxa"/>
            <w:vAlign w:val="center"/>
          </w:tcPr>
          <w:p>
            <w:pPr>
              <w:pStyle w:val="13"/>
            </w:pPr>
          </w:p>
        </w:tc>
        <w:tc>
          <w:tcPr>
            <w:tcW w:w="2551" w:type="dxa"/>
            <w:vAlign w:val="center"/>
          </w:tcPr>
          <w:p>
            <w:pPr>
              <w:pStyle w:val="13"/>
            </w:pPr>
            <w:r>
              <w:t>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6.15</w:t>
            </w:r>
          </w:p>
        </w:tc>
        <w:tc>
          <w:tcPr>
            <w:tcW w:w="2551" w:type="dxa"/>
            <w:vAlign w:val="center"/>
          </w:tcPr>
          <w:p>
            <w:pPr>
              <w:pStyle w:val="13"/>
            </w:pPr>
          </w:p>
        </w:tc>
        <w:tc>
          <w:tcPr>
            <w:tcW w:w="2551" w:type="dxa"/>
            <w:vAlign w:val="center"/>
          </w:tcPr>
          <w:p>
            <w:pPr>
              <w:pStyle w:val="13"/>
            </w:pPr>
            <w:r>
              <w:t>6.15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1396.67</w:t>
            </w:r>
          </w:p>
        </w:tc>
        <w:tc>
          <w:tcPr>
            <w:tcW w:w="2551" w:type="dxa"/>
            <w:vAlign w:val="center"/>
          </w:tcPr>
          <w:p>
            <w:pPr>
              <w:pStyle w:val="17"/>
            </w:pPr>
          </w:p>
        </w:tc>
        <w:tc>
          <w:tcPr>
            <w:tcW w:w="2551" w:type="dxa"/>
            <w:vAlign w:val="center"/>
          </w:tcPr>
          <w:p>
            <w:pPr>
              <w:pStyle w:val="17"/>
            </w:pPr>
            <w:r>
              <w:t>1396.67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1396.67</w:t>
            </w:r>
          </w:p>
        </w:tc>
        <w:tc>
          <w:tcPr>
            <w:tcW w:w="2551" w:type="dxa"/>
            <w:vAlign w:val="center"/>
          </w:tcPr>
          <w:p>
            <w:pPr>
              <w:pStyle w:val="13"/>
            </w:pPr>
          </w:p>
        </w:tc>
        <w:tc>
          <w:tcPr>
            <w:tcW w:w="2551" w:type="dxa"/>
            <w:vAlign w:val="center"/>
          </w:tcPr>
          <w:p>
            <w:pPr>
              <w:pStyle w:val="13"/>
            </w:pPr>
            <w:r>
              <w:t>1396.67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1396.67</w:t>
            </w:r>
          </w:p>
        </w:tc>
        <w:tc>
          <w:tcPr>
            <w:tcW w:w="2551" w:type="dxa"/>
            <w:vAlign w:val="center"/>
          </w:tcPr>
          <w:p>
            <w:pPr>
              <w:pStyle w:val="13"/>
            </w:pPr>
          </w:p>
        </w:tc>
        <w:tc>
          <w:tcPr>
            <w:tcW w:w="2551" w:type="dxa"/>
            <w:vAlign w:val="center"/>
          </w:tcPr>
          <w:p>
            <w:pPr>
              <w:pStyle w:val="13"/>
            </w:pPr>
            <w:r>
              <w:t>1396.67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1396.67</w:t>
            </w:r>
          </w:p>
        </w:tc>
        <w:tc>
          <w:tcPr>
            <w:tcW w:w="2551" w:type="dxa"/>
            <w:vAlign w:val="center"/>
          </w:tcPr>
          <w:p>
            <w:pPr>
              <w:pStyle w:val="13"/>
            </w:pPr>
          </w:p>
        </w:tc>
        <w:tc>
          <w:tcPr>
            <w:tcW w:w="2551" w:type="dxa"/>
            <w:vAlign w:val="center"/>
          </w:tcPr>
          <w:p>
            <w:pPr>
              <w:pStyle w:val="13"/>
            </w:pPr>
            <w:r>
              <w:t>1396.67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3.87</w:t>
            </w:r>
          </w:p>
        </w:tc>
        <w:tc>
          <w:tcPr>
            <w:tcW w:w="2381" w:type="dxa"/>
            <w:vAlign w:val="center"/>
          </w:tcPr>
          <w:p>
            <w:pPr>
              <w:pStyle w:val="17"/>
            </w:pPr>
            <w:r>
              <w:t>3.87</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3.87</w:t>
            </w:r>
          </w:p>
        </w:tc>
        <w:tc>
          <w:tcPr>
            <w:tcW w:w="2381" w:type="dxa"/>
            <w:vAlign w:val="center"/>
          </w:tcPr>
          <w:p>
            <w:pPr>
              <w:pStyle w:val="13"/>
            </w:pPr>
            <w:r>
              <w:t>3.87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3.87</w:t>
            </w:r>
          </w:p>
        </w:tc>
        <w:tc>
          <w:tcPr>
            <w:tcW w:w="2381" w:type="dxa"/>
            <w:vAlign w:val="center"/>
          </w:tcPr>
          <w:p>
            <w:pPr>
              <w:pStyle w:val="13"/>
            </w:pPr>
            <w:r>
              <w:t>3.87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河北省体育局大球运动中心2023年单位预算信息公开情况说明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按照《预算法》、《地方预决算公开操作规程》和《关于进一步推进预算公开工作的实施意见》规定，现将河北省体育局大球运动中心2023年单位预算公开如下：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（一）承担主办和委托举办国际性、全国和全省篮球、排球、足球比赛的工作。</w:t>
      </w:r>
    </w:p>
    <w:p>
      <w:pPr>
        <w:pStyle w:val="27"/>
      </w:pPr>
      <w:r>
        <w:t>（二）承担全省篮球、排球、足球项目优秀运动队队伍建设以及后备人才培养等工作。</w:t>
      </w:r>
    </w:p>
    <w:p>
      <w:pPr>
        <w:pStyle w:val="27"/>
      </w:pPr>
      <w:r>
        <w:t>（三）承担参加全国及以上竞赛队伍的组织、集训和参赛等工作。</w:t>
      </w:r>
    </w:p>
    <w:p>
      <w:pPr>
        <w:pStyle w:val="27"/>
      </w:pPr>
      <w:r>
        <w:t>（四）承担全省篮球、排球、足球教练员、运动员、裁判员的业务培训及技术等级申报和全省篮球、排球、足球运动员的注册、转会、运动成绩申报等工作。</w:t>
      </w:r>
    </w:p>
    <w:p>
      <w:pPr>
        <w:pStyle w:val="27"/>
      </w:pPr>
      <w:r>
        <w:t>（五）承担为篮球、排球、足球运动发展筹措资金的服务保障工作。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河北省体育局大球运动中心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反映本单位当年全部收入。2023年预算收入4074.23万元，其中：公共预算收入2677.56万元，基金预算收入1396.67万元。</w:t>
      </w:r>
    </w:p>
    <w:p>
      <w:pPr>
        <w:pStyle w:val="28"/>
      </w:pPr>
      <w:r>
        <w:t>2、支出说明</w:t>
      </w:r>
    </w:p>
    <w:p>
      <w:pPr>
        <w:pStyle w:val="28"/>
      </w:pPr>
      <w:r>
        <w:t>收支预算总表支出栏、基本支出表、项目支出表按经济分类和支出功能分类科目编制，反映本单位年度单位预算中支出预算的总体情况。2023年支出预算4074.23万元，其中基本支出2677.56万元，包括人员经费2508.58万元和日常公用经费168.98万元；项目支出1396.67万元，主要为中央转移支付项目资金和体育发展经费。体育发展经费用于我省足篮排运动发展需要，全力备战和参加第十五届全国运动会足篮排项目各组别赛事。</w:t>
      </w:r>
    </w:p>
    <w:p>
      <w:pPr>
        <w:pStyle w:val="28"/>
      </w:pPr>
      <w:r>
        <w:t>3、比上年增减情况</w:t>
      </w:r>
    </w:p>
    <w:p>
      <w:pPr>
        <w:pStyle w:val="28"/>
      </w:pPr>
      <w:r>
        <w:t>2023年预算收支安排4074.23万元，较2022年预算减少987.39万元，其中：基本支出减少932.06万元，主要为人员经费支出减少；项目支出减少55.33万元，主要为项目实施计划安排的本年度资金减少。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168.98元，主要用于主要包括办公费、印刷费、手续费、邮电费、差旅费、维修（护）费、租赁费、培训费、专用材料费、委托业务费、工会经费、福利费、党组织活动经费、办公设备购置费、公务用车运行维护费等日常公用经费。</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3.87万元，其中因公出国（境）费0万元；公务用车购置及运维费3.87万元（其中：公务用车购置费0万元，公务用车运维费3.87万元）；公务接待费0万元。与2022年相比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1、2023河北省气排球联赛绩效目标表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1.通过举办2023年河北省气排球联赛，为参赛队伍之间搭建相互了解、相互学习的平台，推广排球运动的普及与发展，达到全民体育锻炼、增强全民体质，激发全民健身的运动热情。</w:t>
            </w:r>
            <w:r>
              <w:tab/>
            </w:r>
            <w:r>
              <w:tab/>
            </w:r>
            <w:r>
              <w:tab/>
            </w:r>
            <w:r>
              <w:tab/>
            </w:r>
          </w:p>
          <w:p>
            <w:pPr>
              <w:pStyle w:val="14"/>
            </w:pPr>
          </w:p>
          <w:p>
            <w:pPr>
              <w:pStyle w:val="14"/>
            </w:pPr>
            <w:r>
              <w:t>2.省级决赛时至少又要有12支队伍参加。</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举办地市级赛事次数</w:t>
            </w:r>
          </w:p>
        </w:tc>
        <w:tc>
          <w:tcPr>
            <w:tcW w:w="2835" w:type="dxa"/>
            <w:vAlign w:val="center"/>
          </w:tcPr>
          <w:p>
            <w:pPr>
              <w:pStyle w:val="14"/>
            </w:pPr>
            <w:r>
              <w:t>举办地市级赛事数量</w:t>
            </w:r>
          </w:p>
        </w:tc>
        <w:tc>
          <w:tcPr>
            <w:tcW w:w="2551" w:type="dxa"/>
            <w:vAlign w:val="center"/>
          </w:tcPr>
          <w:p>
            <w:pPr>
              <w:pStyle w:val="14"/>
            </w:pPr>
            <w:r>
              <w:t>≥150场次</w:t>
            </w:r>
          </w:p>
        </w:tc>
        <w:tc>
          <w:tcPr>
            <w:tcW w:w="2268" w:type="dxa"/>
            <w:vAlign w:val="center"/>
          </w:tcPr>
          <w:p>
            <w:pPr>
              <w:pStyle w:val="14"/>
            </w:pPr>
            <w:r>
              <w:t>《关于加强青少年体育增强青少年体质的意见》（中发〔2007〕7号）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赛事活动完成率</w:t>
            </w:r>
          </w:p>
        </w:tc>
        <w:tc>
          <w:tcPr>
            <w:tcW w:w="2835" w:type="dxa"/>
            <w:vAlign w:val="center"/>
          </w:tcPr>
          <w:p>
            <w:pPr>
              <w:pStyle w:val="14"/>
            </w:pPr>
            <w:r>
              <w:t>赛事活动完成情况</w:t>
            </w:r>
          </w:p>
        </w:tc>
        <w:tc>
          <w:tcPr>
            <w:tcW w:w="2551" w:type="dxa"/>
            <w:vAlign w:val="center"/>
          </w:tcPr>
          <w:p>
            <w:pPr>
              <w:pStyle w:val="14"/>
            </w:pPr>
            <w:r>
              <w:t>100％</w:t>
            </w:r>
          </w:p>
        </w:tc>
        <w:tc>
          <w:tcPr>
            <w:tcW w:w="2268" w:type="dxa"/>
            <w:vAlign w:val="center"/>
          </w:tcPr>
          <w:p>
            <w:pPr>
              <w:pStyle w:val="14"/>
            </w:pPr>
            <w:r>
              <w:t>《全民健身计划（2021-2025）》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活动完成及时率</w:t>
            </w:r>
          </w:p>
        </w:tc>
        <w:tc>
          <w:tcPr>
            <w:tcW w:w="2835" w:type="dxa"/>
            <w:vAlign w:val="center"/>
          </w:tcPr>
          <w:p>
            <w:pPr>
              <w:pStyle w:val="14"/>
            </w:pPr>
            <w:r>
              <w:t>活动完成进度情况</w:t>
            </w:r>
          </w:p>
        </w:tc>
        <w:tc>
          <w:tcPr>
            <w:tcW w:w="2551" w:type="dxa"/>
            <w:vAlign w:val="center"/>
          </w:tcPr>
          <w:p>
            <w:pPr>
              <w:pStyle w:val="14"/>
            </w:pPr>
            <w:r>
              <w:t>100％</w:t>
            </w:r>
          </w:p>
        </w:tc>
        <w:tc>
          <w:tcPr>
            <w:tcW w:w="2268" w:type="dxa"/>
            <w:vAlign w:val="center"/>
          </w:tcPr>
          <w:p>
            <w:pPr>
              <w:pStyle w:val="14"/>
            </w:pPr>
            <w:r>
              <w:t>比赛通知、竞赛规程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举办赛事活动总成本</w:t>
            </w:r>
          </w:p>
        </w:tc>
        <w:tc>
          <w:tcPr>
            <w:tcW w:w="2551" w:type="dxa"/>
            <w:vAlign w:val="center"/>
          </w:tcPr>
          <w:p>
            <w:pPr>
              <w:pStyle w:val="14"/>
            </w:pPr>
            <w:r>
              <w:t>≤16万元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保障赛事活动正常开展</w:t>
            </w:r>
          </w:p>
        </w:tc>
        <w:tc>
          <w:tcPr>
            <w:tcW w:w="2835" w:type="dxa"/>
            <w:vAlign w:val="center"/>
          </w:tcPr>
          <w:p>
            <w:pPr>
              <w:pStyle w:val="14"/>
            </w:pPr>
            <w:r>
              <w:t>通过场地租赁、疫情防控、赛事宣传、劳务、安全保卫等保障赛事活动正常开展</w:t>
            </w:r>
          </w:p>
        </w:tc>
        <w:tc>
          <w:tcPr>
            <w:tcW w:w="2551" w:type="dxa"/>
            <w:vAlign w:val="center"/>
          </w:tcPr>
          <w:p>
            <w:pPr>
              <w:pStyle w:val="14"/>
            </w:pPr>
            <w:r>
              <w:t>≥90％</w:t>
            </w:r>
          </w:p>
        </w:tc>
        <w:tc>
          <w:tcPr>
            <w:tcW w:w="2268" w:type="dxa"/>
            <w:vAlign w:val="center"/>
          </w:tcPr>
          <w:p>
            <w:pPr>
              <w:pStyle w:val="14"/>
            </w:pPr>
            <w:r>
              <w:t>《全民健身计划（2021-2025）》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 xml:space="preserve">参赛队满意度 </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2、2023年河北省第二届篮球业余联赛绩效目标表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1.通过开展篮球业余联赛，进一步提升省内业余篮球整体水平。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参赛人数</w:t>
            </w:r>
          </w:p>
        </w:tc>
        <w:tc>
          <w:tcPr>
            <w:tcW w:w="2835" w:type="dxa"/>
            <w:vAlign w:val="center"/>
          </w:tcPr>
          <w:p>
            <w:pPr>
              <w:pStyle w:val="14"/>
            </w:pPr>
            <w:r>
              <w:t>参赛人数</w:t>
            </w:r>
          </w:p>
        </w:tc>
        <w:tc>
          <w:tcPr>
            <w:tcW w:w="2551" w:type="dxa"/>
            <w:vAlign w:val="center"/>
          </w:tcPr>
          <w:p>
            <w:pPr>
              <w:pStyle w:val="14"/>
            </w:pPr>
            <w:r>
              <w:t>≥200人</w:t>
            </w:r>
          </w:p>
        </w:tc>
        <w:tc>
          <w:tcPr>
            <w:tcW w:w="2268" w:type="dxa"/>
            <w:vAlign w:val="center"/>
          </w:tcPr>
          <w:p>
            <w:pPr>
              <w:pStyle w:val="14"/>
            </w:pPr>
            <w:r>
              <w:t>《全民健身计划（2021-2025）》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赛事活动完成率</w:t>
            </w:r>
          </w:p>
        </w:tc>
        <w:tc>
          <w:tcPr>
            <w:tcW w:w="2835" w:type="dxa"/>
            <w:vAlign w:val="center"/>
          </w:tcPr>
          <w:p>
            <w:pPr>
              <w:pStyle w:val="14"/>
            </w:pPr>
            <w:r>
              <w:t>赛事活动完成情况</w:t>
            </w:r>
          </w:p>
        </w:tc>
        <w:tc>
          <w:tcPr>
            <w:tcW w:w="2551" w:type="dxa"/>
            <w:vAlign w:val="center"/>
          </w:tcPr>
          <w:p>
            <w:pPr>
              <w:pStyle w:val="14"/>
            </w:pPr>
            <w:r>
              <w:t>100％</w:t>
            </w:r>
          </w:p>
        </w:tc>
        <w:tc>
          <w:tcPr>
            <w:tcW w:w="2268" w:type="dxa"/>
            <w:vAlign w:val="center"/>
          </w:tcPr>
          <w:p>
            <w:pPr>
              <w:pStyle w:val="14"/>
            </w:pPr>
            <w:r>
              <w:t>《全民健身计划（2021-2025）》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活动完成及时率</w:t>
            </w:r>
          </w:p>
        </w:tc>
        <w:tc>
          <w:tcPr>
            <w:tcW w:w="2835" w:type="dxa"/>
            <w:vAlign w:val="center"/>
          </w:tcPr>
          <w:p>
            <w:pPr>
              <w:pStyle w:val="14"/>
            </w:pPr>
            <w:r>
              <w:t>活动完成进度情况</w:t>
            </w:r>
          </w:p>
        </w:tc>
        <w:tc>
          <w:tcPr>
            <w:tcW w:w="2551" w:type="dxa"/>
            <w:vAlign w:val="center"/>
          </w:tcPr>
          <w:p>
            <w:pPr>
              <w:pStyle w:val="14"/>
            </w:pPr>
            <w:r>
              <w:t>100％</w:t>
            </w:r>
          </w:p>
        </w:tc>
        <w:tc>
          <w:tcPr>
            <w:tcW w:w="2268" w:type="dxa"/>
            <w:vAlign w:val="center"/>
          </w:tcPr>
          <w:p>
            <w:pPr>
              <w:pStyle w:val="14"/>
            </w:pPr>
            <w:r>
              <w:t>比赛通知、竞赛规程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举办赛事活动总成本</w:t>
            </w:r>
          </w:p>
        </w:tc>
        <w:tc>
          <w:tcPr>
            <w:tcW w:w="2551" w:type="dxa"/>
            <w:vAlign w:val="center"/>
          </w:tcPr>
          <w:p>
            <w:pPr>
              <w:pStyle w:val="14"/>
            </w:pPr>
            <w:r>
              <w:t>≤25万元</w:t>
            </w:r>
          </w:p>
        </w:tc>
        <w:tc>
          <w:tcPr>
            <w:tcW w:w="2268" w:type="dxa"/>
            <w:vAlign w:val="center"/>
          </w:tcPr>
          <w:p>
            <w:pPr>
              <w:pStyle w:val="14"/>
            </w:pPr>
            <w:r>
              <w:t>《河北省省级单项体育竞赛财务管理办法》（冀体经字〔2020〕57号）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保障赛事活动正常开展</w:t>
            </w:r>
          </w:p>
        </w:tc>
        <w:tc>
          <w:tcPr>
            <w:tcW w:w="2835" w:type="dxa"/>
            <w:vAlign w:val="center"/>
          </w:tcPr>
          <w:p>
            <w:pPr>
              <w:pStyle w:val="14"/>
            </w:pPr>
            <w:r>
              <w:t>通过场地租赁、疫情防控、赛事宣传、劳务、安全保卫等，保障赛事活动正常开展</w:t>
            </w:r>
          </w:p>
        </w:tc>
        <w:tc>
          <w:tcPr>
            <w:tcW w:w="2551" w:type="dxa"/>
            <w:vAlign w:val="center"/>
          </w:tcPr>
          <w:p>
            <w:pPr>
              <w:pStyle w:val="14"/>
            </w:pPr>
            <w:r>
              <w:t>进一步保障</w:t>
            </w:r>
          </w:p>
        </w:tc>
        <w:tc>
          <w:tcPr>
            <w:tcW w:w="2268" w:type="dxa"/>
            <w:vAlign w:val="center"/>
          </w:tcPr>
          <w:p>
            <w:pPr>
              <w:pStyle w:val="14"/>
            </w:pPr>
            <w:r>
              <w:t>《全民健身计划（2021-2025）》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参赛人员满意度</w:t>
            </w:r>
          </w:p>
        </w:tc>
        <w:tc>
          <w:tcPr>
            <w:tcW w:w="2835" w:type="dxa"/>
            <w:vAlign w:val="center"/>
          </w:tcPr>
          <w:p>
            <w:pPr>
              <w:pStyle w:val="14"/>
            </w:pPr>
            <w:r>
              <w:t>参赛队满意度</w:t>
            </w:r>
          </w:p>
        </w:tc>
        <w:tc>
          <w:tcPr>
            <w:tcW w:w="2551" w:type="dxa"/>
            <w:vAlign w:val="center"/>
          </w:tcPr>
          <w:p>
            <w:pPr>
              <w:pStyle w:val="14"/>
            </w:pPr>
            <w:r>
              <w:t>≥85%</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1.通过参加全国比赛，提升我省三大球竞技水平，向国家队输送人才。</w:t>
            </w:r>
          </w:p>
          <w:p>
            <w:pPr>
              <w:pStyle w:val="14"/>
            </w:pPr>
          </w:p>
          <w:p>
            <w:pPr>
              <w:pStyle w:val="14"/>
            </w:pPr>
            <w:r>
              <w:t>2.通过组织省级比赛，实现我省三大球运动人口增加，培养全面发展的三大球人才，为建设省级队伍打下良好基础。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向国家队输送高水平运动员人数</w:t>
            </w:r>
          </w:p>
        </w:tc>
        <w:tc>
          <w:tcPr>
            <w:tcW w:w="2835" w:type="dxa"/>
            <w:vAlign w:val="center"/>
          </w:tcPr>
          <w:p>
            <w:pPr>
              <w:pStyle w:val="14"/>
            </w:pPr>
            <w:r>
              <w:t>向国家队输送高水平运动员人数</w:t>
            </w:r>
          </w:p>
        </w:tc>
        <w:tc>
          <w:tcPr>
            <w:tcW w:w="2551" w:type="dxa"/>
            <w:vAlign w:val="center"/>
          </w:tcPr>
          <w:p>
            <w:pPr>
              <w:pStyle w:val="14"/>
            </w:pPr>
            <w:r>
              <w:t>≥2人</w:t>
            </w:r>
          </w:p>
        </w:tc>
        <w:tc>
          <w:tcPr>
            <w:tcW w:w="2268" w:type="dxa"/>
            <w:vAlign w:val="center"/>
          </w:tcPr>
          <w:p>
            <w:pPr>
              <w:pStyle w:val="14"/>
            </w:pPr>
            <w:r>
              <w:t>国家体育总局工作要求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参加年度体育赛事次数</w:t>
            </w:r>
          </w:p>
        </w:tc>
        <w:tc>
          <w:tcPr>
            <w:tcW w:w="2835" w:type="dxa"/>
            <w:vAlign w:val="center"/>
          </w:tcPr>
          <w:p>
            <w:pPr>
              <w:pStyle w:val="14"/>
            </w:pPr>
            <w:r>
              <w:t>参加年度体育赛事次数</w:t>
            </w:r>
          </w:p>
        </w:tc>
        <w:tc>
          <w:tcPr>
            <w:tcW w:w="2551" w:type="dxa"/>
            <w:vAlign w:val="center"/>
          </w:tcPr>
          <w:p>
            <w:pPr>
              <w:pStyle w:val="14"/>
            </w:pPr>
            <w:r>
              <w:t>≥10次</w:t>
            </w:r>
          </w:p>
        </w:tc>
        <w:tc>
          <w:tcPr>
            <w:tcW w:w="2268" w:type="dxa"/>
            <w:vAlign w:val="center"/>
          </w:tcPr>
          <w:p>
            <w:pPr>
              <w:pStyle w:val="14"/>
            </w:pPr>
            <w:r>
              <w:t>《关于加强青少年体育增强青少年体质的意见》（中发〔2007〕7号）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参加全国比赛取得优异成绩</w:t>
            </w:r>
          </w:p>
        </w:tc>
        <w:tc>
          <w:tcPr>
            <w:tcW w:w="2835" w:type="dxa"/>
            <w:vAlign w:val="center"/>
          </w:tcPr>
          <w:p>
            <w:pPr>
              <w:pStyle w:val="14"/>
            </w:pPr>
            <w:r>
              <w:t>参加全国比赛取得优异成绩</w:t>
            </w:r>
          </w:p>
        </w:tc>
        <w:tc>
          <w:tcPr>
            <w:tcW w:w="2551" w:type="dxa"/>
            <w:vAlign w:val="center"/>
          </w:tcPr>
          <w:p>
            <w:pPr>
              <w:pStyle w:val="14"/>
            </w:pPr>
            <w:r>
              <w:t>取得一个前八名</w:t>
            </w:r>
          </w:p>
        </w:tc>
        <w:tc>
          <w:tcPr>
            <w:tcW w:w="2268" w:type="dxa"/>
            <w:vAlign w:val="center"/>
          </w:tcPr>
          <w:p>
            <w:pPr>
              <w:pStyle w:val="14"/>
            </w:pPr>
            <w:r>
              <w:t>成绩册或成绩证明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中心各项目及时开展程度和效率情况</w:t>
            </w:r>
          </w:p>
        </w:tc>
        <w:tc>
          <w:tcPr>
            <w:tcW w:w="2551" w:type="dxa"/>
            <w:vAlign w:val="center"/>
          </w:tcPr>
          <w:p>
            <w:pPr>
              <w:pStyle w:val="14"/>
            </w:pPr>
            <w:r>
              <w:t>≥95％</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≤1285.67万元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保障体育事业后备人才资源充足</w:t>
            </w:r>
          </w:p>
        </w:tc>
        <w:tc>
          <w:tcPr>
            <w:tcW w:w="2835" w:type="dxa"/>
            <w:vAlign w:val="center"/>
          </w:tcPr>
          <w:p>
            <w:pPr>
              <w:pStyle w:val="14"/>
            </w:pPr>
            <w:r>
              <w:t>向国家队输送高水平运动</w:t>
            </w:r>
          </w:p>
        </w:tc>
        <w:tc>
          <w:tcPr>
            <w:tcW w:w="2551" w:type="dxa"/>
            <w:vAlign w:val="center"/>
          </w:tcPr>
          <w:p>
            <w:pPr>
              <w:pStyle w:val="14"/>
            </w:pPr>
            <w:r>
              <w:t>进一步保障</w:t>
            </w:r>
          </w:p>
        </w:tc>
        <w:tc>
          <w:tcPr>
            <w:tcW w:w="2268" w:type="dxa"/>
            <w:vAlign w:val="center"/>
          </w:tcPr>
          <w:p>
            <w:pPr>
              <w:pStyle w:val="14"/>
            </w:pPr>
            <w:r>
              <w:t>根据近三年情况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 xml:space="preserve">运动队满意度 </w:t>
            </w:r>
          </w:p>
        </w:tc>
        <w:tc>
          <w:tcPr>
            <w:tcW w:w="2551" w:type="dxa"/>
            <w:vAlign w:val="center"/>
          </w:tcPr>
          <w:p>
            <w:pPr>
              <w:pStyle w:val="14"/>
            </w:pPr>
            <w:r>
              <w:t>≥85%</w:t>
            </w:r>
          </w:p>
        </w:tc>
        <w:tc>
          <w:tcPr>
            <w:tcW w:w="2268" w:type="dxa"/>
            <w:vAlign w:val="center"/>
          </w:tcPr>
          <w:p>
            <w:pPr>
              <w:pStyle w:val="14"/>
            </w:pPr>
            <w:r>
              <w:t>问卷调查/意见反馈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4、中国青少年足球联赛（006）绩效目标表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1.通过举办足球联赛，促进我省青少年足球人口大幅增加，培养全面发展的优秀足球人才</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比赛场次</w:t>
            </w:r>
          </w:p>
        </w:tc>
        <w:tc>
          <w:tcPr>
            <w:tcW w:w="2835" w:type="dxa"/>
            <w:vAlign w:val="center"/>
          </w:tcPr>
          <w:p>
            <w:pPr>
              <w:pStyle w:val="14"/>
            </w:pPr>
            <w:r>
              <w:t>比赛场次</w:t>
            </w:r>
          </w:p>
        </w:tc>
        <w:tc>
          <w:tcPr>
            <w:tcW w:w="2551" w:type="dxa"/>
            <w:vAlign w:val="center"/>
          </w:tcPr>
          <w:p>
            <w:pPr>
              <w:pStyle w:val="14"/>
            </w:pPr>
            <w:r>
              <w:t>≥40场</w:t>
            </w:r>
          </w:p>
        </w:tc>
        <w:tc>
          <w:tcPr>
            <w:tcW w:w="2268" w:type="dxa"/>
            <w:vAlign w:val="center"/>
          </w:tcPr>
          <w:p>
            <w:pPr>
              <w:pStyle w:val="14"/>
            </w:pPr>
            <w:r>
              <w:t>《中国足球改革发展总体方案》（国办发［2015］11号）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出现违纪问题率</w:t>
            </w:r>
          </w:p>
        </w:tc>
        <w:tc>
          <w:tcPr>
            <w:tcW w:w="2835" w:type="dxa"/>
            <w:vAlign w:val="center"/>
          </w:tcPr>
          <w:p>
            <w:pPr>
              <w:pStyle w:val="14"/>
            </w:pPr>
            <w:r>
              <w:t>出现赛风赛纪和兴奋剂问题情况</w:t>
            </w:r>
          </w:p>
        </w:tc>
        <w:tc>
          <w:tcPr>
            <w:tcW w:w="2551" w:type="dxa"/>
            <w:vAlign w:val="center"/>
          </w:tcPr>
          <w:p>
            <w:pPr>
              <w:pStyle w:val="14"/>
            </w:pPr>
            <w:r>
              <w:t xml:space="preserve">0人 </w:t>
            </w:r>
          </w:p>
        </w:tc>
        <w:tc>
          <w:tcPr>
            <w:tcW w:w="2268" w:type="dxa"/>
            <w:vAlign w:val="center"/>
          </w:tcPr>
          <w:p>
            <w:pPr>
              <w:pStyle w:val="14"/>
            </w:pPr>
            <w:r>
              <w:t>《中国足球改革发展总体方案》（国办发［2015］11号）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赛事完成时间</w:t>
            </w:r>
          </w:p>
        </w:tc>
        <w:tc>
          <w:tcPr>
            <w:tcW w:w="2551" w:type="dxa"/>
            <w:vAlign w:val="center"/>
          </w:tcPr>
          <w:p>
            <w:pPr>
              <w:pStyle w:val="14"/>
            </w:pPr>
            <w:r>
              <w:t>2023年12月20日前</w:t>
            </w:r>
          </w:p>
        </w:tc>
        <w:tc>
          <w:tcPr>
            <w:tcW w:w="2268" w:type="dxa"/>
            <w:vAlign w:val="center"/>
          </w:tcPr>
          <w:p>
            <w:pPr>
              <w:pStyle w:val="14"/>
            </w:pPr>
            <w:r>
              <w:t>比赛通知、竞赛规程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足球联赛成本</w:t>
            </w:r>
          </w:p>
        </w:tc>
        <w:tc>
          <w:tcPr>
            <w:tcW w:w="2835" w:type="dxa"/>
            <w:vAlign w:val="center"/>
          </w:tcPr>
          <w:p>
            <w:pPr>
              <w:pStyle w:val="14"/>
            </w:pPr>
            <w:r>
              <w:t>项目总成本</w:t>
            </w:r>
          </w:p>
        </w:tc>
        <w:tc>
          <w:tcPr>
            <w:tcW w:w="2551" w:type="dxa"/>
            <w:vAlign w:val="center"/>
          </w:tcPr>
          <w:p>
            <w:pPr>
              <w:pStyle w:val="14"/>
            </w:pPr>
            <w:r>
              <w:t>≤70万元</w:t>
            </w:r>
          </w:p>
        </w:tc>
        <w:tc>
          <w:tcPr>
            <w:tcW w:w="2268" w:type="dxa"/>
            <w:vAlign w:val="center"/>
          </w:tcPr>
          <w:p>
            <w:pPr>
              <w:pStyle w:val="14"/>
            </w:pPr>
            <w:r>
              <w:t>《河北省省级单项体育竞赛财务管理办法》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促进我省青少年运动人口大幅增加</w:t>
            </w:r>
          </w:p>
        </w:tc>
        <w:tc>
          <w:tcPr>
            <w:tcW w:w="2835" w:type="dxa"/>
            <w:vAlign w:val="center"/>
          </w:tcPr>
          <w:p>
            <w:pPr>
              <w:pStyle w:val="14"/>
            </w:pPr>
            <w:r>
              <w:t>促进我省青少年运动人口大幅增加，培养全面发展的优秀足球人才</w:t>
            </w:r>
          </w:p>
        </w:tc>
        <w:tc>
          <w:tcPr>
            <w:tcW w:w="2551" w:type="dxa"/>
            <w:vAlign w:val="center"/>
          </w:tcPr>
          <w:p>
            <w:pPr>
              <w:pStyle w:val="14"/>
            </w:pPr>
            <w:r>
              <w:t>进一步促进</w:t>
            </w:r>
          </w:p>
        </w:tc>
        <w:tc>
          <w:tcPr>
            <w:tcW w:w="2268" w:type="dxa"/>
            <w:vAlign w:val="center"/>
          </w:tcPr>
          <w:p>
            <w:pPr>
              <w:pStyle w:val="14"/>
            </w:pPr>
            <w:r>
              <w:t>《关于深化体教融合 促进青少年健康发展的意见》（体发〔2020〕1号）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 xml:space="preserve">参赛队满意度 </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2023年，河北省体育局大球运动中心安排政府采购预算36.62万元。具体内容见下表。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36.62</w:t>
            </w:r>
          </w:p>
        </w:tc>
        <w:tc>
          <w:tcPr>
            <w:tcW w:w="964" w:type="dxa"/>
            <w:vAlign w:val="center"/>
          </w:tcPr>
          <w:p>
            <w:pPr>
              <w:pStyle w:val="17"/>
            </w:pPr>
            <w:r>
              <w:t>11.62</w:t>
            </w:r>
          </w:p>
        </w:tc>
        <w:tc>
          <w:tcPr>
            <w:tcW w:w="964" w:type="dxa"/>
            <w:vAlign w:val="center"/>
          </w:tcPr>
          <w:p>
            <w:pPr>
              <w:pStyle w:val="17"/>
            </w:pPr>
            <w:r>
              <w:t>25.00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河北省体育局大球运动中心小计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36.62</w:t>
            </w:r>
          </w:p>
        </w:tc>
        <w:tc>
          <w:tcPr>
            <w:tcW w:w="964" w:type="dxa"/>
            <w:vAlign w:val="center"/>
          </w:tcPr>
          <w:p>
            <w:pPr>
              <w:pStyle w:val="17"/>
            </w:pPr>
            <w:r>
              <w:t>11.62</w:t>
            </w:r>
          </w:p>
        </w:tc>
        <w:tc>
          <w:tcPr>
            <w:tcW w:w="964" w:type="dxa"/>
            <w:vAlign w:val="center"/>
          </w:tcPr>
          <w:p>
            <w:pPr>
              <w:pStyle w:val="17"/>
            </w:pPr>
            <w:r>
              <w:t>25.00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168.98</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0.60</w:t>
            </w:r>
          </w:p>
        </w:tc>
        <w:tc>
          <w:tcPr>
            <w:tcW w:w="964"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168.98</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1.60</w:t>
            </w:r>
          </w:p>
        </w:tc>
        <w:tc>
          <w:tcPr>
            <w:tcW w:w="964" w:type="dxa"/>
            <w:vAlign w:val="center"/>
          </w:tcPr>
          <w:p>
            <w:pPr>
              <w:pStyle w:val="13"/>
            </w:pPr>
            <w:r>
              <w:t>1.60</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168.98</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升</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168.98</w:t>
            </w:r>
          </w:p>
        </w:tc>
        <w:tc>
          <w:tcPr>
            <w:tcW w:w="1134" w:type="dxa"/>
            <w:vAlign w:val="center"/>
          </w:tcPr>
          <w:p>
            <w:pPr>
              <w:pStyle w:val="14"/>
            </w:pPr>
            <w:r>
              <w:t>基础软件</w:t>
            </w:r>
          </w:p>
        </w:tc>
        <w:tc>
          <w:tcPr>
            <w:tcW w:w="1134" w:type="dxa"/>
            <w:vAlign w:val="center"/>
          </w:tcPr>
          <w:p>
            <w:pPr>
              <w:pStyle w:val="14"/>
            </w:pPr>
            <w:r>
              <w:t>A08060301</w:t>
            </w:r>
          </w:p>
        </w:tc>
        <w:tc>
          <w:tcPr>
            <w:tcW w:w="709" w:type="dxa"/>
            <w:vAlign w:val="center"/>
          </w:tcPr>
          <w:p>
            <w:pPr>
              <w:pStyle w:val="15"/>
            </w:pPr>
            <w:r>
              <w:t>个</w:t>
            </w:r>
          </w:p>
        </w:tc>
        <w:tc>
          <w:tcPr>
            <w:tcW w:w="850" w:type="dxa"/>
            <w:vAlign w:val="center"/>
          </w:tcPr>
          <w:p>
            <w:pPr>
              <w:pStyle w:val="13"/>
            </w:pPr>
            <w:r>
              <w:t>15</w:t>
            </w:r>
          </w:p>
        </w:tc>
        <w:tc>
          <w:tcPr>
            <w:tcW w:w="850" w:type="dxa"/>
            <w:vAlign w:val="center"/>
          </w:tcPr>
          <w:p>
            <w:pPr>
              <w:pStyle w:val="13"/>
            </w:pPr>
            <w:r>
              <w:t>0.25</w:t>
            </w:r>
          </w:p>
        </w:tc>
        <w:tc>
          <w:tcPr>
            <w:tcW w:w="964" w:type="dxa"/>
            <w:vAlign w:val="center"/>
          </w:tcPr>
          <w:p>
            <w:pPr>
              <w:pStyle w:val="13"/>
            </w:pPr>
            <w:r>
              <w:t>3.75</w:t>
            </w:r>
          </w:p>
        </w:tc>
        <w:tc>
          <w:tcPr>
            <w:tcW w:w="964" w:type="dxa"/>
            <w:vAlign w:val="center"/>
          </w:tcPr>
          <w:p>
            <w:pPr>
              <w:pStyle w:val="13"/>
            </w:pPr>
            <w:r>
              <w:t>3.75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168.98</w:t>
            </w:r>
          </w:p>
        </w:tc>
        <w:tc>
          <w:tcPr>
            <w:tcW w:w="1134" w:type="dxa"/>
            <w:vAlign w:val="center"/>
          </w:tcPr>
          <w:p>
            <w:pPr>
              <w:pStyle w:val="14"/>
            </w:pPr>
            <w:r>
              <w:t>其他商业保险服务</w:t>
            </w:r>
          </w:p>
        </w:tc>
        <w:tc>
          <w:tcPr>
            <w:tcW w:w="1134" w:type="dxa"/>
            <w:vAlign w:val="center"/>
          </w:tcPr>
          <w:p>
            <w:pPr>
              <w:pStyle w:val="14"/>
            </w:pPr>
            <w:r>
              <w:t>C18040199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168.98</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1.10</w:t>
            </w:r>
          </w:p>
        </w:tc>
        <w:tc>
          <w:tcPr>
            <w:tcW w:w="964" w:type="dxa"/>
            <w:vAlign w:val="center"/>
          </w:tcPr>
          <w:p>
            <w:pPr>
              <w:pStyle w:val="13"/>
            </w:pPr>
            <w:r>
              <w:t>1.10</w:t>
            </w:r>
          </w:p>
        </w:tc>
        <w:tc>
          <w:tcPr>
            <w:tcW w:w="964" w:type="dxa"/>
            <w:vAlign w:val="center"/>
          </w:tcPr>
          <w:p>
            <w:pPr>
              <w:pStyle w:val="13"/>
            </w:pPr>
            <w:r>
              <w:t>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168.98</w:t>
            </w:r>
          </w:p>
        </w:tc>
        <w:tc>
          <w:tcPr>
            <w:tcW w:w="1134" w:type="dxa"/>
            <w:vAlign w:val="center"/>
          </w:tcPr>
          <w:p>
            <w:pPr>
              <w:pStyle w:val="14"/>
            </w:pPr>
            <w:r>
              <w:t>其他车辆维修和保养服务</w:t>
            </w:r>
          </w:p>
        </w:tc>
        <w:tc>
          <w:tcPr>
            <w:tcW w:w="1134" w:type="dxa"/>
            <w:vAlign w:val="center"/>
          </w:tcPr>
          <w:p>
            <w:pPr>
              <w:pStyle w:val="14"/>
            </w:pPr>
            <w:r>
              <w:t>C23120399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0.17</w:t>
            </w:r>
          </w:p>
        </w:tc>
        <w:tc>
          <w:tcPr>
            <w:tcW w:w="964" w:type="dxa"/>
            <w:vAlign w:val="center"/>
          </w:tcPr>
          <w:p>
            <w:pPr>
              <w:pStyle w:val="13"/>
            </w:pPr>
            <w:r>
              <w:t>0.17</w:t>
            </w:r>
          </w:p>
        </w:tc>
        <w:tc>
          <w:tcPr>
            <w:tcW w:w="964" w:type="dxa"/>
            <w:vAlign w:val="center"/>
          </w:tcPr>
          <w:p>
            <w:pPr>
              <w:pStyle w:val="13"/>
            </w:pPr>
            <w:r>
              <w:t>0.17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1285.67</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河北省体育局大球运动中心上年末固定资产金额为626.19万元（详见下表）。本年度拟购置固定资产总额为6.15万元，已按要求列入政府采购预算，详见政府采购预算表。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362006河北省体育局大球运动中心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626.19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25.94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w:t>
            </w:r>
          </w:p>
        </w:tc>
        <w:tc>
          <w:tcPr>
            <w:tcW w:w="2835" w:type="dxa"/>
            <w:vAlign w:val="center"/>
          </w:tcPr>
          <w:p>
            <w:pPr>
              <w:pStyle w:val="13"/>
            </w:pPr>
            <w:r>
              <w:t>51.78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919</w:t>
            </w:r>
          </w:p>
        </w:tc>
        <w:tc>
          <w:tcPr>
            <w:tcW w:w="2835" w:type="dxa"/>
            <w:vAlign w:val="center"/>
          </w:tcPr>
          <w:p>
            <w:pPr>
              <w:pStyle w:val="13"/>
            </w:pPr>
            <w:r>
              <w:t>548.47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4" w:name="_Toc_4_4_0000000023"/>
      <w:r>
        <w:rPr>
          <w:rFonts w:ascii="方正小标宋_GBK" w:hAnsi="方正小标宋_GBK" w:eastAsia="方正小标宋_GBK" w:cs="方正小标宋_GBK"/>
          <w:color w:val="000000"/>
          <w:sz w:val="44"/>
        </w:rPr>
        <w:t>五、河北省体育局体操举重柔道运动中心收支预算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3357.61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1246.22</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3357.61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1268.63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4603.83</w:t>
            </w:r>
          </w:p>
        </w:tc>
        <w:tc>
          <w:tcPr>
            <w:tcW w:w="4535" w:type="dxa"/>
            <w:vAlign w:val="center"/>
          </w:tcPr>
          <w:p>
            <w:pPr>
              <w:pStyle w:val="16"/>
            </w:pPr>
            <w:r>
              <w:t>本年支出合计</w:t>
            </w:r>
          </w:p>
        </w:tc>
        <w:tc>
          <w:tcPr>
            <w:tcW w:w="2126" w:type="dxa"/>
            <w:vAlign w:val="center"/>
          </w:tcPr>
          <w:p>
            <w:pPr>
              <w:pStyle w:val="17"/>
            </w:pPr>
            <w:r>
              <w:t>4626.24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22.41</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4626.24</w:t>
            </w:r>
          </w:p>
        </w:tc>
        <w:tc>
          <w:tcPr>
            <w:tcW w:w="4535" w:type="dxa"/>
            <w:vAlign w:val="center"/>
          </w:tcPr>
          <w:p>
            <w:pPr>
              <w:pStyle w:val="16"/>
            </w:pPr>
            <w:r>
              <w:t>支出总计</w:t>
            </w:r>
          </w:p>
        </w:tc>
        <w:tc>
          <w:tcPr>
            <w:tcW w:w="2126" w:type="dxa"/>
            <w:vAlign w:val="center"/>
          </w:tcPr>
          <w:p>
            <w:pPr>
              <w:pStyle w:val="17"/>
            </w:pPr>
            <w:r>
              <w:t>4626.24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4626.24</w:t>
            </w:r>
          </w:p>
        </w:tc>
        <w:tc>
          <w:tcPr>
            <w:tcW w:w="1134" w:type="dxa"/>
            <w:vAlign w:val="center"/>
          </w:tcPr>
          <w:p>
            <w:pPr>
              <w:pStyle w:val="17"/>
            </w:pPr>
            <w:r>
              <w:t>4603.83</w:t>
            </w:r>
          </w:p>
        </w:tc>
        <w:tc>
          <w:tcPr>
            <w:tcW w:w="1134" w:type="dxa"/>
            <w:vAlign w:val="center"/>
          </w:tcPr>
          <w:p>
            <w:pPr>
              <w:pStyle w:val="17"/>
            </w:pPr>
            <w:r>
              <w:t>4603.83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22.41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3357.61</w:t>
            </w:r>
          </w:p>
        </w:tc>
        <w:tc>
          <w:tcPr>
            <w:tcW w:w="1134" w:type="dxa"/>
            <w:vAlign w:val="center"/>
          </w:tcPr>
          <w:p>
            <w:pPr>
              <w:pStyle w:val="13"/>
            </w:pPr>
            <w:r>
              <w:t>3357.61</w:t>
            </w:r>
          </w:p>
        </w:tc>
        <w:tc>
          <w:tcPr>
            <w:tcW w:w="1134" w:type="dxa"/>
            <w:vAlign w:val="center"/>
          </w:tcPr>
          <w:p>
            <w:pPr>
              <w:pStyle w:val="13"/>
            </w:pPr>
            <w:r>
              <w:t>3357.61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3357.61</w:t>
            </w:r>
          </w:p>
        </w:tc>
        <w:tc>
          <w:tcPr>
            <w:tcW w:w="1134" w:type="dxa"/>
            <w:vAlign w:val="center"/>
          </w:tcPr>
          <w:p>
            <w:pPr>
              <w:pStyle w:val="13"/>
            </w:pPr>
            <w:r>
              <w:t>3357.61</w:t>
            </w:r>
          </w:p>
        </w:tc>
        <w:tc>
          <w:tcPr>
            <w:tcW w:w="1134" w:type="dxa"/>
            <w:vAlign w:val="center"/>
          </w:tcPr>
          <w:p>
            <w:pPr>
              <w:pStyle w:val="13"/>
            </w:pPr>
            <w:r>
              <w:t>3357.61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3357.61</w:t>
            </w:r>
          </w:p>
        </w:tc>
        <w:tc>
          <w:tcPr>
            <w:tcW w:w="1134" w:type="dxa"/>
            <w:vAlign w:val="center"/>
          </w:tcPr>
          <w:p>
            <w:pPr>
              <w:pStyle w:val="13"/>
            </w:pPr>
            <w:r>
              <w:t>3357.61</w:t>
            </w:r>
          </w:p>
        </w:tc>
        <w:tc>
          <w:tcPr>
            <w:tcW w:w="1134" w:type="dxa"/>
            <w:vAlign w:val="center"/>
          </w:tcPr>
          <w:p>
            <w:pPr>
              <w:pStyle w:val="13"/>
            </w:pPr>
            <w:r>
              <w:t>3357.61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1268.63</w:t>
            </w:r>
          </w:p>
        </w:tc>
        <w:tc>
          <w:tcPr>
            <w:tcW w:w="1134" w:type="dxa"/>
            <w:vAlign w:val="center"/>
          </w:tcPr>
          <w:p>
            <w:pPr>
              <w:pStyle w:val="13"/>
            </w:pPr>
            <w:r>
              <w:t>1246.22</w:t>
            </w:r>
          </w:p>
        </w:tc>
        <w:tc>
          <w:tcPr>
            <w:tcW w:w="1134" w:type="dxa"/>
            <w:vAlign w:val="center"/>
          </w:tcPr>
          <w:p>
            <w:pPr>
              <w:pStyle w:val="13"/>
            </w:pPr>
            <w:r>
              <w:t>1246.22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22.41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1268.63</w:t>
            </w:r>
          </w:p>
        </w:tc>
        <w:tc>
          <w:tcPr>
            <w:tcW w:w="1134" w:type="dxa"/>
            <w:vAlign w:val="center"/>
          </w:tcPr>
          <w:p>
            <w:pPr>
              <w:pStyle w:val="13"/>
            </w:pPr>
            <w:r>
              <w:t>1246.22</w:t>
            </w:r>
          </w:p>
        </w:tc>
        <w:tc>
          <w:tcPr>
            <w:tcW w:w="1134" w:type="dxa"/>
            <w:vAlign w:val="center"/>
          </w:tcPr>
          <w:p>
            <w:pPr>
              <w:pStyle w:val="13"/>
            </w:pPr>
            <w:r>
              <w:t>1246.22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22.41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1268.63</w:t>
            </w:r>
          </w:p>
        </w:tc>
        <w:tc>
          <w:tcPr>
            <w:tcW w:w="1134" w:type="dxa"/>
            <w:vAlign w:val="center"/>
          </w:tcPr>
          <w:p>
            <w:pPr>
              <w:pStyle w:val="13"/>
            </w:pPr>
            <w:r>
              <w:t>1246.22</w:t>
            </w:r>
          </w:p>
        </w:tc>
        <w:tc>
          <w:tcPr>
            <w:tcW w:w="1134" w:type="dxa"/>
            <w:vAlign w:val="center"/>
          </w:tcPr>
          <w:p>
            <w:pPr>
              <w:pStyle w:val="13"/>
            </w:pPr>
            <w:r>
              <w:t>1246.22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22.41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4626.24</w:t>
            </w:r>
          </w:p>
        </w:tc>
        <w:tc>
          <w:tcPr>
            <w:tcW w:w="1361" w:type="dxa"/>
            <w:vAlign w:val="center"/>
          </w:tcPr>
          <w:p>
            <w:pPr>
              <w:pStyle w:val="17"/>
            </w:pPr>
            <w:r>
              <w:t>3357.61</w:t>
            </w:r>
          </w:p>
        </w:tc>
        <w:tc>
          <w:tcPr>
            <w:tcW w:w="1361" w:type="dxa"/>
            <w:vAlign w:val="center"/>
          </w:tcPr>
          <w:p>
            <w:pPr>
              <w:pStyle w:val="17"/>
            </w:pPr>
            <w:r>
              <w:t>1268.63</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3357.61</w:t>
            </w:r>
          </w:p>
        </w:tc>
        <w:tc>
          <w:tcPr>
            <w:tcW w:w="1361" w:type="dxa"/>
            <w:vAlign w:val="center"/>
          </w:tcPr>
          <w:p>
            <w:pPr>
              <w:pStyle w:val="13"/>
            </w:pPr>
            <w:r>
              <w:t>3357.61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3357.61</w:t>
            </w:r>
          </w:p>
        </w:tc>
        <w:tc>
          <w:tcPr>
            <w:tcW w:w="1361" w:type="dxa"/>
            <w:vAlign w:val="center"/>
          </w:tcPr>
          <w:p>
            <w:pPr>
              <w:pStyle w:val="13"/>
            </w:pPr>
            <w:r>
              <w:t>3357.61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3357.61</w:t>
            </w:r>
          </w:p>
        </w:tc>
        <w:tc>
          <w:tcPr>
            <w:tcW w:w="1361" w:type="dxa"/>
            <w:vAlign w:val="center"/>
          </w:tcPr>
          <w:p>
            <w:pPr>
              <w:pStyle w:val="13"/>
            </w:pPr>
            <w:r>
              <w:t>3357.61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1268.63</w:t>
            </w:r>
          </w:p>
        </w:tc>
        <w:tc>
          <w:tcPr>
            <w:tcW w:w="1361" w:type="dxa"/>
            <w:vAlign w:val="center"/>
          </w:tcPr>
          <w:p>
            <w:pPr>
              <w:pStyle w:val="13"/>
            </w:pPr>
          </w:p>
        </w:tc>
        <w:tc>
          <w:tcPr>
            <w:tcW w:w="1361" w:type="dxa"/>
            <w:vAlign w:val="center"/>
          </w:tcPr>
          <w:p>
            <w:pPr>
              <w:pStyle w:val="13"/>
            </w:pPr>
            <w:r>
              <w:t>1268.63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1268.63</w:t>
            </w:r>
          </w:p>
        </w:tc>
        <w:tc>
          <w:tcPr>
            <w:tcW w:w="1361" w:type="dxa"/>
            <w:vAlign w:val="center"/>
          </w:tcPr>
          <w:p>
            <w:pPr>
              <w:pStyle w:val="13"/>
            </w:pPr>
          </w:p>
        </w:tc>
        <w:tc>
          <w:tcPr>
            <w:tcW w:w="1361" w:type="dxa"/>
            <w:vAlign w:val="center"/>
          </w:tcPr>
          <w:p>
            <w:pPr>
              <w:pStyle w:val="13"/>
            </w:pPr>
            <w:r>
              <w:t>1268.63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1268.63</w:t>
            </w:r>
          </w:p>
        </w:tc>
        <w:tc>
          <w:tcPr>
            <w:tcW w:w="1361" w:type="dxa"/>
            <w:vAlign w:val="center"/>
          </w:tcPr>
          <w:p>
            <w:pPr>
              <w:pStyle w:val="13"/>
            </w:pPr>
          </w:p>
        </w:tc>
        <w:tc>
          <w:tcPr>
            <w:tcW w:w="1361" w:type="dxa"/>
            <w:vAlign w:val="center"/>
          </w:tcPr>
          <w:p>
            <w:pPr>
              <w:pStyle w:val="13"/>
            </w:pPr>
            <w:r>
              <w:t>1268.63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3357.61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1246.22</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3357.61</w:t>
            </w:r>
          </w:p>
        </w:tc>
        <w:tc>
          <w:tcPr>
            <w:tcW w:w="1474" w:type="dxa"/>
            <w:vAlign w:val="center"/>
          </w:tcPr>
          <w:p>
            <w:pPr>
              <w:pStyle w:val="13"/>
            </w:pPr>
            <w:r>
              <w:t>3357.61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1268.63</w:t>
            </w:r>
          </w:p>
        </w:tc>
        <w:tc>
          <w:tcPr>
            <w:tcW w:w="1474" w:type="dxa"/>
            <w:vAlign w:val="center"/>
          </w:tcPr>
          <w:p>
            <w:pPr>
              <w:pStyle w:val="13"/>
            </w:pPr>
          </w:p>
        </w:tc>
        <w:tc>
          <w:tcPr>
            <w:tcW w:w="1474" w:type="dxa"/>
            <w:vAlign w:val="center"/>
          </w:tcPr>
          <w:p>
            <w:pPr>
              <w:pStyle w:val="13"/>
            </w:pPr>
            <w:r>
              <w:t>1268.63</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4603.83</w:t>
            </w:r>
          </w:p>
        </w:tc>
        <w:tc>
          <w:tcPr>
            <w:tcW w:w="3402" w:type="dxa"/>
            <w:vAlign w:val="center"/>
          </w:tcPr>
          <w:p>
            <w:pPr>
              <w:pStyle w:val="16"/>
            </w:pPr>
            <w:r>
              <w:t>本年支出合计</w:t>
            </w:r>
          </w:p>
        </w:tc>
        <w:tc>
          <w:tcPr>
            <w:tcW w:w="1474" w:type="dxa"/>
            <w:vAlign w:val="center"/>
          </w:tcPr>
          <w:p>
            <w:pPr>
              <w:pStyle w:val="17"/>
            </w:pPr>
            <w:r>
              <w:t>4626.24</w:t>
            </w:r>
          </w:p>
        </w:tc>
        <w:tc>
          <w:tcPr>
            <w:tcW w:w="1474" w:type="dxa"/>
            <w:vAlign w:val="center"/>
          </w:tcPr>
          <w:p>
            <w:pPr>
              <w:pStyle w:val="17"/>
            </w:pPr>
            <w:r>
              <w:t>3357.61</w:t>
            </w:r>
          </w:p>
        </w:tc>
        <w:tc>
          <w:tcPr>
            <w:tcW w:w="1474" w:type="dxa"/>
            <w:vAlign w:val="center"/>
          </w:tcPr>
          <w:p>
            <w:pPr>
              <w:pStyle w:val="17"/>
            </w:pPr>
            <w:r>
              <w:t>1268.63</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22.41</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22.41</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4626.24</w:t>
            </w:r>
          </w:p>
        </w:tc>
        <w:tc>
          <w:tcPr>
            <w:tcW w:w="3402" w:type="dxa"/>
            <w:vAlign w:val="center"/>
          </w:tcPr>
          <w:p>
            <w:pPr>
              <w:pStyle w:val="16"/>
            </w:pPr>
            <w:r>
              <w:t>支出总计</w:t>
            </w:r>
          </w:p>
        </w:tc>
        <w:tc>
          <w:tcPr>
            <w:tcW w:w="1474" w:type="dxa"/>
            <w:vAlign w:val="center"/>
          </w:tcPr>
          <w:p>
            <w:pPr>
              <w:pStyle w:val="17"/>
            </w:pPr>
            <w:r>
              <w:t>4626.24</w:t>
            </w:r>
          </w:p>
        </w:tc>
        <w:tc>
          <w:tcPr>
            <w:tcW w:w="1474" w:type="dxa"/>
            <w:vAlign w:val="center"/>
          </w:tcPr>
          <w:p>
            <w:pPr>
              <w:pStyle w:val="17"/>
            </w:pPr>
            <w:r>
              <w:t>3357.61</w:t>
            </w:r>
          </w:p>
        </w:tc>
        <w:tc>
          <w:tcPr>
            <w:tcW w:w="1474" w:type="dxa"/>
            <w:vAlign w:val="center"/>
          </w:tcPr>
          <w:p>
            <w:pPr>
              <w:pStyle w:val="17"/>
            </w:pPr>
            <w:r>
              <w:t>1268.63</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3357.61</w:t>
            </w:r>
          </w:p>
        </w:tc>
        <w:tc>
          <w:tcPr>
            <w:tcW w:w="2551" w:type="dxa"/>
            <w:vAlign w:val="center"/>
          </w:tcPr>
          <w:p>
            <w:pPr>
              <w:pStyle w:val="17"/>
            </w:pPr>
            <w:r>
              <w:t>3357.61</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3357.61</w:t>
            </w:r>
          </w:p>
        </w:tc>
        <w:tc>
          <w:tcPr>
            <w:tcW w:w="2551" w:type="dxa"/>
            <w:vAlign w:val="center"/>
          </w:tcPr>
          <w:p>
            <w:pPr>
              <w:pStyle w:val="13"/>
            </w:pPr>
            <w:r>
              <w:t>3357.61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3357.61</w:t>
            </w:r>
          </w:p>
        </w:tc>
        <w:tc>
          <w:tcPr>
            <w:tcW w:w="2551" w:type="dxa"/>
            <w:vAlign w:val="center"/>
          </w:tcPr>
          <w:p>
            <w:pPr>
              <w:pStyle w:val="13"/>
            </w:pPr>
            <w:r>
              <w:t>3357.61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3357.61</w:t>
            </w:r>
          </w:p>
        </w:tc>
        <w:tc>
          <w:tcPr>
            <w:tcW w:w="2551" w:type="dxa"/>
            <w:vAlign w:val="center"/>
          </w:tcPr>
          <w:p>
            <w:pPr>
              <w:pStyle w:val="13"/>
            </w:pPr>
            <w:r>
              <w:t>3357.61</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3357.61</w:t>
            </w:r>
          </w:p>
        </w:tc>
        <w:tc>
          <w:tcPr>
            <w:tcW w:w="2551" w:type="dxa"/>
            <w:vAlign w:val="center"/>
          </w:tcPr>
          <w:p>
            <w:pPr>
              <w:pStyle w:val="17"/>
            </w:pPr>
            <w:r>
              <w:t>3172.06</w:t>
            </w:r>
          </w:p>
        </w:tc>
        <w:tc>
          <w:tcPr>
            <w:tcW w:w="2551" w:type="dxa"/>
            <w:vAlign w:val="center"/>
          </w:tcPr>
          <w:p>
            <w:pPr>
              <w:pStyle w:val="17"/>
            </w:pPr>
            <w:r>
              <w:t>185.55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3074.43</w:t>
            </w:r>
          </w:p>
        </w:tc>
        <w:tc>
          <w:tcPr>
            <w:tcW w:w="2551" w:type="dxa"/>
            <w:vAlign w:val="center"/>
          </w:tcPr>
          <w:p>
            <w:pPr>
              <w:pStyle w:val="13"/>
            </w:pPr>
            <w:r>
              <w:t>3074.43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761.30</w:t>
            </w:r>
          </w:p>
        </w:tc>
        <w:tc>
          <w:tcPr>
            <w:tcW w:w="2551" w:type="dxa"/>
            <w:vAlign w:val="center"/>
          </w:tcPr>
          <w:p>
            <w:pPr>
              <w:pStyle w:val="13"/>
            </w:pPr>
            <w:r>
              <w:t>761.30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44.08</w:t>
            </w:r>
          </w:p>
        </w:tc>
        <w:tc>
          <w:tcPr>
            <w:tcW w:w="2551" w:type="dxa"/>
            <w:vAlign w:val="center"/>
          </w:tcPr>
          <w:p>
            <w:pPr>
              <w:pStyle w:val="13"/>
            </w:pPr>
            <w:r>
              <w:t>44.08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572.21</w:t>
            </w:r>
          </w:p>
        </w:tc>
        <w:tc>
          <w:tcPr>
            <w:tcW w:w="2551" w:type="dxa"/>
            <w:vAlign w:val="center"/>
          </w:tcPr>
          <w:p>
            <w:pPr>
              <w:pStyle w:val="13"/>
            </w:pPr>
            <w:r>
              <w:t>572.21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353.70</w:t>
            </w:r>
          </w:p>
        </w:tc>
        <w:tc>
          <w:tcPr>
            <w:tcW w:w="2551" w:type="dxa"/>
            <w:vAlign w:val="center"/>
          </w:tcPr>
          <w:p>
            <w:pPr>
              <w:pStyle w:val="13"/>
            </w:pPr>
            <w:r>
              <w:t>353.70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533.53</w:t>
            </w:r>
          </w:p>
        </w:tc>
        <w:tc>
          <w:tcPr>
            <w:tcW w:w="2551" w:type="dxa"/>
            <w:vAlign w:val="center"/>
          </w:tcPr>
          <w:p>
            <w:pPr>
              <w:pStyle w:val="13"/>
            </w:pPr>
            <w:r>
              <w:t>533.53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206.78</w:t>
            </w:r>
          </w:p>
        </w:tc>
        <w:tc>
          <w:tcPr>
            <w:tcW w:w="2551" w:type="dxa"/>
            <w:vAlign w:val="center"/>
          </w:tcPr>
          <w:p>
            <w:pPr>
              <w:pStyle w:val="13"/>
            </w:pPr>
            <w:r>
              <w:t>206.78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103.39</w:t>
            </w:r>
          </w:p>
        </w:tc>
        <w:tc>
          <w:tcPr>
            <w:tcW w:w="2551" w:type="dxa"/>
            <w:vAlign w:val="center"/>
          </w:tcPr>
          <w:p>
            <w:pPr>
              <w:pStyle w:val="13"/>
            </w:pPr>
            <w:r>
              <w:t>103.39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95.16</w:t>
            </w:r>
          </w:p>
        </w:tc>
        <w:tc>
          <w:tcPr>
            <w:tcW w:w="2551" w:type="dxa"/>
            <w:vAlign w:val="center"/>
          </w:tcPr>
          <w:p>
            <w:pPr>
              <w:pStyle w:val="13"/>
            </w:pPr>
            <w:r>
              <w:t>95.16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155.50</w:t>
            </w:r>
          </w:p>
        </w:tc>
        <w:tc>
          <w:tcPr>
            <w:tcW w:w="2551" w:type="dxa"/>
            <w:vAlign w:val="center"/>
          </w:tcPr>
          <w:p>
            <w:pPr>
              <w:pStyle w:val="13"/>
            </w:pPr>
            <w:r>
              <w:t>155.50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216.90</w:t>
            </w:r>
          </w:p>
        </w:tc>
        <w:tc>
          <w:tcPr>
            <w:tcW w:w="2551" w:type="dxa"/>
            <w:vAlign w:val="center"/>
          </w:tcPr>
          <w:p>
            <w:pPr>
              <w:pStyle w:val="13"/>
            </w:pPr>
            <w:r>
              <w:t>216.90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31.88</w:t>
            </w:r>
          </w:p>
        </w:tc>
        <w:tc>
          <w:tcPr>
            <w:tcW w:w="2551" w:type="dxa"/>
            <w:vAlign w:val="center"/>
          </w:tcPr>
          <w:p>
            <w:pPr>
              <w:pStyle w:val="13"/>
            </w:pPr>
            <w:r>
              <w:t>31.88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168.20</w:t>
            </w:r>
          </w:p>
        </w:tc>
        <w:tc>
          <w:tcPr>
            <w:tcW w:w="2551" w:type="dxa"/>
            <w:vAlign w:val="center"/>
          </w:tcPr>
          <w:p>
            <w:pPr>
              <w:pStyle w:val="13"/>
            </w:pPr>
          </w:p>
        </w:tc>
        <w:tc>
          <w:tcPr>
            <w:tcW w:w="2551" w:type="dxa"/>
            <w:vAlign w:val="center"/>
          </w:tcPr>
          <w:p>
            <w:pPr>
              <w:pStyle w:val="13"/>
            </w:pPr>
            <w:r>
              <w:t>168.20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12.00</w:t>
            </w:r>
          </w:p>
        </w:tc>
        <w:tc>
          <w:tcPr>
            <w:tcW w:w="2551" w:type="dxa"/>
            <w:vAlign w:val="center"/>
          </w:tcPr>
          <w:p>
            <w:pPr>
              <w:pStyle w:val="13"/>
            </w:pPr>
          </w:p>
        </w:tc>
        <w:tc>
          <w:tcPr>
            <w:tcW w:w="2551"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12.20</w:t>
            </w:r>
          </w:p>
        </w:tc>
        <w:tc>
          <w:tcPr>
            <w:tcW w:w="2551" w:type="dxa"/>
            <w:vAlign w:val="center"/>
          </w:tcPr>
          <w:p>
            <w:pPr>
              <w:pStyle w:val="13"/>
            </w:pPr>
          </w:p>
        </w:tc>
        <w:tc>
          <w:tcPr>
            <w:tcW w:w="2551" w:type="dxa"/>
            <w:vAlign w:val="center"/>
          </w:tcPr>
          <w:p>
            <w:pPr>
              <w:pStyle w:val="13"/>
            </w:pPr>
            <w:r>
              <w:t>12.20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30.40</w:t>
            </w:r>
          </w:p>
        </w:tc>
        <w:tc>
          <w:tcPr>
            <w:tcW w:w="2551" w:type="dxa"/>
            <w:vAlign w:val="center"/>
          </w:tcPr>
          <w:p>
            <w:pPr>
              <w:pStyle w:val="13"/>
            </w:pPr>
          </w:p>
        </w:tc>
        <w:tc>
          <w:tcPr>
            <w:tcW w:w="2551" w:type="dxa"/>
            <w:vAlign w:val="center"/>
          </w:tcPr>
          <w:p>
            <w:pPr>
              <w:pStyle w:val="13"/>
            </w:pPr>
            <w:r>
              <w:t>30.40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50.17</w:t>
            </w:r>
          </w:p>
        </w:tc>
        <w:tc>
          <w:tcPr>
            <w:tcW w:w="2551" w:type="dxa"/>
            <w:vAlign w:val="center"/>
          </w:tcPr>
          <w:p>
            <w:pPr>
              <w:pStyle w:val="13"/>
            </w:pPr>
          </w:p>
        </w:tc>
        <w:tc>
          <w:tcPr>
            <w:tcW w:w="2551" w:type="dxa"/>
            <w:vAlign w:val="center"/>
          </w:tcPr>
          <w:p>
            <w:pPr>
              <w:pStyle w:val="13"/>
            </w:pPr>
            <w:r>
              <w:t>50.17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30214</w:t>
            </w:r>
          </w:p>
        </w:tc>
        <w:tc>
          <w:tcPr>
            <w:tcW w:w="4535" w:type="dxa"/>
            <w:vAlign w:val="center"/>
          </w:tcPr>
          <w:p>
            <w:pPr>
              <w:pStyle w:val="14"/>
            </w:pPr>
            <w:r>
              <w:t>租赁费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23.00</w:t>
            </w:r>
          </w:p>
        </w:tc>
        <w:tc>
          <w:tcPr>
            <w:tcW w:w="2551" w:type="dxa"/>
            <w:vAlign w:val="center"/>
          </w:tcPr>
          <w:p>
            <w:pPr>
              <w:pStyle w:val="13"/>
            </w:pPr>
          </w:p>
        </w:tc>
        <w:tc>
          <w:tcPr>
            <w:tcW w:w="2551" w:type="dxa"/>
            <w:vAlign w:val="center"/>
          </w:tcPr>
          <w:p>
            <w:pPr>
              <w:pStyle w:val="13"/>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5.43</w:t>
            </w:r>
          </w:p>
        </w:tc>
        <w:tc>
          <w:tcPr>
            <w:tcW w:w="2551" w:type="dxa"/>
            <w:vAlign w:val="center"/>
          </w:tcPr>
          <w:p>
            <w:pPr>
              <w:pStyle w:val="13"/>
            </w:pPr>
          </w:p>
        </w:tc>
        <w:tc>
          <w:tcPr>
            <w:tcW w:w="2551" w:type="dxa"/>
            <w:vAlign w:val="center"/>
          </w:tcPr>
          <w:p>
            <w:pPr>
              <w:pStyle w:val="13"/>
            </w:pPr>
            <w:r>
              <w:t>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97.63</w:t>
            </w:r>
          </w:p>
        </w:tc>
        <w:tc>
          <w:tcPr>
            <w:tcW w:w="2551" w:type="dxa"/>
            <w:vAlign w:val="center"/>
          </w:tcPr>
          <w:p>
            <w:pPr>
              <w:pStyle w:val="13"/>
            </w:pPr>
            <w:r>
              <w:t>97.63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97.61</w:t>
            </w:r>
          </w:p>
        </w:tc>
        <w:tc>
          <w:tcPr>
            <w:tcW w:w="2551" w:type="dxa"/>
            <w:vAlign w:val="center"/>
          </w:tcPr>
          <w:p>
            <w:pPr>
              <w:pStyle w:val="13"/>
            </w:pPr>
            <w:r>
              <w:t>97.61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0.02</w:t>
            </w:r>
          </w:p>
        </w:tc>
        <w:tc>
          <w:tcPr>
            <w:tcW w:w="2551" w:type="dxa"/>
            <w:vAlign w:val="center"/>
          </w:tcPr>
          <w:p>
            <w:pPr>
              <w:pStyle w:val="13"/>
            </w:pPr>
            <w:r>
              <w:t>0.02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17.35</w:t>
            </w:r>
          </w:p>
        </w:tc>
        <w:tc>
          <w:tcPr>
            <w:tcW w:w="2551" w:type="dxa"/>
            <w:vAlign w:val="center"/>
          </w:tcPr>
          <w:p>
            <w:pPr>
              <w:pStyle w:val="13"/>
            </w:pPr>
          </w:p>
        </w:tc>
        <w:tc>
          <w:tcPr>
            <w:tcW w:w="2551" w:type="dxa"/>
            <w:vAlign w:val="center"/>
          </w:tcPr>
          <w:p>
            <w:pPr>
              <w:pStyle w:val="13"/>
            </w:pPr>
            <w:r>
              <w:t>17.35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17.35</w:t>
            </w:r>
          </w:p>
        </w:tc>
        <w:tc>
          <w:tcPr>
            <w:tcW w:w="2551" w:type="dxa"/>
            <w:vAlign w:val="center"/>
          </w:tcPr>
          <w:p>
            <w:pPr>
              <w:pStyle w:val="13"/>
            </w:pPr>
          </w:p>
        </w:tc>
        <w:tc>
          <w:tcPr>
            <w:tcW w:w="2551" w:type="dxa"/>
            <w:vAlign w:val="center"/>
          </w:tcPr>
          <w:p>
            <w:pPr>
              <w:pStyle w:val="13"/>
            </w:pPr>
            <w:r>
              <w:t>17.35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1268.63</w:t>
            </w:r>
          </w:p>
        </w:tc>
        <w:tc>
          <w:tcPr>
            <w:tcW w:w="2551" w:type="dxa"/>
            <w:vAlign w:val="center"/>
          </w:tcPr>
          <w:p>
            <w:pPr>
              <w:pStyle w:val="17"/>
            </w:pPr>
          </w:p>
        </w:tc>
        <w:tc>
          <w:tcPr>
            <w:tcW w:w="2551" w:type="dxa"/>
            <w:vAlign w:val="center"/>
          </w:tcPr>
          <w:p>
            <w:pPr>
              <w:pStyle w:val="17"/>
            </w:pPr>
            <w:r>
              <w:t>1268.63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1268.63</w:t>
            </w:r>
          </w:p>
        </w:tc>
        <w:tc>
          <w:tcPr>
            <w:tcW w:w="2551" w:type="dxa"/>
            <w:vAlign w:val="center"/>
          </w:tcPr>
          <w:p>
            <w:pPr>
              <w:pStyle w:val="13"/>
            </w:pPr>
          </w:p>
        </w:tc>
        <w:tc>
          <w:tcPr>
            <w:tcW w:w="2551" w:type="dxa"/>
            <w:vAlign w:val="center"/>
          </w:tcPr>
          <w:p>
            <w:pPr>
              <w:pStyle w:val="13"/>
            </w:pPr>
            <w:r>
              <w:t>1268.63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1268.63</w:t>
            </w:r>
          </w:p>
        </w:tc>
        <w:tc>
          <w:tcPr>
            <w:tcW w:w="2551" w:type="dxa"/>
            <w:vAlign w:val="center"/>
          </w:tcPr>
          <w:p>
            <w:pPr>
              <w:pStyle w:val="13"/>
            </w:pPr>
          </w:p>
        </w:tc>
        <w:tc>
          <w:tcPr>
            <w:tcW w:w="2551" w:type="dxa"/>
            <w:vAlign w:val="center"/>
          </w:tcPr>
          <w:p>
            <w:pPr>
              <w:pStyle w:val="13"/>
            </w:pPr>
            <w:r>
              <w:t>1268.63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1268.63</w:t>
            </w:r>
          </w:p>
        </w:tc>
        <w:tc>
          <w:tcPr>
            <w:tcW w:w="2551" w:type="dxa"/>
            <w:vAlign w:val="center"/>
          </w:tcPr>
          <w:p>
            <w:pPr>
              <w:pStyle w:val="13"/>
            </w:pPr>
          </w:p>
        </w:tc>
        <w:tc>
          <w:tcPr>
            <w:tcW w:w="2551" w:type="dxa"/>
            <w:vAlign w:val="center"/>
          </w:tcPr>
          <w:p>
            <w:pPr>
              <w:pStyle w:val="13"/>
            </w:pPr>
            <w:r>
              <w:t>1268.63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60.00</w:t>
            </w:r>
          </w:p>
        </w:tc>
        <w:tc>
          <w:tcPr>
            <w:tcW w:w="2381" w:type="dxa"/>
            <w:vAlign w:val="center"/>
          </w:tcPr>
          <w:p>
            <w:pPr>
              <w:pStyle w:val="17"/>
            </w:pPr>
          </w:p>
        </w:tc>
        <w:tc>
          <w:tcPr>
            <w:tcW w:w="2381" w:type="dxa"/>
            <w:vAlign w:val="center"/>
          </w:tcPr>
          <w:p>
            <w:pPr>
              <w:pStyle w:val="17"/>
            </w:pPr>
            <w:r>
              <w:t>60.00</w:t>
            </w: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r>
              <w:t>60.00</w:t>
            </w:r>
          </w:p>
        </w:tc>
        <w:tc>
          <w:tcPr>
            <w:tcW w:w="2381" w:type="dxa"/>
            <w:vAlign w:val="center"/>
          </w:tcPr>
          <w:p>
            <w:pPr>
              <w:pStyle w:val="13"/>
            </w:pPr>
          </w:p>
        </w:tc>
        <w:tc>
          <w:tcPr>
            <w:tcW w:w="2381" w:type="dxa"/>
            <w:vAlign w:val="center"/>
          </w:tcPr>
          <w:p>
            <w:pPr>
              <w:pStyle w:val="13"/>
            </w:pPr>
            <w:r>
              <w:t>60.00</w:t>
            </w: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河北省体育局体操举重柔道运动中心2023年单位预算信息公开情况说明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按照《预算法》、《地方预决算公开操作规程》和《关于进一步推进预算公开工作的实施意见》规定，现将河北省体育局体操举重柔道运动中心2023年单位预算公开如下：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单位职责：</w:t>
      </w:r>
    </w:p>
    <w:p>
      <w:pPr>
        <w:pStyle w:val="27"/>
      </w:pPr>
      <w:r>
        <w:t>（一）主办和委托举办国际性、全国和全省体操、举重、柔道比赛；负责省体操、举重、柔道项目优秀运动队的队伍建设以及后备人才培养。</w:t>
      </w:r>
    </w:p>
    <w:p>
      <w:pPr>
        <w:pStyle w:val="27"/>
      </w:pPr>
      <w:r>
        <w:t>（二）负责参加全国及以上竞赛队伍的组织、集训和参赛。</w:t>
      </w:r>
    </w:p>
    <w:p>
      <w:pPr>
        <w:pStyle w:val="27"/>
      </w:pPr>
      <w:r>
        <w:t>（三）负责省体操、举重、柔道教练员、运动员、裁判员的业务培训及技术等级申报和省体操、举重、柔道运动员的注册、转会、运动成绩申报等工作。</w:t>
      </w:r>
    </w:p>
    <w:p>
      <w:pPr>
        <w:pStyle w:val="27"/>
      </w:pPr>
      <w:r>
        <w:t>（四）负责省体操、举重、柔道运动科技研究、医疗监督及反兴奋剂工作。</w:t>
      </w:r>
    </w:p>
    <w:p>
      <w:pPr>
        <w:pStyle w:val="27"/>
      </w:pPr>
      <w:r>
        <w:t>（五）为体操、举重、柔道运动的发展筹措资金。</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河北省体育局体操举重柔道运动中心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按照预算管理有关规定，目前我省单位预算的编制实行综合预算管理，即全部收入和支出都反映在预算中。</w:t>
      </w:r>
    </w:p>
    <w:p>
      <w:pPr>
        <w:pStyle w:val="28"/>
      </w:pPr>
      <w:r>
        <w:t>1、收入说明</w:t>
      </w:r>
    </w:p>
    <w:p>
      <w:pPr>
        <w:pStyle w:val="28"/>
      </w:pPr>
      <w:r>
        <w:t>反应本单位当年全部收入。2023年收入4626.24万元，其中：一般公共预算收入3357.61万元，基金预算收入1246.22万元，上年结转结余22.41万元。</w:t>
      </w:r>
    </w:p>
    <w:p>
      <w:pPr>
        <w:pStyle w:val="28"/>
      </w:pPr>
      <w:r>
        <w:t>2、支出说明</w:t>
      </w:r>
    </w:p>
    <w:p>
      <w:pPr>
        <w:pStyle w:val="28"/>
      </w:pPr>
      <w:r>
        <w:t>收支预算总表支出栏、基本支出表、项目支出表按经济分类和支出功能分类科目编制，反映河北省体育局体操举重柔道运动中心年度单位预算中支出预算的总体情况。2023年支出预算4626.24万元，其中基本支出3357.61万元，包括人员经费3172.06万元，和日常公用经费185.55万元；项目支出1268.63万元，主要为参加全国性比赛、外出训练301.19万元；政府采购经费145.899万元；体操器材32.67万元；苗子集训、集训、试训175.45万元；复合型保障、科研经费117.561万元；聘用人员经费291.453万元；举办省级比赛110万元；体操、举重振兴计划教练员劳务费72万元。</w:t>
      </w:r>
    </w:p>
    <w:p>
      <w:pPr>
        <w:pStyle w:val="28"/>
      </w:pPr>
      <w:r>
        <w:t>3、比上年增减情况</w:t>
      </w:r>
    </w:p>
    <w:p>
      <w:pPr>
        <w:pStyle w:val="28"/>
      </w:pPr>
      <w:r>
        <w:t>2023年预算收支安排4626.24万元，较2022年预算收支安排4947.66万元减少了321.42万元，其中基本支出减少396.05万元，主要为减少人员经费支出；日常支出减少了14.84万元，主要为减少差旅费支出；项目经费增加了74.63万元，主要为增加了高水平教练保障经费及复合型保障团队经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2023年，我单位运行经费共计安排185.55万元，主要用于日常维修、办公费、因公出差等日常运行支出。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60万元，其中因公出国（境）费60万元；公务用车购置及运维费0万元（其中：公务用车购置费为0万元，公务用车运维费0万元)；公务接待费0万元。与2022年相比增加了60万元，主要为增加了因公出国（境）费60万元。</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1、高水平运动员培养（007）绩效目标表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1.成功参加一次比赛</w:t>
            </w:r>
          </w:p>
          <w:p>
            <w:pPr>
              <w:pStyle w:val="14"/>
            </w:pPr>
            <w:r>
              <w:t>2.聘用队医、体能教练各1名</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参加比赛次数</w:t>
            </w:r>
          </w:p>
        </w:tc>
        <w:tc>
          <w:tcPr>
            <w:tcW w:w="2835" w:type="dxa"/>
            <w:vAlign w:val="center"/>
          </w:tcPr>
          <w:p>
            <w:pPr>
              <w:pStyle w:val="14"/>
            </w:pPr>
            <w:r>
              <w:t>参加比赛次数</w:t>
            </w:r>
          </w:p>
        </w:tc>
        <w:tc>
          <w:tcPr>
            <w:tcW w:w="2551" w:type="dxa"/>
            <w:vAlign w:val="center"/>
          </w:tcPr>
          <w:p>
            <w:pPr>
              <w:pStyle w:val="14"/>
            </w:pPr>
            <w:r>
              <w:t>≥1次</w:t>
            </w:r>
          </w:p>
        </w:tc>
        <w:tc>
          <w:tcPr>
            <w:tcW w:w="2268" w:type="dxa"/>
            <w:vAlign w:val="center"/>
          </w:tcPr>
          <w:p>
            <w:pPr>
              <w:pStyle w:val="14"/>
            </w:pPr>
            <w:r>
              <w:t>参加全国比赛计划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聘用队医、体能教练人数</w:t>
            </w:r>
          </w:p>
        </w:tc>
        <w:tc>
          <w:tcPr>
            <w:tcW w:w="2835" w:type="dxa"/>
            <w:vAlign w:val="center"/>
          </w:tcPr>
          <w:p>
            <w:pPr>
              <w:pStyle w:val="14"/>
            </w:pPr>
            <w:r>
              <w:t>聘用队医、体能教练人数</w:t>
            </w:r>
          </w:p>
        </w:tc>
        <w:tc>
          <w:tcPr>
            <w:tcW w:w="2551" w:type="dxa"/>
            <w:vAlign w:val="center"/>
          </w:tcPr>
          <w:p>
            <w:pPr>
              <w:pStyle w:val="14"/>
            </w:pPr>
            <w:r>
              <w:t>1人</w:t>
            </w:r>
          </w:p>
        </w:tc>
        <w:tc>
          <w:tcPr>
            <w:tcW w:w="2268" w:type="dxa"/>
            <w:vAlign w:val="center"/>
          </w:tcPr>
          <w:p>
            <w:pPr>
              <w:pStyle w:val="14"/>
            </w:pPr>
            <w:r>
              <w:t>保障运动队情况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赛事参与率</w:t>
            </w:r>
          </w:p>
        </w:tc>
        <w:tc>
          <w:tcPr>
            <w:tcW w:w="2835" w:type="dxa"/>
            <w:vAlign w:val="center"/>
          </w:tcPr>
          <w:p>
            <w:pPr>
              <w:pStyle w:val="14"/>
            </w:pPr>
            <w:r>
              <w:t>赛事参与情况</w:t>
            </w:r>
          </w:p>
        </w:tc>
        <w:tc>
          <w:tcPr>
            <w:tcW w:w="2551" w:type="dxa"/>
            <w:vAlign w:val="center"/>
          </w:tcPr>
          <w:p>
            <w:pPr>
              <w:pStyle w:val="14"/>
            </w:pPr>
            <w:r>
              <w:t>≥80%</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队医、体能教练合格率</w:t>
            </w:r>
          </w:p>
        </w:tc>
        <w:tc>
          <w:tcPr>
            <w:tcW w:w="2835" w:type="dxa"/>
            <w:vAlign w:val="center"/>
          </w:tcPr>
          <w:p>
            <w:pPr>
              <w:pStyle w:val="14"/>
            </w:pPr>
            <w:r>
              <w:t>聘用的队医、体能教练合格情况</w:t>
            </w:r>
          </w:p>
        </w:tc>
        <w:tc>
          <w:tcPr>
            <w:tcW w:w="2551" w:type="dxa"/>
            <w:vAlign w:val="center"/>
          </w:tcPr>
          <w:p>
            <w:pPr>
              <w:pStyle w:val="14"/>
            </w:pPr>
            <w:r>
              <w:t>≥80%</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完成赛事活动时间</w:t>
            </w:r>
          </w:p>
        </w:tc>
        <w:tc>
          <w:tcPr>
            <w:tcW w:w="2835" w:type="dxa"/>
            <w:vAlign w:val="center"/>
          </w:tcPr>
          <w:p>
            <w:pPr>
              <w:pStyle w:val="14"/>
            </w:pPr>
            <w:r>
              <w:t>完成赛事活动时间情况</w:t>
            </w:r>
          </w:p>
        </w:tc>
        <w:tc>
          <w:tcPr>
            <w:tcW w:w="2551" w:type="dxa"/>
            <w:vAlign w:val="center"/>
          </w:tcPr>
          <w:p>
            <w:pPr>
              <w:pStyle w:val="14"/>
            </w:pPr>
            <w:r>
              <w:t>2023年9月30日前</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参与赛事活动成本</w:t>
            </w:r>
          </w:p>
        </w:tc>
        <w:tc>
          <w:tcPr>
            <w:tcW w:w="2835" w:type="dxa"/>
            <w:vAlign w:val="center"/>
          </w:tcPr>
          <w:p>
            <w:pPr>
              <w:pStyle w:val="14"/>
            </w:pPr>
            <w:r>
              <w:t>参与赛事活动成本</w:t>
            </w:r>
          </w:p>
        </w:tc>
        <w:tc>
          <w:tcPr>
            <w:tcW w:w="2551" w:type="dxa"/>
            <w:vAlign w:val="center"/>
          </w:tcPr>
          <w:p>
            <w:pPr>
              <w:pStyle w:val="14"/>
            </w:pPr>
            <w:r>
              <w:t>≤10.41万元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聘用队医、体能教练成本</w:t>
            </w:r>
          </w:p>
        </w:tc>
        <w:tc>
          <w:tcPr>
            <w:tcW w:w="2835" w:type="dxa"/>
            <w:vAlign w:val="center"/>
          </w:tcPr>
          <w:p>
            <w:pPr>
              <w:pStyle w:val="14"/>
            </w:pPr>
            <w:r>
              <w:t>聘用队医、体能教练成本</w:t>
            </w:r>
          </w:p>
        </w:tc>
        <w:tc>
          <w:tcPr>
            <w:tcW w:w="2551" w:type="dxa"/>
            <w:vAlign w:val="center"/>
          </w:tcPr>
          <w:p>
            <w:pPr>
              <w:pStyle w:val="14"/>
            </w:pPr>
            <w:r>
              <w:t>≤10.41万元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w:t>
            </w:r>
          </w:p>
        </w:tc>
        <w:tc>
          <w:tcPr>
            <w:tcW w:w="2551" w:type="dxa"/>
            <w:vAlign w:val="center"/>
          </w:tcPr>
          <w:p>
            <w:pPr>
              <w:pStyle w:val="14"/>
            </w:pPr>
            <w:r>
              <w:t>≤10.41万元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提升竞技体育水平</w:t>
            </w:r>
          </w:p>
        </w:tc>
        <w:tc>
          <w:tcPr>
            <w:tcW w:w="2835" w:type="dxa"/>
            <w:vAlign w:val="center"/>
          </w:tcPr>
          <w:p>
            <w:pPr>
              <w:pStyle w:val="14"/>
            </w:pPr>
            <w:r>
              <w:t>通过参与比赛，提升竞技体育水平</w:t>
            </w:r>
          </w:p>
        </w:tc>
        <w:tc>
          <w:tcPr>
            <w:tcW w:w="2551" w:type="dxa"/>
            <w:vAlign w:val="center"/>
          </w:tcPr>
          <w:p>
            <w:pPr>
              <w:pStyle w:val="14"/>
            </w:pPr>
            <w:r>
              <w:t>进一步提升</w:t>
            </w:r>
          </w:p>
        </w:tc>
        <w:tc>
          <w:tcPr>
            <w:tcW w:w="2268" w:type="dxa"/>
            <w:vAlign w:val="center"/>
          </w:tcPr>
          <w:p>
            <w:pPr>
              <w:pStyle w:val="14"/>
            </w:pPr>
            <w:r>
              <w:t>根据近几年经验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运动队满意度</w:t>
            </w:r>
          </w:p>
        </w:tc>
        <w:tc>
          <w:tcPr>
            <w:tcW w:w="2835" w:type="dxa"/>
            <w:vAlign w:val="center"/>
          </w:tcPr>
          <w:p>
            <w:pPr>
              <w:pStyle w:val="14"/>
            </w:pPr>
            <w:r>
              <w:t>运动队满意度占比</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1.通过参加全国各类比赛，力争在比赛中取得优异成绩。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队伍外出训练次数</w:t>
            </w:r>
          </w:p>
        </w:tc>
        <w:tc>
          <w:tcPr>
            <w:tcW w:w="2835" w:type="dxa"/>
            <w:vAlign w:val="center"/>
          </w:tcPr>
          <w:p>
            <w:pPr>
              <w:pStyle w:val="14"/>
            </w:pPr>
            <w:r>
              <w:t>运动队不定期进行外训的数量</w:t>
            </w:r>
          </w:p>
        </w:tc>
        <w:tc>
          <w:tcPr>
            <w:tcW w:w="2551" w:type="dxa"/>
            <w:vAlign w:val="center"/>
          </w:tcPr>
          <w:p>
            <w:pPr>
              <w:pStyle w:val="14"/>
            </w:pPr>
            <w:r>
              <w:t>≥4次</w:t>
            </w:r>
          </w:p>
        </w:tc>
        <w:tc>
          <w:tcPr>
            <w:tcW w:w="2268" w:type="dxa"/>
            <w:vAlign w:val="center"/>
          </w:tcPr>
          <w:p>
            <w:pPr>
              <w:pStyle w:val="14"/>
            </w:pPr>
            <w:r>
              <w:t>各运动队年度训练安排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全国体育赛事中取得优异成绩</w:t>
            </w:r>
          </w:p>
        </w:tc>
        <w:tc>
          <w:tcPr>
            <w:tcW w:w="2835" w:type="dxa"/>
            <w:vAlign w:val="center"/>
          </w:tcPr>
          <w:p>
            <w:pPr>
              <w:pStyle w:val="14"/>
            </w:pPr>
            <w:r>
              <w:t>参加全国年度体育赛事取得优异成绩</w:t>
            </w:r>
          </w:p>
        </w:tc>
        <w:tc>
          <w:tcPr>
            <w:tcW w:w="2551" w:type="dxa"/>
            <w:vAlign w:val="center"/>
          </w:tcPr>
          <w:p>
            <w:pPr>
              <w:pStyle w:val="14"/>
            </w:pPr>
            <w:r>
              <w:t>≥5枚</w:t>
            </w:r>
          </w:p>
        </w:tc>
        <w:tc>
          <w:tcPr>
            <w:tcW w:w="2268" w:type="dxa"/>
            <w:vAlign w:val="center"/>
          </w:tcPr>
          <w:p>
            <w:pPr>
              <w:pStyle w:val="14"/>
            </w:pPr>
            <w:r>
              <w:t>中心竞赛工作安排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参加全国年度体育赛事情况</w:t>
            </w:r>
          </w:p>
        </w:tc>
        <w:tc>
          <w:tcPr>
            <w:tcW w:w="2835" w:type="dxa"/>
            <w:vAlign w:val="center"/>
          </w:tcPr>
          <w:p>
            <w:pPr>
              <w:pStyle w:val="14"/>
            </w:pPr>
            <w:r>
              <w:t>参加全国年度体育赛事的数量</w:t>
            </w:r>
          </w:p>
        </w:tc>
        <w:tc>
          <w:tcPr>
            <w:tcW w:w="2551" w:type="dxa"/>
            <w:vAlign w:val="center"/>
          </w:tcPr>
          <w:p>
            <w:pPr>
              <w:pStyle w:val="14"/>
            </w:pPr>
            <w:r>
              <w:t>≥10次</w:t>
            </w:r>
          </w:p>
        </w:tc>
        <w:tc>
          <w:tcPr>
            <w:tcW w:w="2268" w:type="dxa"/>
            <w:vAlign w:val="center"/>
          </w:tcPr>
          <w:p>
            <w:pPr>
              <w:pStyle w:val="14"/>
            </w:pPr>
            <w:r>
              <w:t>体育总局下发的年度比赛计划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举办年度青少年比赛次数</w:t>
            </w:r>
          </w:p>
        </w:tc>
        <w:tc>
          <w:tcPr>
            <w:tcW w:w="2835" w:type="dxa"/>
            <w:vAlign w:val="center"/>
          </w:tcPr>
          <w:p>
            <w:pPr>
              <w:pStyle w:val="14"/>
            </w:pPr>
            <w:r>
              <w:t>举办年度青少年比赛不少于4次</w:t>
            </w:r>
          </w:p>
        </w:tc>
        <w:tc>
          <w:tcPr>
            <w:tcW w:w="2551" w:type="dxa"/>
            <w:vAlign w:val="center"/>
          </w:tcPr>
          <w:p>
            <w:pPr>
              <w:pStyle w:val="14"/>
            </w:pPr>
            <w:r>
              <w:t>≥4次</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集训运动员数量</w:t>
            </w:r>
          </w:p>
        </w:tc>
        <w:tc>
          <w:tcPr>
            <w:tcW w:w="2835" w:type="dxa"/>
            <w:vAlign w:val="center"/>
          </w:tcPr>
          <w:p>
            <w:pPr>
              <w:pStyle w:val="14"/>
            </w:pPr>
            <w:r>
              <w:t>参加集训的人次</w:t>
            </w:r>
          </w:p>
        </w:tc>
        <w:tc>
          <w:tcPr>
            <w:tcW w:w="2551" w:type="dxa"/>
            <w:vAlign w:val="center"/>
          </w:tcPr>
          <w:p>
            <w:pPr>
              <w:pStyle w:val="14"/>
            </w:pPr>
            <w:r>
              <w:t>≥50人次</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试训运动员数量</w:t>
            </w:r>
          </w:p>
        </w:tc>
        <w:tc>
          <w:tcPr>
            <w:tcW w:w="2835" w:type="dxa"/>
            <w:vAlign w:val="center"/>
          </w:tcPr>
          <w:p>
            <w:pPr>
              <w:pStyle w:val="14"/>
            </w:pPr>
            <w:r>
              <w:t>参加试训的人</w:t>
            </w:r>
          </w:p>
        </w:tc>
        <w:tc>
          <w:tcPr>
            <w:tcW w:w="2551" w:type="dxa"/>
            <w:vAlign w:val="center"/>
          </w:tcPr>
          <w:p>
            <w:pPr>
              <w:pStyle w:val="14"/>
            </w:pPr>
            <w:r>
              <w:t>≥20人</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不出现赛风赛纪和兴奋剂事件</w:t>
            </w:r>
          </w:p>
        </w:tc>
        <w:tc>
          <w:tcPr>
            <w:tcW w:w="2835" w:type="dxa"/>
            <w:vAlign w:val="center"/>
          </w:tcPr>
          <w:p>
            <w:pPr>
              <w:pStyle w:val="14"/>
            </w:pPr>
            <w:r>
              <w:t>不出现赛风赛纪和兴奋剂事件</w:t>
            </w:r>
          </w:p>
        </w:tc>
        <w:tc>
          <w:tcPr>
            <w:tcW w:w="2551" w:type="dxa"/>
            <w:vAlign w:val="center"/>
          </w:tcPr>
          <w:p>
            <w:pPr>
              <w:pStyle w:val="14"/>
            </w:pPr>
            <w:r>
              <w:t>0次</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中心各项目年度完成情况</w:t>
            </w:r>
          </w:p>
        </w:tc>
        <w:tc>
          <w:tcPr>
            <w:tcW w:w="2551" w:type="dxa"/>
            <w:vAlign w:val="center"/>
          </w:tcPr>
          <w:p>
            <w:pPr>
              <w:pStyle w:val="14"/>
            </w:pPr>
            <w:r>
              <w:t>%</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外出参赛成本控制</w:t>
            </w:r>
          </w:p>
        </w:tc>
        <w:tc>
          <w:tcPr>
            <w:tcW w:w="2835" w:type="dxa"/>
            <w:vAlign w:val="center"/>
          </w:tcPr>
          <w:p>
            <w:pPr>
              <w:pStyle w:val="14"/>
            </w:pPr>
            <w:r>
              <w:t>根据比赛场次合理分配每场比赛成本</w:t>
            </w:r>
          </w:p>
        </w:tc>
        <w:tc>
          <w:tcPr>
            <w:tcW w:w="2551" w:type="dxa"/>
            <w:vAlign w:val="center"/>
          </w:tcPr>
          <w:p>
            <w:pPr>
              <w:pStyle w:val="14"/>
            </w:pPr>
            <w:r>
              <w:t>≤36万元</w:t>
            </w:r>
          </w:p>
        </w:tc>
        <w:tc>
          <w:tcPr>
            <w:tcW w:w="2268" w:type="dxa"/>
            <w:vAlign w:val="center"/>
          </w:tcPr>
          <w:p>
            <w:pPr>
              <w:pStyle w:val="14"/>
            </w:pPr>
            <w:r>
              <w:t>根据往年参赛费用预估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比赛总成本</w:t>
            </w:r>
          </w:p>
        </w:tc>
        <w:tc>
          <w:tcPr>
            <w:tcW w:w="2551" w:type="dxa"/>
            <w:vAlign w:val="center"/>
          </w:tcPr>
          <w:p>
            <w:pPr>
              <w:pStyle w:val="14"/>
            </w:pPr>
            <w:r>
              <w:t>≤1246.22万元</w:t>
            </w:r>
          </w:p>
        </w:tc>
        <w:tc>
          <w:tcPr>
            <w:tcW w:w="2268" w:type="dxa"/>
            <w:vAlign w:val="center"/>
          </w:tcPr>
          <w:p>
            <w:pPr>
              <w:pStyle w:val="14"/>
            </w:pPr>
            <w:r>
              <w:t>相关管理制度、管理办法、省政府相关文件等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提高人民对以上项目的认识，丰富社会文化生活</w:t>
            </w:r>
          </w:p>
        </w:tc>
        <w:tc>
          <w:tcPr>
            <w:tcW w:w="2835" w:type="dxa"/>
            <w:vAlign w:val="center"/>
          </w:tcPr>
          <w:p>
            <w:pPr>
              <w:pStyle w:val="14"/>
            </w:pPr>
            <w:r>
              <w:t>通过体操、艺术体操、举重、柔道比赛，提高人民对以上项目的认识，丰富社会文化生活。</w:t>
            </w:r>
          </w:p>
        </w:tc>
        <w:tc>
          <w:tcPr>
            <w:tcW w:w="2551" w:type="dxa"/>
            <w:vAlign w:val="center"/>
          </w:tcPr>
          <w:p>
            <w:pPr>
              <w:pStyle w:val="14"/>
            </w:pPr>
            <w:r>
              <w:t>进一步提高</w:t>
            </w:r>
          </w:p>
        </w:tc>
        <w:tc>
          <w:tcPr>
            <w:tcW w:w="2268" w:type="dxa"/>
            <w:vAlign w:val="center"/>
          </w:tcPr>
          <w:p>
            <w:pPr>
              <w:pStyle w:val="14"/>
            </w:pPr>
            <w:r>
              <w:t>《河北省竞技体育十四五规划》、《全民健身条例》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系列体育赛事活动参与者满意度情况</w:t>
            </w:r>
          </w:p>
        </w:tc>
        <w:tc>
          <w:tcPr>
            <w:tcW w:w="2835" w:type="dxa"/>
            <w:vAlign w:val="center"/>
          </w:tcPr>
          <w:p>
            <w:pPr>
              <w:pStyle w:val="14"/>
            </w:pPr>
            <w:r>
              <w:t>系列体育赛事活动参与者满意人数占参与人数的比例</w:t>
            </w:r>
          </w:p>
        </w:tc>
        <w:tc>
          <w:tcPr>
            <w:tcW w:w="2551" w:type="dxa"/>
            <w:vAlign w:val="center"/>
          </w:tcPr>
          <w:p>
            <w:pPr>
              <w:pStyle w:val="14"/>
            </w:pPr>
            <w:r>
              <w:t>%</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3、选星计划（007）绩效目标表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1.通过组织苗子集训，选拔后备人才。</w:t>
            </w:r>
          </w:p>
          <w:p>
            <w:pPr>
              <w:pStyle w:val="14"/>
            </w:pPr>
            <w:r>
              <w:t>2.赴各地市选苗子，选拔后备人才。</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活动举办场次</w:t>
            </w:r>
          </w:p>
        </w:tc>
        <w:tc>
          <w:tcPr>
            <w:tcW w:w="2835" w:type="dxa"/>
            <w:vAlign w:val="center"/>
          </w:tcPr>
          <w:p>
            <w:pPr>
              <w:pStyle w:val="14"/>
            </w:pPr>
            <w:r>
              <w:t>活动举办场次</w:t>
            </w:r>
          </w:p>
        </w:tc>
        <w:tc>
          <w:tcPr>
            <w:tcW w:w="2551" w:type="dxa"/>
            <w:vAlign w:val="center"/>
          </w:tcPr>
          <w:p>
            <w:pPr>
              <w:pStyle w:val="14"/>
            </w:pPr>
            <w:r>
              <w:t>≥1次</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各地市选苗子</w:t>
            </w:r>
          </w:p>
        </w:tc>
        <w:tc>
          <w:tcPr>
            <w:tcW w:w="2835" w:type="dxa"/>
            <w:vAlign w:val="center"/>
          </w:tcPr>
          <w:p>
            <w:pPr>
              <w:pStyle w:val="14"/>
            </w:pPr>
            <w:r>
              <w:t>地市选苗子次数</w:t>
            </w:r>
          </w:p>
        </w:tc>
        <w:tc>
          <w:tcPr>
            <w:tcW w:w="2551" w:type="dxa"/>
            <w:vAlign w:val="center"/>
          </w:tcPr>
          <w:p>
            <w:pPr>
              <w:pStyle w:val="14"/>
            </w:pPr>
            <w:r>
              <w:t>≥3次</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选取苗子合格率</w:t>
            </w:r>
          </w:p>
        </w:tc>
        <w:tc>
          <w:tcPr>
            <w:tcW w:w="2835" w:type="dxa"/>
            <w:vAlign w:val="center"/>
          </w:tcPr>
          <w:p>
            <w:pPr>
              <w:pStyle w:val="14"/>
            </w:pPr>
            <w:r>
              <w:t>通过选拔人数/参与选拔人数*100%</w:t>
            </w:r>
          </w:p>
        </w:tc>
        <w:tc>
          <w:tcPr>
            <w:tcW w:w="2551" w:type="dxa"/>
            <w:vAlign w:val="center"/>
          </w:tcPr>
          <w:p>
            <w:pPr>
              <w:pStyle w:val="14"/>
            </w:pPr>
            <w:r>
              <w:t>≥80%</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完成选拔工作时间</w:t>
            </w:r>
          </w:p>
        </w:tc>
        <w:tc>
          <w:tcPr>
            <w:tcW w:w="2835" w:type="dxa"/>
            <w:vAlign w:val="center"/>
          </w:tcPr>
          <w:p>
            <w:pPr>
              <w:pStyle w:val="14"/>
            </w:pPr>
            <w:r>
              <w:t>完成选拔工作时间</w:t>
            </w:r>
          </w:p>
        </w:tc>
        <w:tc>
          <w:tcPr>
            <w:tcW w:w="2551" w:type="dxa"/>
            <w:vAlign w:val="center"/>
          </w:tcPr>
          <w:p>
            <w:pPr>
              <w:pStyle w:val="14"/>
            </w:pPr>
            <w:r>
              <w:t>2023年9月30日前</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选拔工作总成本</w:t>
            </w:r>
          </w:p>
        </w:tc>
        <w:tc>
          <w:tcPr>
            <w:tcW w:w="2551" w:type="dxa"/>
            <w:vAlign w:val="center"/>
          </w:tcPr>
          <w:p>
            <w:pPr>
              <w:pStyle w:val="14"/>
            </w:pPr>
            <w:r>
              <w:t>≤12万元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保障竞技体育发展后备力量</w:t>
            </w:r>
          </w:p>
        </w:tc>
        <w:tc>
          <w:tcPr>
            <w:tcW w:w="2835" w:type="dxa"/>
            <w:vAlign w:val="center"/>
          </w:tcPr>
          <w:p>
            <w:pPr>
              <w:pStyle w:val="14"/>
            </w:pPr>
            <w:r>
              <w:t>通过选拔集训工作，保障竞技体育发展后备力量</w:t>
            </w:r>
          </w:p>
        </w:tc>
        <w:tc>
          <w:tcPr>
            <w:tcW w:w="2551" w:type="dxa"/>
            <w:vAlign w:val="center"/>
          </w:tcPr>
          <w:p>
            <w:pPr>
              <w:pStyle w:val="14"/>
            </w:pPr>
            <w:r>
              <w:t>进一步保障</w:t>
            </w:r>
          </w:p>
        </w:tc>
        <w:tc>
          <w:tcPr>
            <w:tcW w:w="2268" w:type="dxa"/>
            <w:vAlign w:val="center"/>
          </w:tcPr>
          <w:p>
            <w:pPr>
              <w:pStyle w:val="14"/>
            </w:pPr>
            <w:r>
              <w:t>根据近几年经验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参与选拔人员满意度情况</w:t>
            </w:r>
          </w:p>
        </w:tc>
        <w:tc>
          <w:tcPr>
            <w:tcW w:w="2835" w:type="dxa"/>
            <w:vAlign w:val="center"/>
          </w:tcPr>
          <w:p>
            <w:pPr>
              <w:pStyle w:val="14"/>
            </w:pPr>
            <w:r>
              <w:t>参与选拔人员满意度情况</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2023年，河北省体育局体操举重柔道运动中心安排政府采购预算163.25万元。具体内容见下表。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163.25</w:t>
            </w:r>
          </w:p>
        </w:tc>
        <w:tc>
          <w:tcPr>
            <w:tcW w:w="964" w:type="dxa"/>
            <w:vAlign w:val="center"/>
          </w:tcPr>
          <w:p>
            <w:pPr>
              <w:pStyle w:val="17"/>
            </w:pPr>
            <w:r>
              <w:t>17.35</w:t>
            </w:r>
          </w:p>
        </w:tc>
        <w:tc>
          <w:tcPr>
            <w:tcW w:w="964" w:type="dxa"/>
            <w:vAlign w:val="center"/>
          </w:tcPr>
          <w:p>
            <w:pPr>
              <w:pStyle w:val="17"/>
            </w:pPr>
            <w:r>
              <w:t>145.90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150.03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河北省体育局体操举重柔道运动中心小计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163.25</w:t>
            </w:r>
          </w:p>
        </w:tc>
        <w:tc>
          <w:tcPr>
            <w:tcW w:w="964" w:type="dxa"/>
            <w:vAlign w:val="center"/>
          </w:tcPr>
          <w:p>
            <w:pPr>
              <w:pStyle w:val="17"/>
            </w:pPr>
            <w:r>
              <w:t>17.35</w:t>
            </w:r>
          </w:p>
        </w:tc>
        <w:tc>
          <w:tcPr>
            <w:tcW w:w="964" w:type="dxa"/>
            <w:vAlign w:val="center"/>
          </w:tcPr>
          <w:p>
            <w:pPr>
              <w:pStyle w:val="17"/>
            </w:pPr>
            <w:r>
              <w:t>145.90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150.03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0.55</w:t>
            </w:r>
          </w:p>
        </w:tc>
        <w:tc>
          <w:tcPr>
            <w:tcW w:w="964" w:type="dxa"/>
            <w:vAlign w:val="center"/>
          </w:tcPr>
          <w:p>
            <w:pPr>
              <w:pStyle w:val="13"/>
            </w:pPr>
            <w:r>
              <w:t>0.55</w:t>
            </w:r>
          </w:p>
        </w:tc>
        <w:tc>
          <w:tcPr>
            <w:tcW w:w="964" w:type="dxa"/>
            <w:vAlign w:val="center"/>
          </w:tcPr>
          <w:p>
            <w:pPr>
              <w:pStyle w:val="13"/>
            </w:pPr>
            <w:r>
              <w:t>0.55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复印机</w:t>
            </w:r>
          </w:p>
        </w:tc>
        <w:tc>
          <w:tcPr>
            <w:tcW w:w="1134" w:type="dxa"/>
            <w:vAlign w:val="center"/>
          </w:tcPr>
          <w:p>
            <w:pPr>
              <w:pStyle w:val="14"/>
            </w:pPr>
            <w:r>
              <w:t>A02020100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通用照相机</w:t>
            </w:r>
          </w:p>
        </w:tc>
        <w:tc>
          <w:tcPr>
            <w:tcW w:w="1134" w:type="dxa"/>
            <w:vAlign w:val="center"/>
          </w:tcPr>
          <w:p>
            <w:pPr>
              <w:pStyle w:val="14"/>
            </w:pPr>
            <w:r>
              <w:t>A02020502</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其他打印机</w:t>
            </w:r>
          </w:p>
        </w:tc>
        <w:tc>
          <w:tcPr>
            <w:tcW w:w="1134" w:type="dxa"/>
            <w:vAlign w:val="center"/>
          </w:tcPr>
          <w:p>
            <w:pPr>
              <w:pStyle w:val="14"/>
            </w:pPr>
            <w:r>
              <w:t>A02021099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1.00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热水器</w:t>
            </w:r>
          </w:p>
        </w:tc>
        <w:tc>
          <w:tcPr>
            <w:tcW w:w="1134" w:type="dxa"/>
            <w:vAlign w:val="center"/>
          </w:tcPr>
          <w:p>
            <w:pPr>
              <w:pStyle w:val="14"/>
            </w:pPr>
            <w:r>
              <w:t>A02061819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文件(图文)传真机</w:t>
            </w:r>
          </w:p>
        </w:tc>
        <w:tc>
          <w:tcPr>
            <w:tcW w:w="1134" w:type="dxa"/>
            <w:vAlign w:val="center"/>
          </w:tcPr>
          <w:p>
            <w:pPr>
              <w:pStyle w:val="14"/>
            </w:pPr>
            <w:r>
              <w:t>A02081001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0.16</w:t>
            </w:r>
          </w:p>
        </w:tc>
        <w:tc>
          <w:tcPr>
            <w:tcW w:w="964" w:type="dxa"/>
            <w:vAlign w:val="center"/>
          </w:tcPr>
          <w:p>
            <w:pPr>
              <w:pStyle w:val="13"/>
            </w:pPr>
            <w:r>
              <w:t>0.32</w:t>
            </w:r>
          </w:p>
        </w:tc>
        <w:tc>
          <w:tcPr>
            <w:tcW w:w="964" w:type="dxa"/>
            <w:vAlign w:val="center"/>
          </w:tcPr>
          <w:p>
            <w:pPr>
              <w:pStyle w:val="13"/>
            </w:pPr>
            <w:r>
              <w:t>0.32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通用摄像机</w:t>
            </w:r>
          </w:p>
        </w:tc>
        <w:tc>
          <w:tcPr>
            <w:tcW w:w="1134" w:type="dxa"/>
            <w:vAlign w:val="center"/>
          </w:tcPr>
          <w:p>
            <w:pPr>
              <w:pStyle w:val="14"/>
            </w:pPr>
            <w:r>
              <w:t>A02091102</w:t>
            </w:r>
          </w:p>
        </w:tc>
        <w:tc>
          <w:tcPr>
            <w:tcW w:w="709" w:type="dxa"/>
            <w:vAlign w:val="center"/>
          </w:tcPr>
          <w:p>
            <w:pPr>
              <w:pStyle w:val="15"/>
            </w:pPr>
            <w:r>
              <w:t>部</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平板显示设备</w:t>
            </w:r>
          </w:p>
        </w:tc>
        <w:tc>
          <w:tcPr>
            <w:tcW w:w="1134" w:type="dxa"/>
            <w:vAlign w:val="center"/>
          </w:tcPr>
          <w:p>
            <w:pPr>
              <w:pStyle w:val="14"/>
            </w:pPr>
            <w:r>
              <w:t>A02091104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4.60</w:t>
            </w:r>
          </w:p>
        </w:tc>
        <w:tc>
          <w:tcPr>
            <w:tcW w:w="964" w:type="dxa"/>
            <w:vAlign w:val="center"/>
          </w:tcPr>
          <w:p>
            <w:pPr>
              <w:pStyle w:val="13"/>
            </w:pPr>
            <w:r>
              <w:t>4.60</w:t>
            </w:r>
          </w:p>
        </w:tc>
        <w:tc>
          <w:tcPr>
            <w:tcW w:w="964" w:type="dxa"/>
            <w:vAlign w:val="center"/>
          </w:tcPr>
          <w:p>
            <w:pPr>
              <w:pStyle w:val="13"/>
            </w:pPr>
            <w:r>
              <w:t>4.60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录音外围设备</w:t>
            </w:r>
          </w:p>
        </w:tc>
        <w:tc>
          <w:tcPr>
            <w:tcW w:w="1134" w:type="dxa"/>
            <w:vAlign w:val="center"/>
          </w:tcPr>
          <w:p>
            <w:pPr>
              <w:pStyle w:val="14"/>
            </w:pPr>
            <w:r>
              <w:t>A02091209</w:t>
            </w:r>
          </w:p>
        </w:tc>
        <w:tc>
          <w:tcPr>
            <w:tcW w:w="709" w:type="dxa"/>
            <w:vAlign w:val="center"/>
          </w:tcPr>
          <w:p>
            <w:pPr>
              <w:pStyle w:val="15"/>
            </w:pPr>
            <w:r>
              <w:t>支</w:t>
            </w:r>
          </w:p>
        </w:tc>
        <w:tc>
          <w:tcPr>
            <w:tcW w:w="850" w:type="dxa"/>
            <w:vAlign w:val="center"/>
          </w:tcPr>
          <w:p>
            <w:pPr>
              <w:pStyle w:val="13"/>
            </w:pPr>
            <w:r>
              <w:t>1</w:t>
            </w:r>
          </w:p>
        </w:tc>
        <w:tc>
          <w:tcPr>
            <w:tcW w:w="850" w:type="dxa"/>
            <w:vAlign w:val="center"/>
          </w:tcPr>
          <w:p>
            <w:pPr>
              <w:pStyle w:val="13"/>
            </w:pPr>
            <w:r>
              <w:t>0.15</w:t>
            </w:r>
          </w:p>
        </w:tc>
        <w:tc>
          <w:tcPr>
            <w:tcW w:w="964" w:type="dxa"/>
            <w:vAlign w:val="center"/>
          </w:tcPr>
          <w:p>
            <w:pPr>
              <w:pStyle w:val="13"/>
            </w:pPr>
            <w:r>
              <w:t>0.15</w:t>
            </w: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其他床类</w:t>
            </w:r>
          </w:p>
        </w:tc>
        <w:tc>
          <w:tcPr>
            <w:tcW w:w="1134" w:type="dxa"/>
            <w:vAlign w:val="center"/>
          </w:tcPr>
          <w:p>
            <w:pPr>
              <w:pStyle w:val="14"/>
            </w:pPr>
            <w:r>
              <w:t>A05010199</w:t>
            </w:r>
          </w:p>
        </w:tc>
        <w:tc>
          <w:tcPr>
            <w:tcW w:w="709" w:type="dxa"/>
            <w:vAlign w:val="center"/>
          </w:tcPr>
          <w:p>
            <w:pPr>
              <w:pStyle w:val="15"/>
            </w:pPr>
            <w:r>
              <w:t>张</w:t>
            </w:r>
          </w:p>
        </w:tc>
        <w:tc>
          <w:tcPr>
            <w:tcW w:w="850" w:type="dxa"/>
            <w:vAlign w:val="center"/>
          </w:tcPr>
          <w:p>
            <w:pPr>
              <w:pStyle w:val="13"/>
            </w:pPr>
            <w:r>
              <w:t>5</w:t>
            </w:r>
          </w:p>
        </w:tc>
        <w:tc>
          <w:tcPr>
            <w:tcW w:w="850" w:type="dxa"/>
            <w:vAlign w:val="center"/>
          </w:tcPr>
          <w:p>
            <w:pPr>
              <w:pStyle w:val="13"/>
            </w:pPr>
            <w:r>
              <w:t>0.10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其他床类</w:t>
            </w:r>
          </w:p>
        </w:tc>
        <w:tc>
          <w:tcPr>
            <w:tcW w:w="1134" w:type="dxa"/>
            <w:vAlign w:val="center"/>
          </w:tcPr>
          <w:p>
            <w:pPr>
              <w:pStyle w:val="14"/>
            </w:pPr>
            <w:r>
              <w:t>A05010199</w:t>
            </w:r>
          </w:p>
        </w:tc>
        <w:tc>
          <w:tcPr>
            <w:tcW w:w="709" w:type="dxa"/>
            <w:vAlign w:val="center"/>
          </w:tcPr>
          <w:p>
            <w:pPr>
              <w:pStyle w:val="15"/>
            </w:pPr>
            <w:r>
              <w:t>张</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4</w:t>
            </w:r>
          </w:p>
        </w:tc>
        <w:tc>
          <w:tcPr>
            <w:tcW w:w="850" w:type="dxa"/>
            <w:vAlign w:val="center"/>
          </w:tcPr>
          <w:p>
            <w:pPr>
              <w:pStyle w:val="13"/>
            </w:pPr>
            <w:r>
              <w:t>0.15</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会议椅</w:t>
            </w:r>
          </w:p>
        </w:tc>
        <w:tc>
          <w:tcPr>
            <w:tcW w:w="1134" w:type="dxa"/>
            <w:vAlign w:val="center"/>
          </w:tcPr>
          <w:p>
            <w:pPr>
              <w:pStyle w:val="14"/>
            </w:pPr>
            <w:r>
              <w:t>A05010303</w:t>
            </w:r>
          </w:p>
        </w:tc>
        <w:tc>
          <w:tcPr>
            <w:tcW w:w="709" w:type="dxa"/>
            <w:vAlign w:val="center"/>
          </w:tcPr>
          <w:p>
            <w:pPr>
              <w:pStyle w:val="15"/>
            </w:pPr>
            <w:r>
              <w:t>把</w:t>
            </w:r>
          </w:p>
        </w:tc>
        <w:tc>
          <w:tcPr>
            <w:tcW w:w="850" w:type="dxa"/>
            <w:vAlign w:val="center"/>
          </w:tcPr>
          <w:p>
            <w:pPr>
              <w:pStyle w:val="13"/>
            </w:pPr>
            <w:r>
              <w:t>60</w:t>
            </w:r>
          </w:p>
        </w:tc>
        <w:tc>
          <w:tcPr>
            <w:tcW w:w="850" w:type="dxa"/>
            <w:vAlign w:val="center"/>
          </w:tcPr>
          <w:p>
            <w:pPr>
              <w:pStyle w:val="13"/>
            </w:pPr>
            <w:r>
              <w:t>0.03</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6</w:t>
            </w:r>
          </w:p>
        </w:tc>
        <w:tc>
          <w:tcPr>
            <w:tcW w:w="850" w:type="dxa"/>
            <w:vAlign w:val="center"/>
          </w:tcPr>
          <w:p>
            <w:pPr>
              <w:pStyle w:val="13"/>
            </w:pPr>
            <w:r>
              <w:t>0.08</w:t>
            </w:r>
          </w:p>
        </w:tc>
        <w:tc>
          <w:tcPr>
            <w:tcW w:w="964" w:type="dxa"/>
            <w:vAlign w:val="center"/>
          </w:tcPr>
          <w:p>
            <w:pPr>
              <w:pStyle w:val="13"/>
            </w:pPr>
            <w:r>
              <w:t>0.48</w:t>
            </w:r>
          </w:p>
        </w:tc>
        <w:tc>
          <w:tcPr>
            <w:tcW w:w="964" w:type="dxa"/>
            <w:vAlign w:val="center"/>
          </w:tcPr>
          <w:p>
            <w:pPr>
              <w:pStyle w:val="13"/>
            </w:pPr>
            <w:r>
              <w:t>0.48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185.55</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0.15</w:t>
            </w:r>
          </w:p>
        </w:tc>
        <w:tc>
          <w:tcPr>
            <w:tcW w:w="964" w:type="dxa"/>
            <w:vAlign w:val="center"/>
          </w:tcPr>
          <w:p>
            <w:pPr>
              <w:pStyle w:val="13"/>
            </w:pPr>
            <w:r>
              <w:t>0.15</w:t>
            </w:r>
          </w:p>
        </w:tc>
        <w:tc>
          <w:tcPr>
            <w:tcW w:w="964" w:type="dxa"/>
            <w:vAlign w:val="center"/>
          </w:tcPr>
          <w:p>
            <w:pPr>
              <w:pStyle w:val="13"/>
            </w:pPr>
            <w:r>
              <w:t>0.15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1246.22</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86.90</w:t>
            </w:r>
          </w:p>
        </w:tc>
        <w:tc>
          <w:tcPr>
            <w:tcW w:w="964" w:type="dxa"/>
            <w:vAlign w:val="center"/>
          </w:tcPr>
          <w:p>
            <w:pPr>
              <w:pStyle w:val="13"/>
            </w:pPr>
            <w:r>
              <w:t>86.90</w:t>
            </w:r>
          </w:p>
        </w:tc>
        <w:tc>
          <w:tcPr>
            <w:tcW w:w="964" w:type="dxa"/>
            <w:vAlign w:val="center"/>
          </w:tcPr>
          <w:p>
            <w:pPr>
              <w:pStyle w:val="13"/>
            </w:pPr>
          </w:p>
        </w:tc>
        <w:tc>
          <w:tcPr>
            <w:tcW w:w="964" w:type="dxa"/>
            <w:vAlign w:val="center"/>
          </w:tcPr>
          <w:p>
            <w:pPr>
              <w:pStyle w:val="13"/>
            </w:pPr>
            <w:r>
              <w:t>86.90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1246.22</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59.00</w:t>
            </w:r>
          </w:p>
        </w:tc>
        <w:tc>
          <w:tcPr>
            <w:tcW w:w="964" w:type="dxa"/>
            <w:vAlign w:val="center"/>
          </w:tcPr>
          <w:p>
            <w:pPr>
              <w:pStyle w:val="13"/>
            </w:pPr>
            <w:r>
              <w:t>59.00</w:t>
            </w:r>
          </w:p>
        </w:tc>
        <w:tc>
          <w:tcPr>
            <w:tcW w:w="964" w:type="dxa"/>
            <w:vAlign w:val="center"/>
          </w:tcPr>
          <w:p>
            <w:pPr>
              <w:pStyle w:val="13"/>
            </w:pPr>
          </w:p>
        </w:tc>
        <w:tc>
          <w:tcPr>
            <w:tcW w:w="964" w:type="dxa"/>
            <w:vAlign w:val="center"/>
          </w:tcPr>
          <w:p>
            <w:pPr>
              <w:pStyle w:val="13"/>
            </w:pPr>
            <w:r>
              <w:t>59.00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59.00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河北省体育局体操举重柔道运动中心上年末固定资产金额为1767.81万元（详见下表）。本年度拟购置固定资产总额为54.73万元，已按要求列入政府采购预算，详见政府采购预算表。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362007河北省体育局体操举重柔道运动中心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1767.81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17</w:t>
            </w:r>
          </w:p>
        </w:tc>
        <w:tc>
          <w:tcPr>
            <w:tcW w:w="2835" w:type="dxa"/>
            <w:vAlign w:val="center"/>
          </w:tcPr>
          <w:p>
            <w:pPr>
              <w:pStyle w:val="13"/>
            </w:pPr>
            <w:r>
              <w:t>643.36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1172</w:t>
            </w:r>
          </w:p>
        </w:tc>
        <w:tc>
          <w:tcPr>
            <w:tcW w:w="2835" w:type="dxa"/>
            <w:vAlign w:val="center"/>
          </w:tcPr>
          <w:p>
            <w:pPr>
              <w:pStyle w:val="13"/>
            </w:pPr>
            <w:r>
              <w:t>1124.45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5" w:name="_Toc_4_4_0000000024"/>
      <w:r>
        <w:rPr>
          <w:rFonts w:ascii="方正小标宋_GBK" w:hAnsi="方正小标宋_GBK" w:eastAsia="方正小标宋_GBK" w:cs="方正小标宋_GBK"/>
          <w:color w:val="000000"/>
          <w:sz w:val="44"/>
        </w:rPr>
        <w:t>六、河北省体育局乒乓球羽毛球运动中心收支预算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1723.88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951.27</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1723.88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951.27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2675.15</w:t>
            </w:r>
          </w:p>
        </w:tc>
        <w:tc>
          <w:tcPr>
            <w:tcW w:w="4535" w:type="dxa"/>
            <w:vAlign w:val="center"/>
          </w:tcPr>
          <w:p>
            <w:pPr>
              <w:pStyle w:val="16"/>
            </w:pPr>
            <w:r>
              <w:t>本年支出合计</w:t>
            </w:r>
          </w:p>
        </w:tc>
        <w:tc>
          <w:tcPr>
            <w:tcW w:w="2126" w:type="dxa"/>
            <w:vAlign w:val="center"/>
          </w:tcPr>
          <w:p>
            <w:pPr>
              <w:pStyle w:val="17"/>
            </w:pPr>
            <w:r>
              <w:t>2675.15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2675.15</w:t>
            </w:r>
          </w:p>
        </w:tc>
        <w:tc>
          <w:tcPr>
            <w:tcW w:w="4535" w:type="dxa"/>
            <w:vAlign w:val="center"/>
          </w:tcPr>
          <w:p>
            <w:pPr>
              <w:pStyle w:val="16"/>
            </w:pPr>
            <w:r>
              <w:t>支出总计</w:t>
            </w:r>
          </w:p>
        </w:tc>
        <w:tc>
          <w:tcPr>
            <w:tcW w:w="2126" w:type="dxa"/>
            <w:vAlign w:val="center"/>
          </w:tcPr>
          <w:p>
            <w:pPr>
              <w:pStyle w:val="17"/>
            </w:pPr>
            <w:r>
              <w:t>2675.15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2675.15</w:t>
            </w:r>
          </w:p>
        </w:tc>
        <w:tc>
          <w:tcPr>
            <w:tcW w:w="1134" w:type="dxa"/>
            <w:vAlign w:val="center"/>
          </w:tcPr>
          <w:p>
            <w:pPr>
              <w:pStyle w:val="17"/>
            </w:pPr>
            <w:r>
              <w:t>2675.15</w:t>
            </w:r>
          </w:p>
        </w:tc>
        <w:tc>
          <w:tcPr>
            <w:tcW w:w="1134" w:type="dxa"/>
            <w:vAlign w:val="center"/>
          </w:tcPr>
          <w:p>
            <w:pPr>
              <w:pStyle w:val="17"/>
            </w:pPr>
            <w:r>
              <w:t>2675.15</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1723.88</w:t>
            </w:r>
          </w:p>
        </w:tc>
        <w:tc>
          <w:tcPr>
            <w:tcW w:w="1134" w:type="dxa"/>
            <w:vAlign w:val="center"/>
          </w:tcPr>
          <w:p>
            <w:pPr>
              <w:pStyle w:val="13"/>
            </w:pPr>
            <w:r>
              <w:t>1723.88</w:t>
            </w:r>
          </w:p>
        </w:tc>
        <w:tc>
          <w:tcPr>
            <w:tcW w:w="1134" w:type="dxa"/>
            <w:vAlign w:val="center"/>
          </w:tcPr>
          <w:p>
            <w:pPr>
              <w:pStyle w:val="13"/>
            </w:pPr>
            <w:r>
              <w:t>1723.88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1723.88</w:t>
            </w:r>
          </w:p>
        </w:tc>
        <w:tc>
          <w:tcPr>
            <w:tcW w:w="1134" w:type="dxa"/>
            <w:vAlign w:val="center"/>
          </w:tcPr>
          <w:p>
            <w:pPr>
              <w:pStyle w:val="13"/>
            </w:pPr>
            <w:r>
              <w:t>1723.88</w:t>
            </w:r>
          </w:p>
        </w:tc>
        <w:tc>
          <w:tcPr>
            <w:tcW w:w="1134" w:type="dxa"/>
            <w:vAlign w:val="center"/>
          </w:tcPr>
          <w:p>
            <w:pPr>
              <w:pStyle w:val="13"/>
            </w:pPr>
            <w:r>
              <w:t>1723.88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1723.88</w:t>
            </w:r>
          </w:p>
        </w:tc>
        <w:tc>
          <w:tcPr>
            <w:tcW w:w="1134" w:type="dxa"/>
            <w:vAlign w:val="center"/>
          </w:tcPr>
          <w:p>
            <w:pPr>
              <w:pStyle w:val="13"/>
            </w:pPr>
            <w:r>
              <w:t>1723.88</w:t>
            </w:r>
          </w:p>
        </w:tc>
        <w:tc>
          <w:tcPr>
            <w:tcW w:w="1134" w:type="dxa"/>
            <w:vAlign w:val="center"/>
          </w:tcPr>
          <w:p>
            <w:pPr>
              <w:pStyle w:val="13"/>
            </w:pPr>
            <w:r>
              <w:t>1723.88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951.27</w:t>
            </w:r>
          </w:p>
        </w:tc>
        <w:tc>
          <w:tcPr>
            <w:tcW w:w="1134" w:type="dxa"/>
            <w:vAlign w:val="center"/>
          </w:tcPr>
          <w:p>
            <w:pPr>
              <w:pStyle w:val="13"/>
            </w:pPr>
            <w:r>
              <w:t>951.27</w:t>
            </w:r>
          </w:p>
        </w:tc>
        <w:tc>
          <w:tcPr>
            <w:tcW w:w="1134" w:type="dxa"/>
            <w:vAlign w:val="center"/>
          </w:tcPr>
          <w:p>
            <w:pPr>
              <w:pStyle w:val="13"/>
            </w:pPr>
            <w:r>
              <w:t>951.27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951.27</w:t>
            </w:r>
          </w:p>
        </w:tc>
        <w:tc>
          <w:tcPr>
            <w:tcW w:w="1134" w:type="dxa"/>
            <w:vAlign w:val="center"/>
          </w:tcPr>
          <w:p>
            <w:pPr>
              <w:pStyle w:val="13"/>
            </w:pPr>
            <w:r>
              <w:t>951.27</w:t>
            </w:r>
          </w:p>
        </w:tc>
        <w:tc>
          <w:tcPr>
            <w:tcW w:w="1134" w:type="dxa"/>
            <w:vAlign w:val="center"/>
          </w:tcPr>
          <w:p>
            <w:pPr>
              <w:pStyle w:val="13"/>
            </w:pPr>
            <w:r>
              <w:t>951.27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951.27</w:t>
            </w:r>
          </w:p>
        </w:tc>
        <w:tc>
          <w:tcPr>
            <w:tcW w:w="1134" w:type="dxa"/>
            <w:vAlign w:val="center"/>
          </w:tcPr>
          <w:p>
            <w:pPr>
              <w:pStyle w:val="13"/>
            </w:pPr>
            <w:r>
              <w:t>951.27</w:t>
            </w:r>
          </w:p>
        </w:tc>
        <w:tc>
          <w:tcPr>
            <w:tcW w:w="1134" w:type="dxa"/>
            <w:vAlign w:val="center"/>
          </w:tcPr>
          <w:p>
            <w:pPr>
              <w:pStyle w:val="13"/>
            </w:pPr>
            <w:r>
              <w:t>951.27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2675.15</w:t>
            </w:r>
          </w:p>
        </w:tc>
        <w:tc>
          <w:tcPr>
            <w:tcW w:w="1361" w:type="dxa"/>
            <w:vAlign w:val="center"/>
          </w:tcPr>
          <w:p>
            <w:pPr>
              <w:pStyle w:val="17"/>
            </w:pPr>
            <w:r>
              <w:t>1723.88</w:t>
            </w:r>
          </w:p>
        </w:tc>
        <w:tc>
          <w:tcPr>
            <w:tcW w:w="1361" w:type="dxa"/>
            <w:vAlign w:val="center"/>
          </w:tcPr>
          <w:p>
            <w:pPr>
              <w:pStyle w:val="17"/>
            </w:pPr>
            <w:r>
              <w:t>951.27</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1723.88</w:t>
            </w:r>
          </w:p>
        </w:tc>
        <w:tc>
          <w:tcPr>
            <w:tcW w:w="1361" w:type="dxa"/>
            <w:vAlign w:val="center"/>
          </w:tcPr>
          <w:p>
            <w:pPr>
              <w:pStyle w:val="13"/>
            </w:pPr>
            <w:r>
              <w:t>1723.88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1723.88</w:t>
            </w:r>
          </w:p>
        </w:tc>
        <w:tc>
          <w:tcPr>
            <w:tcW w:w="1361" w:type="dxa"/>
            <w:vAlign w:val="center"/>
          </w:tcPr>
          <w:p>
            <w:pPr>
              <w:pStyle w:val="13"/>
            </w:pPr>
            <w:r>
              <w:t>1723.88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1723.88</w:t>
            </w:r>
          </w:p>
        </w:tc>
        <w:tc>
          <w:tcPr>
            <w:tcW w:w="1361" w:type="dxa"/>
            <w:vAlign w:val="center"/>
          </w:tcPr>
          <w:p>
            <w:pPr>
              <w:pStyle w:val="13"/>
            </w:pPr>
            <w:r>
              <w:t>1723.88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951.27</w:t>
            </w:r>
          </w:p>
        </w:tc>
        <w:tc>
          <w:tcPr>
            <w:tcW w:w="1361" w:type="dxa"/>
            <w:vAlign w:val="center"/>
          </w:tcPr>
          <w:p>
            <w:pPr>
              <w:pStyle w:val="13"/>
            </w:pPr>
          </w:p>
        </w:tc>
        <w:tc>
          <w:tcPr>
            <w:tcW w:w="1361" w:type="dxa"/>
            <w:vAlign w:val="center"/>
          </w:tcPr>
          <w:p>
            <w:pPr>
              <w:pStyle w:val="13"/>
            </w:pPr>
            <w:r>
              <w:t>951.27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951.27</w:t>
            </w:r>
          </w:p>
        </w:tc>
        <w:tc>
          <w:tcPr>
            <w:tcW w:w="1361" w:type="dxa"/>
            <w:vAlign w:val="center"/>
          </w:tcPr>
          <w:p>
            <w:pPr>
              <w:pStyle w:val="13"/>
            </w:pPr>
          </w:p>
        </w:tc>
        <w:tc>
          <w:tcPr>
            <w:tcW w:w="1361" w:type="dxa"/>
            <w:vAlign w:val="center"/>
          </w:tcPr>
          <w:p>
            <w:pPr>
              <w:pStyle w:val="13"/>
            </w:pPr>
            <w:r>
              <w:t>951.27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951.27</w:t>
            </w:r>
          </w:p>
        </w:tc>
        <w:tc>
          <w:tcPr>
            <w:tcW w:w="1361" w:type="dxa"/>
            <w:vAlign w:val="center"/>
          </w:tcPr>
          <w:p>
            <w:pPr>
              <w:pStyle w:val="13"/>
            </w:pPr>
          </w:p>
        </w:tc>
        <w:tc>
          <w:tcPr>
            <w:tcW w:w="1361" w:type="dxa"/>
            <w:vAlign w:val="center"/>
          </w:tcPr>
          <w:p>
            <w:pPr>
              <w:pStyle w:val="13"/>
            </w:pPr>
            <w:r>
              <w:t>951.27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1723.88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951.27</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1723.88</w:t>
            </w:r>
          </w:p>
        </w:tc>
        <w:tc>
          <w:tcPr>
            <w:tcW w:w="1474" w:type="dxa"/>
            <w:vAlign w:val="center"/>
          </w:tcPr>
          <w:p>
            <w:pPr>
              <w:pStyle w:val="13"/>
            </w:pPr>
            <w:r>
              <w:t>1723.88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951.27</w:t>
            </w:r>
          </w:p>
        </w:tc>
        <w:tc>
          <w:tcPr>
            <w:tcW w:w="1474" w:type="dxa"/>
            <w:vAlign w:val="center"/>
          </w:tcPr>
          <w:p>
            <w:pPr>
              <w:pStyle w:val="13"/>
            </w:pPr>
          </w:p>
        </w:tc>
        <w:tc>
          <w:tcPr>
            <w:tcW w:w="1474" w:type="dxa"/>
            <w:vAlign w:val="center"/>
          </w:tcPr>
          <w:p>
            <w:pPr>
              <w:pStyle w:val="13"/>
            </w:pPr>
            <w:r>
              <w:t>951.27</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2675.15</w:t>
            </w:r>
          </w:p>
        </w:tc>
        <w:tc>
          <w:tcPr>
            <w:tcW w:w="3402" w:type="dxa"/>
            <w:vAlign w:val="center"/>
          </w:tcPr>
          <w:p>
            <w:pPr>
              <w:pStyle w:val="16"/>
            </w:pPr>
            <w:r>
              <w:t>本年支出合计</w:t>
            </w:r>
          </w:p>
        </w:tc>
        <w:tc>
          <w:tcPr>
            <w:tcW w:w="1474" w:type="dxa"/>
            <w:vAlign w:val="center"/>
          </w:tcPr>
          <w:p>
            <w:pPr>
              <w:pStyle w:val="17"/>
            </w:pPr>
            <w:r>
              <w:t>2675.15</w:t>
            </w:r>
          </w:p>
        </w:tc>
        <w:tc>
          <w:tcPr>
            <w:tcW w:w="1474" w:type="dxa"/>
            <w:vAlign w:val="center"/>
          </w:tcPr>
          <w:p>
            <w:pPr>
              <w:pStyle w:val="17"/>
            </w:pPr>
            <w:r>
              <w:t>1723.88</w:t>
            </w:r>
          </w:p>
        </w:tc>
        <w:tc>
          <w:tcPr>
            <w:tcW w:w="1474" w:type="dxa"/>
            <w:vAlign w:val="center"/>
          </w:tcPr>
          <w:p>
            <w:pPr>
              <w:pStyle w:val="17"/>
            </w:pPr>
            <w:r>
              <w:t>951.27</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2675.15</w:t>
            </w:r>
          </w:p>
        </w:tc>
        <w:tc>
          <w:tcPr>
            <w:tcW w:w="3402" w:type="dxa"/>
            <w:vAlign w:val="center"/>
          </w:tcPr>
          <w:p>
            <w:pPr>
              <w:pStyle w:val="16"/>
            </w:pPr>
            <w:r>
              <w:t>支出总计</w:t>
            </w:r>
          </w:p>
        </w:tc>
        <w:tc>
          <w:tcPr>
            <w:tcW w:w="1474" w:type="dxa"/>
            <w:vAlign w:val="center"/>
          </w:tcPr>
          <w:p>
            <w:pPr>
              <w:pStyle w:val="17"/>
            </w:pPr>
            <w:r>
              <w:t>2675.15</w:t>
            </w:r>
          </w:p>
        </w:tc>
        <w:tc>
          <w:tcPr>
            <w:tcW w:w="1474" w:type="dxa"/>
            <w:vAlign w:val="center"/>
          </w:tcPr>
          <w:p>
            <w:pPr>
              <w:pStyle w:val="17"/>
            </w:pPr>
            <w:r>
              <w:t>1723.88</w:t>
            </w:r>
          </w:p>
        </w:tc>
        <w:tc>
          <w:tcPr>
            <w:tcW w:w="1474" w:type="dxa"/>
            <w:vAlign w:val="center"/>
          </w:tcPr>
          <w:p>
            <w:pPr>
              <w:pStyle w:val="17"/>
            </w:pPr>
            <w:r>
              <w:t>951.27</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1723.88</w:t>
            </w:r>
          </w:p>
        </w:tc>
        <w:tc>
          <w:tcPr>
            <w:tcW w:w="2551" w:type="dxa"/>
            <w:vAlign w:val="center"/>
          </w:tcPr>
          <w:p>
            <w:pPr>
              <w:pStyle w:val="17"/>
            </w:pPr>
            <w:r>
              <w:t>1723.88</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1723.88</w:t>
            </w:r>
          </w:p>
        </w:tc>
        <w:tc>
          <w:tcPr>
            <w:tcW w:w="2551" w:type="dxa"/>
            <w:vAlign w:val="center"/>
          </w:tcPr>
          <w:p>
            <w:pPr>
              <w:pStyle w:val="13"/>
            </w:pPr>
            <w:r>
              <w:t>1723.88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1723.88</w:t>
            </w:r>
          </w:p>
        </w:tc>
        <w:tc>
          <w:tcPr>
            <w:tcW w:w="2551" w:type="dxa"/>
            <w:vAlign w:val="center"/>
          </w:tcPr>
          <w:p>
            <w:pPr>
              <w:pStyle w:val="13"/>
            </w:pPr>
            <w:r>
              <w:t>1723.88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1723.88</w:t>
            </w:r>
          </w:p>
        </w:tc>
        <w:tc>
          <w:tcPr>
            <w:tcW w:w="2551" w:type="dxa"/>
            <w:vAlign w:val="center"/>
          </w:tcPr>
          <w:p>
            <w:pPr>
              <w:pStyle w:val="13"/>
            </w:pPr>
            <w:r>
              <w:t>1723.88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1723.88</w:t>
            </w:r>
          </w:p>
        </w:tc>
        <w:tc>
          <w:tcPr>
            <w:tcW w:w="2551" w:type="dxa"/>
            <w:vAlign w:val="center"/>
          </w:tcPr>
          <w:p>
            <w:pPr>
              <w:pStyle w:val="17"/>
            </w:pPr>
            <w:r>
              <w:t>1665.78</w:t>
            </w:r>
          </w:p>
        </w:tc>
        <w:tc>
          <w:tcPr>
            <w:tcW w:w="2551" w:type="dxa"/>
            <w:vAlign w:val="center"/>
          </w:tcPr>
          <w:p>
            <w:pPr>
              <w:pStyle w:val="17"/>
            </w:pPr>
            <w:r>
              <w:t>58.10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1591.50</w:t>
            </w:r>
          </w:p>
        </w:tc>
        <w:tc>
          <w:tcPr>
            <w:tcW w:w="2551" w:type="dxa"/>
            <w:vAlign w:val="center"/>
          </w:tcPr>
          <w:p>
            <w:pPr>
              <w:pStyle w:val="13"/>
            </w:pPr>
            <w:r>
              <w:t>1591.50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282.64</w:t>
            </w:r>
          </w:p>
        </w:tc>
        <w:tc>
          <w:tcPr>
            <w:tcW w:w="2551" w:type="dxa"/>
            <w:vAlign w:val="center"/>
          </w:tcPr>
          <w:p>
            <w:pPr>
              <w:pStyle w:val="13"/>
            </w:pPr>
            <w:r>
              <w:t>282.64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28.50</w:t>
            </w:r>
          </w:p>
        </w:tc>
        <w:tc>
          <w:tcPr>
            <w:tcW w:w="2551" w:type="dxa"/>
            <w:vAlign w:val="center"/>
          </w:tcPr>
          <w:p>
            <w:pPr>
              <w:pStyle w:val="13"/>
            </w:pPr>
            <w:r>
              <w:t>28.50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272.50</w:t>
            </w:r>
          </w:p>
        </w:tc>
        <w:tc>
          <w:tcPr>
            <w:tcW w:w="2551" w:type="dxa"/>
            <w:vAlign w:val="center"/>
          </w:tcPr>
          <w:p>
            <w:pPr>
              <w:pStyle w:val="13"/>
            </w:pPr>
            <w:r>
              <w:t>272.50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167.40</w:t>
            </w:r>
          </w:p>
        </w:tc>
        <w:tc>
          <w:tcPr>
            <w:tcW w:w="2551" w:type="dxa"/>
            <w:vAlign w:val="center"/>
          </w:tcPr>
          <w:p>
            <w:pPr>
              <w:pStyle w:val="13"/>
            </w:pPr>
            <w:r>
              <w:t>167.40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322.90</w:t>
            </w:r>
          </w:p>
        </w:tc>
        <w:tc>
          <w:tcPr>
            <w:tcW w:w="2551" w:type="dxa"/>
            <w:vAlign w:val="center"/>
          </w:tcPr>
          <w:p>
            <w:pPr>
              <w:pStyle w:val="13"/>
            </w:pPr>
            <w:r>
              <w:t>322.90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173.00</w:t>
            </w:r>
          </w:p>
        </w:tc>
        <w:tc>
          <w:tcPr>
            <w:tcW w:w="2551" w:type="dxa"/>
            <w:vAlign w:val="center"/>
          </w:tcPr>
          <w:p>
            <w:pPr>
              <w:pStyle w:val="13"/>
            </w:pPr>
            <w:r>
              <w:t>173.00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87.00</w:t>
            </w:r>
          </w:p>
        </w:tc>
        <w:tc>
          <w:tcPr>
            <w:tcW w:w="2551" w:type="dxa"/>
            <w:vAlign w:val="center"/>
          </w:tcPr>
          <w:p>
            <w:pPr>
              <w:pStyle w:val="13"/>
            </w:pPr>
            <w:r>
              <w:t>87.00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49.54</w:t>
            </w:r>
          </w:p>
        </w:tc>
        <w:tc>
          <w:tcPr>
            <w:tcW w:w="2551" w:type="dxa"/>
            <w:vAlign w:val="center"/>
          </w:tcPr>
          <w:p>
            <w:pPr>
              <w:pStyle w:val="13"/>
            </w:pPr>
            <w:r>
              <w:t>49.54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75.81</w:t>
            </w:r>
          </w:p>
        </w:tc>
        <w:tc>
          <w:tcPr>
            <w:tcW w:w="2551" w:type="dxa"/>
            <w:vAlign w:val="center"/>
          </w:tcPr>
          <w:p>
            <w:pPr>
              <w:pStyle w:val="13"/>
            </w:pPr>
            <w:r>
              <w:t>75.81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112.81</w:t>
            </w:r>
          </w:p>
        </w:tc>
        <w:tc>
          <w:tcPr>
            <w:tcW w:w="2551" w:type="dxa"/>
            <w:vAlign w:val="center"/>
          </w:tcPr>
          <w:p>
            <w:pPr>
              <w:pStyle w:val="13"/>
            </w:pPr>
            <w:r>
              <w:t>112.81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19.40</w:t>
            </w:r>
          </w:p>
        </w:tc>
        <w:tc>
          <w:tcPr>
            <w:tcW w:w="2551" w:type="dxa"/>
            <w:vAlign w:val="center"/>
          </w:tcPr>
          <w:p>
            <w:pPr>
              <w:pStyle w:val="13"/>
            </w:pPr>
            <w:r>
              <w:t>19.40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58.10</w:t>
            </w:r>
          </w:p>
        </w:tc>
        <w:tc>
          <w:tcPr>
            <w:tcW w:w="2551" w:type="dxa"/>
            <w:vAlign w:val="center"/>
          </w:tcPr>
          <w:p>
            <w:pPr>
              <w:pStyle w:val="13"/>
            </w:pPr>
          </w:p>
        </w:tc>
        <w:tc>
          <w:tcPr>
            <w:tcW w:w="2551" w:type="dxa"/>
            <w:vAlign w:val="center"/>
          </w:tcPr>
          <w:p>
            <w:pPr>
              <w:pStyle w:val="13"/>
            </w:pPr>
            <w:r>
              <w:t>58.10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5.64</w:t>
            </w:r>
          </w:p>
        </w:tc>
        <w:tc>
          <w:tcPr>
            <w:tcW w:w="2551" w:type="dxa"/>
            <w:vAlign w:val="center"/>
          </w:tcPr>
          <w:p>
            <w:pPr>
              <w:pStyle w:val="13"/>
            </w:pPr>
          </w:p>
        </w:tc>
        <w:tc>
          <w:tcPr>
            <w:tcW w:w="2551" w:type="dxa"/>
            <w:vAlign w:val="center"/>
          </w:tcPr>
          <w:p>
            <w:pPr>
              <w:pStyle w:val="13"/>
            </w:pPr>
            <w:r>
              <w:t>5.64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8.15</w:t>
            </w:r>
          </w:p>
        </w:tc>
        <w:tc>
          <w:tcPr>
            <w:tcW w:w="2551" w:type="dxa"/>
            <w:vAlign w:val="center"/>
          </w:tcPr>
          <w:p>
            <w:pPr>
              <w:pStyle w:val="13"/>
            </w:pPr>
          </w:p>
        </w:tc>
        <w:tc>
          <w:tcPr>
            <w:tcW w:w="2551" w:type="dxa"/>
            <w:vAlign w:val="center"/>
          </w:tcPr>
          <w:p>
            <w:pPr>
              <w:pStyle w:val="13"/>
            </w:pPr>
            <w:r>
              <w:t>8.15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12.11</w:t>
            </w:r>
          </w:p>
        </w:tc>
        <w:tc>
          <w:tcPr>
            <w:tcW w:w="2551" w:type="dxa"/>
            <w:vAlign w:val="center"/>
          </w:tcPr>
          <w:p>
            <w:pPr>
              <w:pStyle w:val="13"/>
            </w:pPr>
          </w:p>
        </w:tc>
        <w:tc>
          <w:tcPr>
            <w:tcW w:w="2551" w:type="dxa"/>
            <w:vAlign w:val="center"/>
          </w:tcPr>
          <w:p>
            <w:pPr>
              <w:pStyle w:val="13"/>
            </w:pPr>
            <w:r>
              <w:t>12.11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7.06</w:t>
            </w:r>
          </w:p>
        </w:tc>
        <w:tc>
          <w:tcPr>
            <w:tcW w:w="2551" w:type="dxa"/>
            <w:vAlign w:val="center"/>
          </w:tcPr>
          <w:p>
            <w:pPr>
              <w:pStyle w:val="13"/>
            </w:pPr>
          </w:p>
        </w:tc>
        <w:tc>
          <w:tcPr>
            <w:tcW w:w="2551" w:type="dxa"/>
            <w:vAlign w:val="center"/>
          </w:tcPr>
          <w:p>
            <w:pPr>
              <w:pStyle w:val="13"/>
            </w:pPr>
            <w:r>
              <w:t>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2.14</w:t>
            </w:r>
          </w:p>
        </w:tc>
        <w:tc>
          <w:tcPr>
            <w:tcW w:w="2551" w:type="dxa"/>
            <w:vAlign w:val="center"/>
          </w:tcPr>
          <w:p>
            <w:pPr>
              <w:pStyle w:val="13"/>
            </w:pPr>
          </w:p>
        </w:tc>
        <w:tc>
          <w:tcPr>
            <w:tcW w:w="2551" w:type="dxa"/>
            <w:vAlign w:val="center"/>
          </w:tcPr>
          <w:p>
            <w:pPr>
              <w:pStyle w:val="13"/>
            </w:pPr>
            <w:r>
              <w:t>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74.28</w:t>
            </w:r>
          </w:p>
        </w:tc>
        <w:tc>
          <w:tcPr>
            <w:tcW w:w="2551" w:type="dxa"/>
            <w:vAlign w:val="center"/>
          </w:tcPr>
          <w:p>
            <w:pPr>
              <w:pStyle w:val="13"/>
            </w:pPr>
            <w:r>
              <w:t>74.28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67.61</w:t>
            </w:r>
          </w:p>
        </w:tc>
        <w:tc>
          <w:tcPr>
            <w:tcW w:w="2551" w:type="dxa"/>
            <w:vAlign w:val="center"/>
          </w:tcPr>
          <w:p>
            <w:pPr>
              <w:pStyle w:val="13"/>
            </w:pPr>
            <w:r>
              <w:t>67.61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30303</w:t>
            </w:r>
          </w:p>
        </w:tc>
        <w:tc>
          <w:tcPr>
            <w:tcW w:w="4535" w:type="dxa"/>
            <w:vAlign w:val="center"/>
          </w:tcPr>
          <w:p>
            <w:pPr>
              <w:pStyle w:val="14"/>
            </w:pPr>
            <w:r>
              <w:t>退职（役）费</w:t>
            </w:r>
          </w:p>
        </w:tc>
        <w:tc>
          <w:tcPr>
            <w:tcW w:w="2551" w:type="dxa"/>
            <w:vAlign w:val="center"/>
          </w:tcPr>
          <w:p>
            <w:pPr>
              <w:pStyle w:val="13"/>
            </w:pPr>
            <w:r>
              <w:t>5.76</w:t>
            </w:r>
          </w:p>
        </w:tc>
        <w:tc>
          <w:tcPr>
            <w:tcW w:w="2551" w:type="dxa"/>
            <w:vAlign w:val="center"/>
          </w:tcPr>
          <w:p>
            <w:pPr>
              <w:pStyle w:val="13"/>
            </w:pPr>
            <w:r>
              <w:t>5.76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0.91</w:t>
            </w:r>
          </w:p>
        </w:tc>
        <w:tc>
          <w:tcPr>
            <w:tcW w:w="2551" w:type="dxa"/>
            <w:vAlign w:val="center"/>
          </w:tcPr>
          <w:p>
            <w:pPr>
              <w:pStyle w:val="13"/>
            </w:pPr>
            <w:r>
              <w:t>0.91</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951.27</w:t>
            </w:r>
          </w:p>
        </w:tc>
        <w:tc>
          <w:tcPr>
            <w:tcW w:w="2551" w:type="dxa"/>
            <w:vAlign w:val="center"/>
          </w:tcPr>
          <w:p>
            <w:pPr>
              <w:pStyle w:val="17"/>
            </w:pPr>
          </w:p>
        </w:tc>
        <w:tc>
          <w:tcPr>
            <w:tcW w:w="2551" w:type="dxa"/>
            <w:vAlign w:val="center"/>
          </w:tcPr>
          <w:p>
            <w:pPr>
              <w:pStyle w:val="17"/>
            </w:pPr>
            <w:r>
              <w:t>951.27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951.27</w:t>
            </w:r>
          </w:p>
        </w:tc>
        <w:tc>
          <w:tcPr>
            <w:tcW w:w="2551" w:type="dxa"/>
            <w:vAlign w:val="center"/>
          </w:tcPr>
          <w:p>
            <w:pPr>
              <w:pStyle w:val="13"/>
            </w:pPr>
          </w:p>
        </w:tc>
        <w:tc>
          <w:tcPr>
            <w:tcW w:w="2551" w:type="dxa"/>
            <w:vAlign w:val="center"/>
          </w:tcPr>
          <w:p>
            <w:pPr>
              <w:pStyle w:val="13"/>
            </w:pPr>
            <w:r>
              <w:t>951.27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951.27</w:t>
            </w:r>
          </w:p>
        </w:tc>
        <w:tc>
          <w:tcPr>
            <w:tcW w:w="2551" w:type="dxa"/>
            <w:vAlign w:val="center"/>
          </w:tcPr>
          <w:p>
            <w:pPr>
              <w:pStyle w:val="13"/>
            </w:pPr>
          </w:p>
        </w:tc>
        <w:tc>
          <w:tcPr>
            <w:tcW w:w="2551" w:type="dxa"/>
            <w:vAlign w:val="center"/>
          </w:tcPr>
          <w:p>
            <w:pPr>
              <w:pStyle w:val="13"/>
            </w:pPr>
            <w:r>
              <w:t>951.27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951.27</w:t>
            </w:r>
          </w:p>
        </w:tc>
        <w:tc>
          <w:tcPr>
            <w:tcW w:w="2551" w:type="dxa"/>
            <w:vAlign w:val="center"/>
          </w:tcPr>
          <w:p>
            <w:pPr>
              <w:pStyle w:val="13"/>
            </w:pPr>
          </w:p>
        </w:tc>
        <w:tc>
          <w:tcPr>
            <w:tcW w:w="2551" w:type="dxa"/>
            <w:vAlign w:val="center"/>
          </w:tcPr>
          <w:p>
            <w:pPr>
              <w:pStyle w:val="13"/>
            </w:pPr>
            <w:r>
              <w:t>951.27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河北省体育局乒乓球羽毛球运动中心2023年单位预算信息公开情况说明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按照《预算法》、《地方预决算公开操作规程》和《关于进一步推进预算公开工作的实施意见》规定，现将河北省体育局乒乓球羽毛球运动中心2023年单位预算公开如下：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（一）承担主办和委托举办国际性、全国和全省乒乓球、羽毛球比赛的工作。</w:t>
      </w:r>
    </w:p>
    <w:p>
      <w:pPr>
        <w:pStyle w:val="27"/>
      </w:pPr>
      <w:r>
        <w:t>（二）承担全省乒乓球、羽毛球优秀运动队队伍建设以及后备人才培养工作。</w:t>
      </w:r>
    </w:p>
    <w:p>
      <w:pPr>
        <w:pStyle w:val="27"/>
      </w:pPr>
      <w:r>
        <w:t>（三）承担参加全国及以上竞赛队伍的组织、集训和参赛等工作。</w:t>
      </w:r>
    </w:p>
    <w:p>
      <w:pPr>
        <w:pStyle w:val="27"/>
      </w:pPr>
      <w:r>
        <w:t>（四）承担全省乒乓球、羽毛球教练员、运动员、裁判员的业务培训及技术等级申报和全省乒乓球、羽毛球运动员的注册、转会、运动成绩申报等工作。</w:t>
      </w:r>
    </w:p>
    <w:p>
      <w:pPr>
        <w:pStyle w:val="27"/>
      </w:pPr>
      <w:r>
        <w:t>（五）承担为乒乓球、羽毛球运动发展筹措资金的服务保障工作。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河北省体育局乒乓球羽毛球运动中心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2675.15万元，其中：一般公共预算收入1723.88万元，基金预算收入951.27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体育局乒乓球羽毛球运动中心年度单位预算中支出预算的总体情况。2023年支出预算2675.15万元，其中基本支出1723.88万元，包括人员经费1665.78万元和日常公用经费58.10万元；项目支出951.27万元，主要为参加全国性比赛、集训，组织省级乒乓球羽毛球赛事活动、组织苗子集训，提高运动员技术水平、为运动员提供服务保障等。</w:t>
      </w:r>
    </w:p>
    <w:p>
      <w:pPr>
        <w:pStyle w:val="28"/>
      </w:pPr>
      <w:r>
        <w:t>3、比上年增减情况</w:t>
      </w:r>
    </w:p>
    <w:p>
      <w:pPr>
        <w:pStyle w:val="28"/>
      </w:pPr>
      <w:r>
        <w:t>2023年预算收支安排2675.15万元，较2022年预算减少293.29万元，其中：基本支出减少54.44万元，主要为减少人员经费支出；项目支出减少347.73万元，主要为联办运动队、重点运动员保障、外出训练参赛。</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2023年，我单位运行经费共计安排58.10万元，主要用于日常维修、办公费等日常运行支出.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1、河北省业余乒乓球联赛绩效目标表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1.举办河北省业余乒乓球联赛，提高群众参与度和全面健身水平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举办分站赛及总决赛次数</w:t>
            </w:r>
          </w:p>
        </w:tc>
        <w:tc>
          <w:tcPr>
            <w:tcW w:w="2835" w:type="dxa"/>
            <w:vAlign w:val="center"/>
          </w:tcPr>
          <w:p>
            <w:pPr>
              <w:pStyle w:val="14"/>
            </w:pPr>
            <w:r>
              <w:t>不少于10站分站赛及1站总决赛</w:t>
            </w:r>
          </w:p>
        </w:tc>
        <w:tc>
          <w:tcPr>
            <w:tcW w:w="2551" w:type="dxa"/>
            <w:vAlign w:val="center"/>
          </w:tcPr>
          <w:p>
            <w:pPr>
              <w:pStyle w:val="14"/>
            </w:pPr>
            <w:r>
              <w:t>≥10次</w:t>
            </w:r>
          </w:p>
        </w:tc>
        <w:tc>
          <w:tcPr>
            <w:tcW w:w="2268" w:type="dxa"/>
            <w:vAlign w:val="center"/>
          </w:tcPr>
          <w:p>
            <w:pPr>
              <w:pStyle w:val="14"/>
            </w:pPr>
            <w:r>
              <w:t>完成10次以上分站赛及1站总决赛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比赛举办成功率</w:t>
            </w:r>
          </w:p>
        </w:tc>
        <w:tc>
          <w:tcPr>
            <w:tcW w:w="2835" w:type="dxa"/>
            <w:vAlign w:val="center"/>
          </w:tcPr>
          <w:p>
            <w:pPr>
              <w:pStyle w:val="14"/>
            </w:pPr>
            <w:r>
              <w:t>在举办地获得良好效果</w:t>
            </w:r>
          </w:p>
        </w:tc>
        <w:tc>
          <w:tcPr>
            <w:tcW w:w="2551" w:type="dxa"/>
            <w:vAlign w:val="center"/>
          </w:tcPr>
          <w:p>
            <w:pPr>
              <w:pStyle w:val="14"/>
            </w:pPr>
            <w:r>
              <w:t>100%</w:t>
            </w:r>
          </w:p>
        </w:tc>
        <w:tc>
          <w:tcPr>
            <w:tcW w:w="2268" w:type="dxa"/>
            <w:vAlign w:val="center"/>
          </w:tcPr>
          <w:p>
            <w:pPr>
              <w:pStyle w:val="14"/>
            </w:pPr>
            <w:r>
              <w:t>比赛按规定完成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赛事完成率</w:t>
            </w:r>
          </w:p>
        </w:tc>
        <w:tc>
          <w:tcPr>
            <w:tcW w:w="2835" w:type="dxa"/>
            <w:vAlign w:val="center"/>
          </w:tcPr>
          <w:p>
            <w:pPr>
              <w:pStyle w:val="14"/>
            </w:pPr>
            <w:r>
              <w:t>赛事举办进度情况</w:t>
            </w:r>
          </w:p>
        </w:tc>
        <w:tc>
          <w:tcPr>
            <w:tcW w:w="2551" w:type="dxa"/>
            <w:vAlign w:val="center"/>
          </w:tcPr>
          <w:p>
            <w:pPr>
              <w:pStyle w:val="14"/>
            </w:pPr>
            <w:r>
              <w:t>2023年12月15日前</w:t>
            </w:r>
          </w:p>
        </w:tc>
        <w:tc>
          <w:tcPr>
            <w:tcW w:w="2268" w:type="dxa"/>
            <w:vAlign w:val="center"/>
          </w:tcPr>
          <w:p>
            <w:pPr>
              <w:pStyle w:val="14"/>
            </w:pPr>
            <w:r>
              <w:t>全部完成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每站比赛成本</w:t>
            </w:r>
          </w:p>
        </w:tc>
        <w:tc>
          <w:tcPr>
            <w:tcW w:w="2835" w:type="dxa"/>
            <w:vAlign w:val="center"/>
          </w:tcPr>
          <w:p>
            <w:pPr>
              <w:pStyle w:val="14"/>
            </w:pPr>
            <w:r>
              <w:t>根据比赛情况合理分配每站比赛成本</w:t>
            </w:r>
          </w:p>
        </w:tc>
        <w:tc>
          <w:tcPr>
            <w:tcW w:w="2551" w:type="dxa"/>
            <w:vAlign w:val="center"/>
          </w:tcPr>
          <w:p>
            <w:pPr>
              <w:pStyle w:val="14"/>
            </w:pPr>
            <w:r>
              <w:t>≤1万元</w:t>
            </w:r>
          </w:p>
        </w:tc>
        <w:tc>
          <w:tcPr>
            <w:tcW w:w="2268" w:type="dxa"/>
            <w:vAlign w:val="center"/>
          </w:tcPr>
          <w:p>
            <w:pPr>
              <w:pStyle w:val="14"/>
            </w:pPr>
            <w:r>
              <w:t>每站比赛成本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比赛总成本</w:t>
            </w:r>
          </w:p>
        </w:tc>
        <w:tc>
          <w:tcPr>
            <w:tcW w:w="2551" w:type="dxa"/>
            <w:vAlign w:val="center"/>
          </w:tcPr>
          <w:p>
            <w:pPr>
              <w:pStyle w:val="14"/>
            </w:pPr>
            <w:r>
              <w:t>≤25万元</w:t>
            </w:r>
          </w:p>
        </w:tc>
        <w:tc>
          <w:tcPr>
            <w:tcW w:w="2268" w:type="dxa"/>
            <w:vAlign w:val="center"/>
          </w:tcPr>
          <w:p>
            <w:pPr>
              <w:pStyle w:val="14"/>
            </w:pPr>
            <w:r>
              <w:t>赛事竞赛规程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保障赛事正常开展</w:t>
            </w:r>
          </w:p>
        </w:tc>
        <w:tc>
          <w:tcPr>
            <w:tcW w:w="2835" w:type="dxa"/>
            <w:vAlign w:val="center"/>
          </w:tcPr>
          <w:p>
            <w:pPr>
              <w:pStyle w:val="14"/>
            </w:pPr>
            <w:r>
              <w:t>保障赛事正常开展</w:t>
            </w:r>
          </w:p>
        </w:tc>
        <w:tc>
          <w:tcPr>
            <w:tcW w:w="2551" w:type="dxa"/>
            <w:vAlign w:val="center"/>
          </w:tcPr>
          <w:p>
            <w:pPr>
              <w:pStyle w:val="14"/>
            </w:pPr>
            <w:r>
              <w:t>进一步保障</w:t>
            </w:r>
          </w:p>
        </w:tc>
        <w:tc>
          <w:tcPr>
            <w:tcW w:w="2268" w:type="dxa"/>
            <w:vAlign w:val="center"/>
          </w:tcPr>
          <w:p>
            <w:pPr>
              <w:pStyle w:val="14"/>
            </w:pPr>
            <w:r>
              <w:t>参与人数稳步提升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参赛人员满意度</w:t>
            </w:r>
          </w:p>
        </w:tc>
        <w:tc>
          <w:tcPr>
            <w:tcW w:w="2835" w:type="dxa"/>
            <w:vAlign w:val="center"/>
          </w:tcPr>
          <w:p>
            <w:pPr>
              <w:pStyle w:val="14"/>
            </w:pPr>
            <w:r>
              <w:t>参赛人员满意度</w:t>
            </w:r>
          </w:p>
        </w:tc>
        <w:tc>
          <w:tcPr>
            <w:tcW w:w="2551" w:type="dxa"/>
            <w:vAlign w:val="center"/>
          </w:tcPr>
          <w:p>
            <w:pPr>
              <w:pStyle w:val="14"/>
            </w:pPr>
            <w:r>
              <w:t>≥95%</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1.用于保障乒乓球、羽毛球项目训练备战。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完成赛事时间</w:t>
            </w:r>
          </w:p>
        </w:tc>
        <w:tc>
          <w:tcPr>
            <w:tcW w:w="2835" w:type="dxa"/>
            <w:vAlign w:val="center"/>
          </w:tcPr>
          <w:p>
            <w:pPr>
              <w:pStyle w:val="14"/>
            </w:pPr>
            <w:r>
              <w:t>根据全国比赛赛事时间安排完成</w:t>
            </w:r>
          </w:p>
        </w:tc>
        <w:tc>
          <w:tcPr>
            <w:tcW w:w="2551" w:type="dxa"/>
            <w:vAlign w:val="center"/>
          </w:tcPr>
          <w:p>
            <w:pPr>
              <w:pStyle w:val="14"/>
            </w:pPr>
            <w:r>
              <w:t>2023年12月底前完成</w:t>
            </w:r>
          </w:p>
        </w:tc>
        <w:tc>
          <w:tcPr>
            <w:tcW w:w="2268" w:type="dxa"/>
            <w:vAlign w:val="center"/>
          </w:tcPr>
          <w:p>
            <w:pPr>
              <w:pStyle w:val="14"/>
            </w:pPr>
            <w:r>
              <w:t>按照中国乒乓球协会、羽毛球协会赛事计划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备战参赛总成本</w:t>
            </w:r>
          </w:p>
        </w:tc>
        <w:tc>
          <w:tcPr>
            <w:tcW w:w="2551" w:type="dxa"/>
            <w:vAlign w:val="center"/>
          </w:tcPr>
          <w:p>
            <w:pPr>
              <w:pStyle w:val="14"/>
            </w:pPr>
            <w:r>
              <w:t>≤926.27万元</w:t>
            </w:r>
          </w:p>
        </w:tc>
        <w:tc>
          <w:tcPr>
            <w:tcW w:w="2268" w:type="dxa"/>
            <w:vAlign w:val="center"/>
          </w:tcPr>
          <w:p>
            <w:pPr>
              <w:pStyle w:val="14"/>
            </w:pPr>
            <w:r>
              <w:t>预算金额是否执行完毕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参加比赛、外训次数</w:t>
            </w:r>
          </w:p>
        </w:tc>
        <w:tc>
          <w:tcPr>
            <w:tcW w:w="2835" w:type="dxa"/>
            <w:vAlign w:val="center"/>
          </w:tcPr>
          <w:p>
            <w:pPr>
              <w:pStyle w:val="14"/>
            </w:pPr>
            <w:r>
              <w:t>中心乒乓球、羽毛球队参加外出训练、比赛次数、组织比赛次数大于等于5次</w:t>
            </w:r>
          </w:p>
        </w:tc>
        <w:tc>
          <w:tcPr>
            <w:tcW w:w="2551" w:type="dxa"/>
            <w:vAlign w:val="center"/>
          </w:tcPr>
          <w:p>
            <w:pPr>
              <w:pStyle w:val="14"/>
            </w:pPr>
            <w:r>
              <w:t>≥5次</w:t>
            </w:r>
          </w:p>
        </w:tc>
        <w:tc>
          <w:tcPr>
            <w:tcW w:w="2268" w:type="dxa"/>
            <w:vAlign w:val="center"/>
          </w:tcPr>
          <w:p>
            <w:pPr>
              <w:pStyle w:val="14"/>
            </w:pPr>
            <w:r>
              <w:t>根据参赛秩序册、组织比赛报名表、秩序册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全国各级乒乓球羽毛球比赛取得成绩</w:t>
            </w:r>
          </w:p>
        </w:tc>
        <w:tc>
          <w:tcPr>
            <w:tcW w:w="2835" w:type="dxa"/>
            <w:vAlign w:val="center"/>
          </w:tcPr>
          <w:p>
            <w:pPr>
              <w:pStyle w:val="14"/>
            </w:pPr>
            <w:r>
              <w:t>全国各级乒乓球羽毛球比赛取得五个及以上前八名</w:t>
            </w:r>
          </w:p>
        </w:tc>
        <w:tc>
          <w:tcPr>
            <w:tcW w:w="2551" w:type="dxa"/>
            <w:vAlign w:val="center"/>
          </w:tcPr>
          <w:p>
            <w:pPr>
              <w:pStyle w:val="14"/>
            </w:pPr>
            <w:r>
              <w:t>≥5项</w:t>
            </w:r>
          </w:p>
        </w:tc>
        <w:tc>
          <w:tcPr>
            <w:tcW w:w="2268" w:type="dxa"/>
            <w:vAlign w:val="center"/>
          </w:tcPr>
          <w:p>
            <w:pPr>
              <w:pStyle w:val="14"/>
            </w:pPr>
            <w:r>
              <w:t>比赛成绩册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比赛人数增长率</w:t>
            </w:r>
          </w:p>
        </w:tc>
        <w:tc>
          <w:tcPr>
            <w:tcW w:w="2835" w:type="dxa"/>
            <w:vAlign w:val="center"/>
          </w:tcPr>
          <w:p>
            <w:pPr>
              <w:pStyle w:val="14"/>
            </w:pPr>
            <w:r>
              <w:t>当年报名参加河北省青少年乒乓球羽毛球比赛人数较上年增多</w:t>
            </w:r>
          </w:p>
        </w:tc>
        <w:tc>
          <w:tcPr>
            <w:tcW w:w="2551" w:type="dxa"/>
            <w:vAlign w:val="center"/>
          </w:tcPr>
          <w:p>
            <w:pPr>
              <w:pStyle w:val="14"/>
            </w:pPr>
            <w:r>
              <w:t>5%</w:t>
            </w:r>
          </w:p>
        </w:tc>
        <w:tc>
          <w:tcPr>
            <w:tcW w:w="2268" w:type="dxa"/>
            <w:vAlign w:val="center"/>
          </w:tcPr>
          <w:p>
            <w:pPr>
              <w:pStyle w:val="14"/>
            </w:pPr>
            <w:r>
              <w:t>当年组织的河北省青少年乒乓球羽毛球比赛报名表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教练员、运动员满意度</w:t>
            </w:r>
          </w:p>
        </w:tc>
        <w:tc>
          <w:tcPr>
            <w:tcW w:w="2835" w:type="dxa"/>
            <w:vAlign w:val="center"/>
          </w:tcPr>
          <w:p>
            <w:pPr>
              <w:pStyle w:val="14"/>
            </w:pPr>
            <w:r>
              <w:t>参加河北省比赛教练员运动员满意度情况</w:t>
            </w:r>
          </w:p>
        </w:tc>
        <w:tc>
          <w:tcPr>
            <w:tcW w:w="2551" w:type="dxa"/>
            <w:vAlign w:val="center"/>
          </w:tcPr>
          <w:p>
            <w:pPr>
              <w:pStyle w:val="14"/>
            </w:pPr>
            <w:r>
              <w:t>≥90%</w:t>
            </w:r>
          </w:p>
        </w:tc>
        <w:tc>
          <w:tcPr>
            <w:tcW w:w="2268" w:type="dxa"/>
            <w:vAlign w:val="center"/>
          </w:tcPr>
          <w:p>
            <w:pPr>
              <w:pStyle w:val="14"/>
            </w:pPr>
            <w:r>
              <w:t>根据赛事调查问卷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2023年，河北省体育局乒乓球羽毛球运动中心安排政府采购预算235.00万元。具体内容见下表。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235.00</w:t>
            </w:r>
          </w:p>
        </w:tc>
        <w:tc>
          <w:tcPr>
            <w:tcW w:w="964" w:type="dxa"/>
            <w:vAlign w:val="center"/>
          </w:tcPr>
          <w:p>
            <w:pPr>
              <w:pStyle w:val="17"/>
            </w:pPr>
          </w:p>
        </w:tc>
        <w:tc>
          <w:tcPr>
            <w:tcW w:w="964" w:type="dxa"/>
            <w:vAlign w:val="center"/>
          </w:tcPr>
          <w:p>
            <w:pPr>
              <w:pStyle w:val="17"/>
            </w:pPr>
            <w:r>
              <w:t>235.00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河北省体育局乒乓球羽毛球运动中心小计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235.00</w:t>
            </w:r>
          </w:p>
        </w:tc>
        <w:tc>
          <w:tcPr>
            <w:tcW w:w="964" w:type="dxa"/>
            <w:vAlign w:val="center"/>
          </w:tcPr>
          <w:p>
            <w:pPr>
              <w:pStyle w:val="17"/>
            </w:pPr>
          </w:p>
        </w:tc>
        <w:tc>
          <w:tcPr>
            <w:tcW w:w="964" w:type="dxa"/>
            <w:vAlign w:val="center"/>
          </w:tcPr>
          <w:p>
            <w:pPr>
              <w:pStyle w:val="17"/>
            </w:pPr>
            <w:r>
              <w:t>235.00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926.27</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926.27</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52.00</w:t>
            </w:r>
          </w:p>
        </w:tc>
        <w:tc>
          <w:tcPr>
            <w:tcW w:w="964" w:type="dxa"/>
            <w:vAlign w:val="center"/>
          </w:tcPr>
          <w:p>
            <w:pPr>
              <w:pStyle w:val="13"/>
            </w:pPr>
            <w:r>
              <w:t>52.00</w:t>
            </w:r>
          </w:p>
        </w:tc>
        <w:tc>
          <w:tcPr>
            <w:tcW w:w="964" w:type="dxa"/>
            <w:vAlign w:val="center"/>
          </w:tcPr>
          <w:p>
            <w:pPr>
              <w:pStyle w:val="13"/>
            </w:pPr>
          </w:p>
        </w:tc>
        <w:tc>
          <w:tcPr>
            <w:tcW w:w="964" w:type="dxa"/>
            <w:vAlign w:val="center"/>
          </w:tcPr>
          <w:p>
            <w:pPr>
              <w:pStyle w:val="13"/>
            </w:pPr>
            <w:r>
              <w:t>52.00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926.27</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58.00</w:t>
            </w:r>
          </w:p>
        </w:tc>
        <w:tc>
          <w:tcPr>
            <w:tcW w:w="964" w:type="dxa"/>
            <w:vAlign w:val="center"/>
          </w:tcPr>
          <w:p>
            <w:pPr>
              <w:pStyle w:val="13"/>
            </w:pPr>
            <w:r>
              <w:t>58.00</w:t>
            </w:r>
          </w:p>
        </w:tc>
        <w:tc>
          <w:tcPr>
            <w:tcW w:w="964" w:type="dxa"/>
            <w:vAlign w:val="center"/>
          </w:tcPr>
          <w:p>
            <w:pPr>
              <w:pStyle w:val="13"/>
            </w:pPr>
          </w:p>
        </w:tc>
        <w:tc>
          <w:tcPr>
            <w:tcW w:w="964" w:type="dxa"/>
            <w:vAlign w:val="center"/>
          </w:tcPr>
          <w:p>
            <w:pPr>
              <w:pStyle w:val="13"/>
            </w:pPr>
            <w:r>
              <w:t>58.00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926.27</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河北省体育局乒乓球羽毛球运动中心上年末固定资产金额为124.10万元（详见下表）。本年度拟购置固定资产总额为0.00万元，已按要求列入政府采购预算，详见政府采购预算表。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362008河北省体育局乒乓球羽毛球运动中心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124.10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223</w:t>
            </w:r>
          </w:p>
        </w:tc>
        <w:tc>
          <w:tcPr>
            <w:tcW w:w="2835" w:type="dxa"/>
            <w:vAlign w:val="center"/>
          </w:tcPr>
          <w:p>
            <w:pPr>
              <w:pStyle w:val="13"/>
            </w:pPr>
            <w:r>
              <w:t>124.10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6" w:name="_Toc_4_4_0000000025"/>
      <w:r>
        <w:rPr>
          <w:rFonts w:ascii="方正小标宋_GBK" w:hAnsi="方正小标宋_GBK" w:eastAsia="方正小标宋_GBK" w:cs="方正小标宋_GBK"/>
          <w:color w:val="000000"/>
          <w:sz w:val="44"/>
        </w:rPr>
        <w:t>七、河北省体育局小球运动中心收支预算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734.14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831.20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734.14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832.54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1565.34</w:t>
            </w:r>
          </w:p>
        </w:tc>
        <w:tc>
          <w:tcPr>
            <w:tcW w:w="4535" w:type="dxa"/>
            <w:vAlign w:val="center"/>
          </w:tcPr>
          <w:p>
            <w:pPr>
              <w:pStyle w:val="16"/>
            </w:pPr>
            <w:r>
              <w:t>本年支出合计</w:t>
            </w:r>
          </w:p>
        </w:tc>
        <w:tc>
          <w:tcPr>
            <w:tcW w:w="2126" w:type="dxa"/>
            <w:vAlign w:val="center"/>
          </w:tcPr>
          <w:p>
            <w:pPr>
              <w:pStyle w:val="17"/>
            </w:pPr>
            <w:r>
              <w:t>1566.68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1.34</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1566.68</w:t>
            </w:r>
          </w:p>
        </w:tc>
        <w:tc>
          <w:tcPr>
            <w:tcW w:w="4535" w:type="dxa"/>
            <w:vAlign w:val="center"/>
          </w:tcPr>
          <w:p>
            <w:pPr>
              <w:pStyle w:val="16"/>
            </w:pPr>
            <w:r>
              <w:t>支出总计</w:t>
            </w:r>
          </w:p>
        </w:tc>
        <w:tc>
          <w:tcPr>
            <w:tcW w:w="2126" w:type="dxa"/>
            <w:vAlign w:val="center"/>
          </w:tcPr>
          <w:p>
            <w:pPr>
              <w:pStyle w:val="17"/>
            </w:pPr>
            <w:r>
              <w:t>1566.68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1566.68</w:t>
            </w:r>
          </w:p>
        </w:tc>
        <w:tc>
          <w:tcPr>
            <w:tcW w:w="1134" w:type="dxa"/>
            <w:vAlign w:val="center"/>
          </w:tcPr>
          <w:p>
            <w:pPr>
              <w:pStyle w:val="17"/>
            </w:pPr>
            <w:r>
              <w:t>1565.34</w:t>
            </w:r>
          </w:p>
        </w:tc>
        <w:tc>
          <w:tcPr>
            <w:tcW w:w="1134" w:type="dxa"/>
            <w:vAlign w:val="center"/>
          </w:tcPr>
          <w:p>
            <w:pPr>
              <w:pStyle w:val="17"/>
            </w:pPr>
            <w:r>
              <w:t>1565.34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734.14</w:t>
            </w:r>
          </w:p>
        </w:tc>
        <w:tc>
          <w:tcPr>
            <w:tcW w:w="1134" w:type="dxa"/>
            <w:vAlign w:val="center"/>
          </w:tcPr>
          <w:p>
            <w:pPr>
              <w:pStyle w:val="13"/>
            </w:pPr>
            <w:r>
              <w:t>734.14</w:t>
            </w:r>
          </w:p>
        </w:tc>
        <w:tc>
          <w:tcPr>
            <w:tcW w:w="1134" w:type="dxa"/>
            <w:vAlign w:val="center"/>
          </w:tcPr>
          <w:p>
            <w:pPr>
              <w:pStyle w:val="13"/>
            </w:pPr>
            <w:r>
              <w:t>734.14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734.14</w:t>
            </w:r>
          </w:p>
        </w:tc>
        <w:tc>
          <w:tcPr>
            <w:tcW w:w="1134" w:type="dxa"/>
            <w:vAlign w:val="center"/>
          </w:tcPr>
          <w:p>
            <w:pPr>
              <w:pStyle w:val="13"/>
            </w:pPr>
            <w:r>
              <w:t>734.14</w:t>
            </w:r>
          </w:p>
        </w:tc>
        <w:tc>
          <w:tcPr>
            <w:tcW w:w="1134" w:type="dxa"/>
            <w:vAlign w:val="center"/>
          </w:tcPr>
          <w:p>
            <w:pPr>
              <w:pStyle w:val="13"/>
            </w:pPr>
            <w:r>
              <w:t>734.14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734.14</w:t>
            </w:r>
          </w:p>
        </w:tc>
        <w:tc>
          <w:tcPr>
            <w:tcW w:w="1134" w:type="dxa"/>
            <w:vAlign w:val="center"/>
          </w:tcPr>
          <w:p>
            <w:pPr>
              <w:pStyle w:val="13"/>
            </w:pPr>
            <w:r>
              <w:t>734.14</w:t>
            </w:r>
          </w:p>
        </w:tc>
        <w:tc>
          <w:tcPr>
            <w:tcW w:w="1134" w:type="dxa"/>
            <w:vAlign w:val="center"/>
          </w:tcPr>
          <w:p>
            <w:pPr>
              <w:pStyle w:val="13"/>
            </w:pPr>
            <w:r>
              <w:t>734.14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832.54</w:t>
            </w:r>
          </w:p>
        </w:tc>
        <w:tc>
          <w:tcPr>
            <w:tcW w:w="1134" w:type="dxa"/>
            <w:vAlign w:val="center"/>
          </w:tcPr>
          <w:p>
            <w:pPr>
              <w:pStyle w:val="13"/>
            </w:pPr>
            <w:r>
              <w:t>831.20</w:t>
            </w:r>
          </w:p>
        </w:tc>
        <w:tc>
          <w:tcPr>
            <w:tcW w:w="1134" w:type="dxa"/>
            <w:vAlign w:val="center"/>
          </w:tcPr>
          <w:p>
            <w:pPr>
              <w:pStyle w:val="13"/>
            </w:pPr>
            <w:r>
              <w:t>831.20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832.54</w:t>
            </w:r>
          </w:p>
        </w:tc>
        <w:tc>
          <w:tcPr>
            <w:tcW w:w="1134" w:type="dxa"/>
            <w:vAlign w:val="center"/>
          </w:tcPr>
          <w:p>
            <w:pPr>
              <w:pStyle w:val="13"/>
            </w:pPr>
            <w:r>
              <w:t>831.20</w:t>
            </w:r>
          </w:p>
        </w:tc>
        <w:tc>
          <w:tcPr>
            <w:tcW w:w="1134" w:type="dxa"/>
            <w:vAlign w:val="center"/>
          </w:tcPr>
          <w:p>
            <w:pPr>
              <w:pStyle w:val="13"/>
            </w:pPr>
            <w:r>
              <w:t>831.20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832.54</w:t>
            </w:r>
          </w:p>
        </w:tc>
        <w:tc>
          <w:tcPr>
            <w:tcW w:w="1134" w:type="dxa"/>
            <w:vAlign w:val="center"/>
          </w:tcPr>
          <w:p>
            <w:pPr>
              <w:pStyle w:val="13"/>
            </w:pPr>
            <w:r>
              <w:t>831.20</w:t>
            </w:r>
          </w:p>
        </w:tc>
        <w:tc>
          <w:tcPr>
            <w:tcW w:w="1134" w:type="dxa"/>
            <w:vAlign w:val="center"/>
          </w:tcPr>
          <w:p>
            <w:pPr>
              <w:pStyle w:val="13"/>
            </w:pPr>
            <w:r>
              <w:t>831.20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1.34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1566.68</w:t>
            </w:r>
          </w:p>
        </w:tc>
        <w:tc>
          <w:tcPr>
            <w:tcW w:w="1361" w:type="dxa"/>
            <w:vAlign w:val="center"/>
          </w:tcPr>
          <w:p>
            <w:pPr>
              <w:pStyle w:val="17"/>
            </w:pPr>
            <w:r>
              <w:t>734.14</w:t>
            </w:r>
          </w:p>
        </w:tc>
        <w:tc>
          <w:tcPr>
            <w:tcW w:w="1361" w:type="dxa"/>
            <w:vAlign w:val="center"/>
          </w:tcPr>
          <w:p>
            <w:pPr>
              <w:pStyle w:val="17"/>
            </w:pPr>
            <w:r>
              <w:t>832.54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734.14</w:t>
            </w:r>
          </w:p>
        </w:tc>
        <w:tc>
          <w:tcPr>
            <w:tcW w:w="1361" w:type="dxa"/>
            <w:vAlign w:val="center"/>
          </w:tcPr>
          <w:p>
            <w:pPr>
              <w:pStyle w:val="13"/>
            </w:pPr>
            <w:r>
              <w:t>734.14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734.14</w:t>
            </w:r>
          </w:p>
        </w:tc>
        <w:tc>
          <w:tcPr>
            <w:tcW w:w="1361" w:type="dxa"/>
            <w:vAlign w:val="center"/>
          </w:tcPr>
          <w:p>
            <w:pPr>
              <w:pStyle w:val="13"/>
            </w:pPr>
            <w:r>
              <w:t>734.14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734.14</w:t>
            </w:r>
          </w:p>
        </w:tc>
        <w:tc>
          <w:tcPr>
            <w:tcW w:w="1361" w:type="dxa"/>
            <w:vAlign w:val="center"/>
          </w:tcPr>
          <w:p>
            <w:pPr>
              <w:pStyle w:val="13"/>
            </w:pPr>
            <w:r>
              <w:t>734.14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832.54</w:t>
            </w:r>
          </w:p>
        </w:tc>
        <w:tc>
          <w:tcPr>
            <w:tcW w:w="1361" w:type="dxa"/>
            <w:vAlign w:val="center"/>
          </w:tcPr>
          <w:p>
            <w:pPr>
              <w:pStyle w:val="13"/>
            </w:pPr>
          </w:p>
        </w:tc>
        <w:tc>
          <w:tcPr>
            <w:tcW w:w="1361" w:type="dxa"/>
            <w:vAlign w:val="center"/>
          </w:tcPr>
          <w:p>
            <w:pPr>
              <w:pStyle w:val="13"/>
            </w:pPr>
            <w:r>
              <w:t>832.54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832.54</w:t>
            </w:r>
          </w:p>
        </w:tc>
        <w:tc>
          <w:tcPr>
            <w:tcW w:w="1361" w:type="dxa"/>
            <w:vAlign w:val="center"/>
          </w:tcPr>
          <w:p>
            <w:pPr>
              <w:pStyle w:val="13"/>
            </w:pPr>
          </w:p>
        </w:tc>
        <w:tc>
          <w:tcPr>
            <w:tcW w:w="1361" w:type="dxa"/>
            <w:vAlign w:val="center"/>
          </w:tcPr>
          <w:p>
            <w:pPr>
              <w:pStyle w:val="13"/>
            </w:pPr>
            <w:r>
              <w:t>832.54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832.54</w:t>
            </w:r>
          </w:p>
        </w:tc>
        <w:tc>
          <w:tcPr>
            <w:tcW w:w="1361" w:type="dxa"/>
            <w:vAlign w:val="center"/>
          </w:tcPr>
          <w:p>
            <w:pPr>
              <w:pStyle w:val="13"/>
            </w:pPr>
          </w:p>
        </w:tc>
        <w:tc>
          <w:tcPr>
            <w:tcW w:w="1361" w:type="dxa"/>
            <w:vAlign w:val="center"/>
          </w:tcPr>
          <w:p>
            <w:pPr>
              <w:pStyle w:val="13"/>
            </w:pPr>
            <w:r>
              <w:t>832.54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734.14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831.20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734.14</w:t>
            </w:r>
          </w:p>
        </w:tc>
        <w:tc>
          <w:tcPr>
            <w:tcW w:w="1474" w:type="dxa"/>
            <w:vAlign w:val="center"/>
          </w:tcPr>
          <w:p>
            <w:pPr>
              <w:pStyle w:val="13"/>
            </w:pPr>
            <w:r>
              <w:t>734.14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832.54</w:t>
            </w:r>
          </w:p>
        </w:tc>
        <w:tc>
          <w:tcPr>
            <w:tcW w:w="1474" w:type="dxa"/>
            <w:vAlign w:val="center"/>
          </w:tcPr>
          <w:p>
            <w:pPr>
              <w:pStyle w:val="13"/>
            </w:pPr>
          </w:p>
        </w:tc>
        <w:tc>
          <w:tcPr>
            <w:tcW w:w="1474" w:type="dxa"/>
            <w:vAlign w:val="center"/>
          </w:tcPr>
          <w:p>
            <w:pPr>
              <w:pStyle w:val="13"/>
            </w:pPr>
            <w:r>
              <w:t>832.54</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1565.34</w:t>
            </w:r>
          </w:p>
        </w:tc>
        <w:tc>
          <w:tcPr>
            <w:tcW w:w="3402" w:type="dxa"/>
            <w:vAlign w:val="center"/>
          </w:tcPr>
          <w:p>
            <w:pPr>
              <w:pStyle w:val="16"/>
            </w:pPr>
            <w:r>
              <w:t>本年支出合计</w:t>
            </w:r>
          </w:p>
        </w:tc>
        <w:tc>
          <w:tcPr>
            <w:tcW w:w="1474" w:type="dxa"/>
            <w:vAlign w:val="center"/>
          </w:tcPr>
          <w:p>
            <w:pPr>
              <w:pStyle w:val="17"/>
            </w:pPr>
            <w:r>
              <w:t>1566.68</w:t>
            </w:r>
          </w:p>
        </w:tc>
        <w:tc>
          <w:tcPr>
            <w:tcW w:w="1474" w:type="dxa"/>
            <w:vAlign w:val="center"/>
          </w:tcPr>
          <w:p>
            <w:pPr>
              <w:pStyle w:val="17"/>
            </w:pPr>
            <w:r>
              <w:t>734.14</w:t>
            </w:r>
          </w:p>
        </w:tc>
        <w:tc>
          <w:tcPr>
            <w:tcW w:w="1474" w:type="dxa"/>
            <w:vAlign w:val="center"/>
          </w:tcPr>
          <w:p>
            <w:pPr>
              <w:pStyle w:val="17"/>
            </w:pPr>
            <w:r>
              <w:t>832.54</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1.34</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1.34</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1566.68</w:t>
            </w:r>
          </w:p>
        </w:tc>
        <w:tc>
          <w:tcPr>
            <w:tcW w:w="3402" w:type="dxa"/>
            <w:vAlign w:val="center"/>
          </w:tcPr>
          <w:p>
            <w:pPr>
              <w:pStyle w:val="16"/>
            </w:pPr>
            <w:r>
              <w:t>支出总计</w:t>
            </w:r>
          </w:p>
        </w:tc>
        <w:tc>
          <w:tcPr>
            <w:tcW w:w="1474" w:type="dxa"/>
            <w:vAlign w:val="center"/>
          </w:tcPr>
          <w:p>
            <w:pPr>
              <w:pStyle w:val="17"/>
            </w:pPr>
            <w:r>
              <w:t>1566.68</w:t>
            </w:r>
          </w:p>
        </w:tc>
        <w:tc>
          <w:tcPr>
            <w:tcW w:w="1474" w:type="dxa"/>
            <w:vAlign w:val="center"/>
          </w:tcPr>
          <w:p>
            <w:pPr>
              <w:pStyle w:val="17"/>
            </w:pPr>
            <w:r>
              <w:t>734.14</w:t>
            </w:r>
          </w:p>
        </w:tc>
        <w:tc>
          <w:tcPr>
            <w:tcW w:w="1474" w:type="dxa"/>
            <w:vAlign w:val="center"/>
          </w:tcPr>
          <w:p>
            <w:pPr>
              <w:pStyle w:val="17"/>
            </w:pPr>
            <w:r>
              <w:t>832.54</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734.14</w:t>
            </w:r>
          </w:p>
        </w:tc>
        <w:tc>
          <w:tcPr>
            <w:tcW w:w="2551" w:type="dxa"/>
            <w:vAlign w:val="center"/>
          </w:tcPr>
          <w:p>
            <w:pPr>
              <w:pStyle w:val="17"/>
            </w:pPr>
            <w:r>
              <w:t>734.14</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734.14</w:t>
            </w:r>
          </w:p>
        </w:tc>
        <w:tc>
          <w:tcPr>
            <w:tcW w:w="2551" w:type="dxa"/>
            <w:vAlign w:val="center"/>
          </w:tcPr>
          <w:p>
            <w:pPr>
              <w:pStyle w:val="13"/>
            </w:pPr>
            <w:r>
              <w:t>734.14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734.14</w:t>
            </w:r>
          </w:p>
        </w:tc>
        <w:tc>
          <w:tcPr>
            <w:tcW w:w="2551" w:type="dxa"/>
            <w:vAlign w:val="center"/>
          </w:tcPr>
          <w:p>
            <w:pPr>
              <w:pStyle w:val="13"/>
            </w:pPr>
            <w:r>
              <w:t>734.14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734.14</w:t>
            </w:r>
          </w:p>
        </w:tc>
        <w:tc>
          <w:tcPr>
            <w:tcW w:w="2551" w:type="dxa"/>
            <w:vAlign w:val="center"/>
          </w:tcPr>
          <w:p>
            <w:pPr>
              <w:pStyle w:val="13"/>
            </w:pPr>
            <w:r>
              <w:t>734.14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734.14</w:t>
            </w:r>
          </w:p>
        </w:tc>
        <w:tc>
          <w:tcPr>
            <w:tcW w:w="2551" w:type="dxa"/>
            <w:vAlign w:val="center"/>
          </w:tcPr>
          <w:p>
            <w:pPr>
              <w:pStyle w:val="17"/>
            </w:pPr>
            <w:r>
              <w:t>705.27</w:t>
            </w:r>
          </w:p>
        </w:tc>
        <w:tc>
          <w:tcPr>
            <w:tcW w:w="2551" w:type="dxa"/>
            <w:vAlign w:val="center"/>
          </w:tcPr>
          <w:p>
            <w:pPr>
              <w:pStyle w:val="17"/>
            </w:pPr>
            <w:r>
              <w:t>28.87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699.72</w:t>
            </w:r>
          </w:p>
        </w:tc>
        <w:tc>
          <w:tcPr>
            <w:tcW w:w="2551" w:type="dxa"/>
            <w:vAlign w:val="center"/>
          </w:tcPr>
          <w:p>
            <w:pPr>
              <w:pStyle w:val="13"/>
            </w:pPr>
            <w:r>
              <w:t>699.72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169.47</w:t>
            </w:r>
          </w:p>
        </w:tc>
        <w:tc>
          <w:tcPr>
            <w:tcW w:w="2551" w:type="dxa"/>
            <w:vAlign w:val="center"/>
          </w:tcPr>
          <w:p>
            <w:pPr>
              <w:pStyle w:val="13"/>
            </w:pPr>
            <w:r>
              <w:t>169.47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10.03</w:t>
            </w:r>
          </w:p>
        </w:tc>
        <w:tc>
          <w:tcPr>
            <w:tcW w:w="2551" w:type="dxa"/>
            <w:vAlign w:val="center"/>
          </w:tcPr>
          <w:p>
            <w:pPr>
              <w:pStyle w:val="13"/>
            </w:pPr>
            <w:r>
              <w:t>10.03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135.17</w:t>
            </w:r>
          </w:p>
        </w:tc>
        <w:tc>
          <w:tcPr>
            <w:tcW w:w="2551" w:type="dxa"/>
            <w:vAlign w:val="center"/>
          </w:tcPr>
          <w:p>
            <w:pPr>
              <w:pStyle w:val="13"/>
            </w:pPr>
            <w:r>
              <w:t>135.17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64.80</w:t>
            </w:r>
          </w:p>
        </w:tc>
        <w:tc>
          <w:tcPr>
            <w:tcW w:w="2551" w:type="dxa"/>
            <w:vAlign w:val="center"/>
          </w:tcPr>
          <w:p>
            <w:pPr>
              <w:pStyle w:val="13"/>
            </w:pPr>
            <w:r>
              <w:t>64.80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113.64</w:t>
            </w:r>
          </w:p>
        </w:tc>
        <w:tc>
          <w:tcPr>
            <w:tcW w:w="2551" w:type="dxa"/>
            <w:vAlign w:val="center"/>
          </w:tcPr>
          <w:p>
            <w:pPr>
              <w:pStyle w:val="13"/>
            </w:pPr>
            <w:r>
              <w:t>113.64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59.24</w:t>
            </w:r>
          </w:p>
        </w:tc>
        <w:tc>
          <w:tcPr>
            <w:tcW w:w="2551" w:type="dxa"/>
            <w:vAlign w:val="center"/>
          </w:tcPr>
          <w:p>
            <w:pPr>
              <w:pStyle w:val="13"/>
            </w:pPr>
            <w:r>
              <w:t>59.24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29.62</w:t>
            </w:r>
          </w:p>
        </w:tc>
        <w:tc>
          <w:tcPr>
            <w:tcW w:w="2551" w:type="dxa"/>
            <w:vAlign w:val="center"/>
          </w:tcPr>
          <w:p>
            <w:pPr>
              <w:pStyle w:val="13"/>
            </w:pPr>
            <w:r>
              <w:t>29.62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25.23</w:t>
            </w:r>
          </w:p>
        </w:tc>
        <w:tc>
          <w:tcPr>
            <w:tcW w:w="2551" w:type="dxa"/>
            <w:vAlign w:val="center"/>
          </w:tcPr>
          <w:p>
            <w:pPr>
              <w:pStyle w:val="13"/>
            </w:pPr>
            <w:r>
              <w:t>25.23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35.19</w:t>
            </w:r>
          </w:p>
        </w:tc>
        <w:tc>
          <w:tcPr>
            <w:tcW w:w="2551" w:type="dxa"/>
            <w:vAlign w:val="center"/>
          </w:tcPr>
          <w:p>
            <w:pPr>
              <w:pStyle w:val="13"/>
            </w:pPr>
            <w:r>
              <w:t>35.19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49.83</w:t>
            </w:r>
          </w:p>
        </w:tc>
        <w:tc>
          <w:tcPr>
            <w:tcW w:w="2551" w:type="dxa"/>
            <w:vAlign w:val="center"/>
          </w:tcPr>
          <w:p>
            <w:pPr>
              <w:pStyle w:val="13"/>
            </w:pPr>
            <w:r>
              <w:t>49.83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7.50</w:t>
            </w:r>
          </w:p>
        </w:tc>
        <w:tc>
          <w:tcPr>
            <w:tcW w:w="2551" w:type="dxa"/>
            <w:vAlign w:val="center"/>
          </w:tcPr>
          <w:p>
            <w:pPr>
              <w:pStyle w:val="13"/>
            </w:pPr>
            <w:r>
              <w:t>7.50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27.17</w:t>
            </w:r>
          </w:p>
        </w:tc>
        <w:tc>
          <w:tcPr>
            <w:tcW w:w="2551" w:type="dxa"/>
            <w:vAlign w:val="center"/>
          </w:tcPr>
          <w:p>
            <w:pPr>
              <w:pStyle w:val="13"/>
            </w:pPr>
          </w:p>
        </w:tc>
        <w:tc>
          <w:tcPr>
            <w:tcW w:w="2551" w:type="dxa"/>
            <w:vAlign w:val="center"/>
          </w:tcPr>
          <w:p>
            <w:pPr>
              <w:pStyle w:val="13"/>
            </w:pPr>
            <w:r>
              <w:t>27.17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5.15</w:t>
            </w:r>
          </w:p>
        </w:tc>
        <w:tc>
          <w:tcPr>
            <w:tcW w:w="2551" w:type="dxa"/>
            <w:vAlign w:val="center"/>
          </w:tcPr>
          <w:p>
            <w:pPr>
              <w:pStyle w:val="13"/>
            </w:pPr>
          </w:p>
        </w:tc>
        <w:tc>
          <w:tcPr>
            <w:tcW w:w="2551" w:type="dxa"/>
            <w:vAlign w:val="center"/>
          </w:tcPr>
          <w:p>
            <w:pPr>
              <w:pStyle w:val="13"/>
            </w:pPr>
            <w:r>
              <w:t>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3.60</w:t>
            </w:r>
          </w:p>
        </w:tc>
        <w:tc>
          <w:tcPr>
            <w:tcW w:w="2551" w:type="dxa"/>
            <w:vAlign w:val="center"/>
          </w:tcPr>
          <w:p>
            <w:pPr>
              <w:pStyle w:val="13"/>
            </w:pPr>
          </w:p>
        </w:tc>
        <w:tc>
          <w:tcPr>
            <w:tcW w:w="2551" w:type="dxa"/>
            <w:vAlign w:val="center"/>
          </w:tcPr>
          <w:p>
            <w:pPr>
              <w:pStyle w:val="13"/>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6.70</w:t>
            </w:r>
          </w:p>
        </w:tc>
        <w:tc>
          <w:tcPr>
            <w:tcW w:w="2551" w:type="dxa"/>
            <w:vAlign w:val="center"/>
          </w:tcPr>
          <w:p>
            <w:pPr>
              <w:pStyle w:val="13"/>
            </w:pPr>
          </w:p>
        </w:tc>
        <w:tc>
          <w:tcPr>
            <w:tcW w:w="2551" w:type="dxa"/>
            <w:vAlign w:val="center"/>
          </w:tcPr>
          <w:p>
            <w:pPr>
              <w:pStyle w:val="13"/>
            </w:pPr>
            <w:r>
              <w:t>6.70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6.47</w:t>
            </w:r>
          </w:p>
        </w:tc>
        <w:tc>
          <w:tcPr>
            <w:tcW w:w="2551" w:type="dxa"/>
            <w:vAlign w:val="center"/>
          </w:tcPr>
          <w:p>
            <w:pPr>
              <w:pStyle w:val="13"/>
            </w:pPr>
          </w:p>
        </w:tc>
        <w:tc>
          <w:tcPr>
            <w:tcW w:w="2551" w:type="dxa"/>
            <w:vAlign w:val="center"/>
          </w:tcPr>
          <w:p>
            <w:pPr>
              <w:pStyle w:val="13"/>
            </w:pPr>
            <w:r>
              <w:t>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5.25</w:t>
            </w:r>
          </w:p>
        </w:tc>
        <w:tc>
          <w:tcPr>
            <w:tcW w:w="2551" w:type="dxa"/>
            <w:vAlign w:val="center"/>
          </w:tcPr>
          <w:p>
            <w:pPr>
              <w:pStyle w:val="13"/>
            </w:pPr>
          </w:p>
        </w:tc>
        <w:tc>
          <w:tcPr>
            <w:tcW w:w="2551" w:type="dxa"/>
            <w:vAlign w:val="center"/>
          </w:tcPr>
          <w:p>
            <w:pPr>
              <w:pStyle w:val="13"/>
            </w:pPr>
            <w:r>
              <w:t>5.25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5.55</w:t>
            </w:r>
          </w:p>
        </w:tc>
        <w:tc>
          <w:tcPr>
            <w:tcW w:w="2551" w:type="dxa"/>
            <w:vAlign w:val="center"/>
          </w:tcPr>
          <w:p>
            <w:pPr>
              <w:pStyle w:val="13"/>
            </w:pPr>
            <w:r>
              <w:t>5.55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5.53</w:t>
            </w:r>
          </w:p>
        </w:tc>
        <w:tc>
          <w:tcPr>
            <w:tcW w:w="2551" w:type="dxa"/>
            <w:vAlign w:val="center"/>
          </w:tcPr>
          <w:p>
            <w:pPr>
              <w:pStyle w:val="13"/>
            </w:pPr>
            <w:r>
              <w:t>5.53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0.02</w:t>
            </w:r>
          </w:p>
        </w:tc>
        <w:tc>
          <w:tcPr>
            <w:tcW w:w="2551" w:type="dxa"/>
            <w:vAlign w:val="center"/>
          </w:tcPr>
          <w:p>
            <w:pPr>
              <w:pStyle w:val="13"/>
            </w:pPr>
            <w:r>
              <w:t>0.02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1.70</w:t>
            </w:r>
          </w:p>
        </w:tc>
        <w:tc>
          <w:tcPr>
            <w:tcW w:w="2551" w:type="dxa"/>
            <w:vAlign w:val="center"/>
          </w:tcPr>
          <w:p>
            <w:pPr>
              <w:pStyle w:val="13"/>
            </w:pPr>
          </w:p>
        </w:tc>
        <w:tc>
          <w:tcPr>
            <w:tcW w:w="2551" w:type="dxa"/>
            <w:vAlign w:val="center"/>
          </w:tcPr>
          <w:p>
            <w:pPr>
              <w:pStyle w:val="13"/>
            </w:pPr>
            <w:r>
              <w:t>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1.70</w:t>
            </w:r>
          </w:p>
        </w:tc>
        <w:tc>
          <w:tcPr>
            <w:tcW w:w="2551" w:type="dxa"/>
            <w:vAlign w:val="center"/>
          </w:tcPr>
          <w:p>
            <w:pPr>
              <w:pStyle w:val="13"/>
            </w:pPr>
          </w:p>
        </w:tc>
        <w:tc>
          <w:tcPr>
            <w:tcW w:w="2551" w:type="dxa"/>
            <w:vAlign w:val="center"/>
          </w:tcPr>
          <w:p>
            <w:pPr>
              <w:pStyle w:val="13"/>
            </w:pPr>
            <w:r>
              <w:t>1.70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832.54</w:t>
            </w:r>
          </w:p>
        </w:tc>
        <w:tc>
          <w:tcPr>
            <w:tcW w:w="2551" w:type="dxa"/>
            <w:vAlign w:val="center"/>
          </w:tcPr>
          <w:p>
            <w:pPr>
              <w:pStyle w:val="17"/>
            </w:pPr>
          </w:p>
        </w:tc>
        <w:tc>
          <w:tcPr>
            <w:tcW w:w="2551" w:type="dxa"/>
            <w:vAlign w:val="center"/>
          </w:tcPr>
          <w:p>
            <w:pPr>
              <w:pStyle w:val="17"/>
            </w:pPr>
            <w:r>
              <w:t>832.54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832.54</w:t>
            </w:r>
          </w:p>
        </w:tc>
        <w:tc>
          <w:tcPr>
            <w:tcW w:w="2551" w:type="dxa"/>
            <w:vAlign w:val="center"/>
          </w:tcPr>
          <w:p>
            <w:pPr>
              <w:pStyle w:val="13"/>
            </w:pPr>
          </w:p>
        </w:tc>
        <w:tc>
          <w:tcPr>
            <w:tcW w:w="2551" w:type="dxa"/>
            <w:vAlign w:val="center"/>
          </w:tcPr>
          <w:p>
            <w:pPr>
              <w:pStyle w:val="13"/>
            </w:pPr>
            <w:r>
              <w:t>832.54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832.54</w:t>
            </w:r>
          </w:p>
        </w:tc>
        <w:tc>
          <w:tcPr>
            <w:tcW w:w="2551" w:type="dxa"/>
            <w:vAlign w:val="center"/>
          </w:tcPr>
          <w:p>
            <w:pPr>
              <w:pStyle w:val="13"/>
            </w:pPr>
          </w:p>
        </w:tc>
        <w:tc>
          <w:tcPr>
            <w:tcW w:w="2551" w:type="dxa"/>
            <w:vAlign w:val="center"/>
          </w:tcPr>
          <w:p>
            <w:pPr>
              <w:pStyle w:val="13"/>
            </w:pPr>
            <w:r>
              <w:t>832.54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832.54</w:t>
            </w:r>
          </w:p>
        </w:tc>
        <w:tc>
          <w:tcPr>
            <w:tcW w:w="2551" w:type="dxa"/>
            <w:vAlign w:val="center"/>
          </w:tcPr>
          <w:p>
            <w:pPr>
              <w:pStyle w:val="13"/>
            </w:pPr>
          </w:p>
        </w:tc>
        <w:tc>
          <w:tcPr>
            <w:tcW w:w="2551" w:type="dxa"/>
            <w:vAlign w:val="center"/>
          </w:tcPr>
          <w:p>
            <w:pPr>
              <w:pStyle w:val="13"/>
            </w:pPr>
            <w:r>
              <w:t>832.54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河北省体育局小球运动中心2023年单位预算信息公开情况说明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按照《预算法》、《地方预决算公开操作规程》和《关于进一步推进预算公开工作的实施意见》规定，现将河北省体育局小球运动中心2023年单位预算公开如下：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（一）承担主办和委托举办国际性、全国和全省网球、棒球、垒球等小球项目比赛工作；</w:t>
      </w:r>
    </w:p>
    <w:p>
      <w:pPr>
        <w:pStyle w:val="27"/>
      </w:pPr>
      <w:r>
        <w:t>（二）承担全省网球、棒球、垒球等小球项目优秀运动队队伍建设以及后备人才培养等工作；</w:t>
      </w:r>
    </w:p>
    <w:p>
      <w:pPr>
        <w:pStyle w:val="27"/>
      </w:pPr>
      <w:r>
        <w:t>（三）承担参加全国及以上竞赛队伍的组织、集训和参赛等工作；</w:t>
      </w:r>
    </w:p>
    <w:p>
      <w:pPr>
        <w:pStyle w:val="27"/>
      </w:pPr>
      <w:r>
        <w:t>（四）承担全省网球、棒球、垒球等小球项目教练员、运动员、裁判员的业务培训及技术等级申报和全省网球、棒球、垒球等小球项目运动员的注册、转会、运动成绩申报等工作；</w:t>
      </w:r>
    </w:p>
    <w:p>
      <w:pPr>
        <w:pStyle w:val="27"/>
      </w:pPr>
      <w:r>
        <w:t>（五）承担为网球、棒球、垒球等小球项目发展筹措资金的服务保障工作；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河北省体育局小球运动中心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1566.68万元，其中：一般公共预算收入734.14万元，基金预算收入831.20万元，国有资本经营预算收入0万元，财政专户核拨收入0万元，单位资金收入0万元，上年结转结余1.34万元。</w:t>
      </w:r>
    </w:p>
    <w:p>
      <w:pPr>
        <w:pStyle w:val="28"/>
      </w:pPr>
      <w:r>
        <w:t>2、支出说明</w:t>
      </w:r>
    </w:p>
    <w:p>
      <w:pPr>
        <w:pStyle w:val="28"/>
      </w:pPr>
      <w:r>
        <w:t>收支预算总表支出栏、基本支出表、项目支出表按经济分类和支出功能分类科目编制，反映河北省体育局小球运动中心年度单位预算中支出预算的总体情况。2023年支出预算1566.68万元，其中基本支出734.14万元，包括人员经费705.27万元和日常公用经费28.87万元；项目支出832.54万元，主要为参加全国性比赛、组织年度青少年赛事活动、完成网球、橄榄球项目参加国内外比赛任务、提供运动员服务保障、科研医疗费用等。</w:t>
      </w:r>
    </w:p>
    <w:p>
      <w:pPr>
        <w:pStyle w:val="28"/>
      </w:pPr>
      <w:r>
        <w:t>3、比上年增减情况</w:t>
      </w:r>
    </w:p>
    <w:p>
      <w:pPr>
        <w:pStyle w:val="28"/>
      </w:pPr>
      <w:r>
        <w:t>2023年预算收支安排1566.68万元，较2022年预算减少142.30万元，其中：基本支出增加1.15万元，主要为增加人</w:t>
      </w:r>
      <w:bookmarkStart w:id="24" w:name="_GoBack"/>
      <w:bookmarkEnd w:id="24"/>
      <w:r>
        <w:t>员经费支出；项目支出减少143.45万元，主要为夏季项目备战经费。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w:t>
      </w:r>
      <w:r>
        <w:rPr>
          <w:rFonts w:hint="eastAsia"/>
          <w:lang w:eastAsia="zh-CN"/>
        </w:rPr>
        <w:t>机关</w:t>
      </w:r>
      <w:r>
        <w:t>运行经费共计安排28.87万元，主要用于日常维修、办公费、因公出差等日常运行支出。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减少1.31万元，减少的主要原因是：公务用车已报废。</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1.举办年度青少年比赛参赛人数逐年递增</w:t>
            </w:r>
          </w:p>
          <w:p>
            <w:pPr>
              <w:pStyle w:val="14"/>
            </w:pPr>
            <w:r>
              <w:t>2.完成网球、橄榄球、高尔夫球项目参加国内外比赛任务，在比赛中取得优异成绩</w:t>
            </w:r>
          </w:p>
          <w:p>
            <w:pPr>
              <w:pStyle w:val="14"/>
            </w:pPr>
            <w:r>
              <w:t>3.组织开展反兴奋剂学习、不出现赛风赛纪和兴奋剂事件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举办年度青少年比赛参赛人数</w:t>
            </w:r>
          </w:p>
        </w:tc>
        <w:tc>
          <w:tcPr>
            <w:tcW w:w="2835" w:type="dxa"/>
            <w:vAlign w:val="center"/>
          </w:tcPr>
          <w:p>
            <w:pPr>
              <w:pStyle w:val="14"/>
            </w:pPr>
            <w:r>
              <w:t>年度青少年比赛参赛人数逐年递增</w:t>
            </w:r>
          </w:p>
        </w:tc>
        <w:tc>
          <w:tcPr>
            <w:tcW w:w="2551" w:type="dxa"/>
            <w:vAlign w:val="center"/>
          </w:tcPr>
          <w:p>
            <w:pPr>
              <w:pStyle w:val="14"/>
            </w:pPr>
            <w:r>
              <w:t>≥1000人</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参加全国比赛次数</w:t>
            </w:r>
          </w:p>
        </w:tc>
        <w:tc>
          <w:tcPr>
            <w:tcW w:w="2835" w:type="dxa"/>
            <w:vAlign w:val="center"/>
          </w:tcPr>
          <w:p>
            <w:pPr>
              <w:pStyle w:val="14"/>
            </w:pPr>
            <w:r>
              <w:t>参加全国年度体育赛事次数</w:t>
            </w:r>
          </w:p>
        </w:tc>
        <w:tc>
          <w:tcPr>
            <w:tcW w:w="2551" w:type="dxa"/>
            <w:vAlign w:val="center"/>
          </w:tcPr>
          <w:p>
            <w:pPr>
              <w:pStyle w:val="14"/>
            </w:pPr>
            <w:r>
              <w:t>≥8次</w:t>
            </w:r>
          </w:p>
        </w:tc>
        <w:tc>
          <w:tcPr>
            <w:tcW w:w="2268" w:type="dxa"/>
            <w:vAlign w:val="center"/>
          </w:tcPr>
          <w:p>
            <w:pPr>
              <w:pStyle w:val="14"/>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年度青少年赛事不出现反兴奋剂和赛风赛纪事件</w:t>
            </w:r>
          </w:p>
        </w:tc>
        <w:tc>
          <w:tcPr>
            <w:tcW w:w="2835" w:type="dxa"/>
            <w:vAlign w:val="center"/>
          </w:tcPr>
          <w:p>
            <w:pPr>
              <w:pStyle w:val="14"/>
            </w:pPr>
            <w:r>
              <w:t>出现赛风赛纪和反兴奋剂事件次数</w:t>
            </w:r>
          </w:p>
        </w:tc>
        <w:tc>
          <w:tcPr>
            <w:tcW w:w="2551" w:type="dxa"/>
            <w:vAlign w:val="center"/>
          </w:tcPr>
          <w:p>
            <w:pPr>
              <w:pStyle w:val="14"/>
            </w:pPr>
            <w:r>
              <w:t>0次</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参加全国体育赛事取得前八名</w:t>
            </w:r>
          </w:p>
        </w:tc>
        <w:tc>
          <w:tcPr>
            <w:tcW w:w="2835" w:type="dxa"/>
            <w:vAlign w:val="center"/>
          </w:tcPr>
          <w:p>
            <w:pPr>
              <w:pStyle w:val="14"/>
            </w:pPr>
            <w:r>
              <w:t>参加全国体育赛事取得前八名</w:t>
            </w:r>
          </w:p>
        </w:tc>
        <w:tc>
          <w:tcPr>
            <w:tcW w:w="2551" w:type="dxa"/>
            <w:vAlign w:val="center"/>
          </w:tcPr>
          <w:p>
            <w:pPr>
              <w:pStyle w:val="14"/>
            </w:pPr>
            <w:r>
              <w:t>≥2次</w:t>
            </w:r>
          </w:p>
        </w:tc>
        <w:tc>
          <w:tcPr>
            <w:tcW w:w="2268" w:type="dxa"/>
            <w:vAlign w:val="center"/>
          </w:tcPr>
          <w:p>
            <w:pPr>
              <w:pStyle w:val="14"/>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各项比赛和活动及时开展程度和按期完成情况</w:t>
            </w:r>
          </w:p>
        </w:tc>
        <w:tc>
          <w:tcPr>
            <w:tcW w:w="2551" w:type="dxa"/>
            <w:vAlign w:val="center"/>
          </w:tcPr>
          <w:p>
            <w:pPr>
              <w:pStyle w:val="14"/>
            </w:pPr>
            <w:r>
              <w:t>2023年12月31日前完成</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反映当年省级预算项目资金支出情况</w:t>
            </w:r>
          </w:p>
        </w:tc>
        <w:tc>
          <w:tcPr>
            <w:tcW w:w="2551" w:type="dxa"/>
            <w:vAlign w:val="center"/>
          </w:tcPr>
          <w:p>
            <w:pPr>
              <w:pStyle w:val="14"/>
            </w:pPr>
            <w:r>
              <w:t>≥95%</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举办青少年比赛成本</w:t>
            </w:r>
          </w:p>
        </w:tc>
        <w:tc>
          <w:tcPr>
            <w:tcW w:w="2835" w:type="dxa"/>
            <w:vAlign w:val="center"/>
          </w:tcPr>
          <w:p>
            <w:pPr>
              <w:pStyle w:val="14"/>
            </w:pPr>
            <w:r>
              <w:t>举办青少年比赛成本</w:t>
            </w:r>
          </w:p>
        </w:tc>
        <w:tc>
          <w:tcPr>
            <w:tcW w:w="2551" w:type="dxa"/>
            <w:vAlign w:val="center"/>
          </w:tcPr>
          <w:p>
            <w:pPr>
              <w:pStyle w:val="14"/>
            </w:pPr>
            <w:r>
              <w:t>≤170万元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≤831.2万元</w:t>
            </w:r>
          </w:p>
        </w:tc>
        <w:tc>
          <w:tcPr>
            <w:tcW w:w="2268" w:type="dxa"/>
            <w:vAlign w:val="center"/>
          </w:tcPr>
          <w:p>
            <w:pPr>
              <w:pStyle w:val="14"/>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提高体育项目影响力</w:t>
            </w:r>
          </w:p>
        </w:tc>
        <w:tc>
          <w:tcPr>
            <w:tcW w:w="2835" w:type="dxa"/>
            <w:vAlign w:val="center"/>
          </w:tcPr>
          <w:p>
            <w:pPr>
              <w:pStyle w:val="14"/>
            </w:pPr>
            <w:r>
              <w:t>提高网球、橄榄球、高尔夫球、棒球、手球项目影响力</w:t>
            </w:r>
          </w:p>
        </w:tc>
        <w:tc>
          <w:tcPr>
            <w:tcW w:w="2551" w:type="dxa"/>
            <w:vAlign w:val="center"/>
          </w:tcPr>
          <w:p>
            <w:pPr>
              <w:pStyle w:val="14"/>
            </w:pPr>
            <w:r>
              <w:t>进一步提高</w:t>
            </w:r>
          </w:p>
        </w:tc>
        <w:tc>
          <w:tcPr>
            <w:tcW w:w="2268" w:type="dxa"/>
            <w:vAlign w:val="center"/>
          </w:tcPr>
          <w:p>
            <w:pPr>
              <w:pStyle w:val="14"/>
            </w:pPr>
            <w:r>
              <w:t>根据近2年经验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系列体育赛事活动参与者满意度情况</w:t>
            </w:r>
          </w:p>
        </w:tc>
        <w:tc>
          <w:tcPr>
            <w:tcW w:w="2835" w:type="dxa"/>
            <w:vAlign w:val="center"/>
          </w:tcPr>
          <w:p>
            <w:pPr>
              <w:pStyle w:val="14"/>
            </w:pPr>
            <w:r>
              <w:t>系列体育赛事活动参与者满意人数占参与人数的比例</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2、选星计划（009）绩效目标表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1.培养优秀体育后备人才，促进竞技水平提升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举办活动场次</w:t>
            </w:r>
          </w:p>
        </w:tc>
        <w:tc>
          <w:tcPr>
            <w:tcW w:w="2835" w:type="dxa"/>
            <w:vAlign w:val="center"/>
          </w:tcPr>
          <w:p>
            <w:pPr>
              <w:pStyle w:val="14"/>
            </w:pPr>
            <w:r>
              <w:t>举办活动场次</w:t>
            </w:r>
          </w:p>
        </w:tc>
        <w:tc>
          <w:tcPr>
            <w:tcW w:w="2551" w:type="dxa"/>
            <w:vAlign w:val="center"/>
          </w:tcPr>
          <w:p>
            <w:pPr>
              <w:pStyle w:val="14"/>
            </w:pPr>
            <w:r>
              <w:t>≥1次</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体育活动任务完成率</w:t>
            </w:r>
          </w:p>
        </w:tc>
        <w:tc>
          <w:tcPr>
            <w:tcW w:w="2835" w:type="dxa"/>
            <w:vAlign w:val="center"/>
          </w:tcPr>
          <w:p>
            <w:pPr>
              <w:pStyle w:val="14"/>
            </w:pPr>
            <w:r>
              <w:t>体育活动任务完成率</w:t>
            </w:r>
          </w:p>
        </w:tc>
        <w:tc>
          <w:tcPr>
            <w:tcW w:w="2551" w:type="dxa"/>
            <w:vAlign w:val="center"/>
          </w:tcPr>
          <w:p>
            <w:pPr>
              <w:pStyle w:val="14"/>
            </w:pPr>
            <w:r>
              <w:t>≥95%</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活动按时完成情况</w:t>
            </w:r>
          </w:p>
        </w:tc>
        <w:tc>
          <w:tcPr>
            <w:tcW w:w="2551" w:type="dxa"/>
            <w:vAlign w:val="center"/>
          </w:tcPr>
          <w:p>
            <w:pPr>
              <w:pStyle w:val="14"/>
            </w:pPr>
            <w:r>
              <w:t>2023年度完成</w:t>
            </w:r>
          </w:p>
        </w:tc>
        <w:tc>
          <w:tcPr>
            <w:tcW w:w="2268" w:type="dxa"/>
            <w:vAlign w:val="center"/>
          </w:tcPr>
          <w:p>
            <w:pPr>
              <w:pStyle w:val="14"/>
            </w:pPr>
            <w:r>
              <w:t>预算下达情况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≤1.34万元</w:t>
            </w:r>
          </w:p>
        </w:tc>
        <w:tc>
          <w:tcPr>
            <w:tcW w:w="2268" w:type="dxa"/>
            <w:vAlign w:val="center"/>
          </w:tcPr>
          <w:p>
            <w:pPr>
              <w:pStyle w:val="14"/>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提升竞技水平</w:t>
            </w:r>
          </w:p>
        </w:tc>
        <w:tc>
          <w:tcPr>
            <w:tcW w:w="2835" w:type="dxa"/>
            <w:vAlign w:val="center"/>
          </w:tcPr>
          <w:p>
            <w:pPr>
              <w:pStyle w:val="14"/>
            </w:pPr>
            <w:r>
              <w:t>培养优秀体育后备人才，促进竞技水平提升</w:t>
            </w:r>
          </w:p>
        </w:tc>
        <w:tc>
          <w:tcPr>
            <w:tcW w:w="2551" w:type="dxa"/>
            <w:vAlign w:val="center"/>
          </w:tcPr>
          <w:p>
            <w:pPr>
              <w:pStyle w:val="14"/>
            </w:pPr>
            <w:r>
              <w:t>进一步提升</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2023年，河北省体育局小球运动中心安排政府采购预算202.00万元。具体内容见下表。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202.00</w:t>
            </w:r>
          </w:p>
        </w:tc>
        <w:tc>
          <w:tcPr>
            <w:tcW w:w="964" w:type="dxa"/>
            <w:vAlign w:val="center"/>
          </w:tcPr>
          <w:p>
            <w:pPr>
              <w:pStyle w:val="17"/>
            </w:pPr>
            <w:r>
              <w:t>2.00</w:t>
            </w:r>
          </w:p>
        </w:tc>
        <w:tc>
          <w:tcPr>
            <w:tcW w:w="964" w:type="dxa"/>
            <w:vAlign w:val="center"/>
          </w:tcPr>
          <w:p>
            <w:pPr>
              <w:pStyle w:val="17"/>
            </w:pPr>
            <w:r>
              <w:t>200.00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河北省体育局小球运动中心小计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202.00</w:t>
            </w:r>
          </w:p>
        </w:tc>
        <w:tc>
          <w:tcPr>
            <w:tcW w:w="964" w:type="dxa"/>
            <w:vAlign w:val="center"/>
          </w:tcPr>
          <w:p>
            <w:pPr>
              <w:pStyle w:val="17"/>
            </w:pPr>
            <w:r>
              <w:t>2.00</w:t>
            </w:r>
          </w:p>
        </w:tc>
        <w:tc>
          <w:tcPr>
            <w:tcW w:w="964" w:type="dxa"/>
            <w:vAlign w:val="center"/>
          </w:tcPr>
          <w:p>
            <w:pPr>
              <w:pStyle w:val="17"/>
            </w:pPr>
            <w:r>
              <w:t>200.00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160.30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28.87</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28.87</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28.87</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831.20</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40.00</w:t>
            </w: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831.20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160.00</w:t>
            </w:r>
          </w:p>
        </w:tc>
        <w:tc>
          <w:tcPr>
            <w:tcW w:w="964" w:type="dxa"/>
            <w:vAlign w:val="center"/>
          </w:tcPr>
          <w:p>
            <w:pPr>
              <w:pStyle w:val="13"/>
            </w:pPr>
            <w:r>
              <w:t>160.00</w:t>
            </w:r>
          </w:p>
        </w:tc>
        <w:tc>
          <w:tcPr>
            <w:tcW w:w="964" w:type="dxa"/>
            <w:vAlign w:val="center"/>
          </w:tcPr>
          <w:p>
            <w:pPr>
              <w:pStyle w:val="13"/>
            </w:pPr>
          </w:p>
        </w:tc>
        <w:tc>
          <w:tcPr>
            <w:tcW w:w="964" w:type="dxa"/>
            <w:vAlign w:val="center"/>
          </w:tcPr>
          <w:p>
            <w:pPr>
              <w:pStyle w:val="13"/>
            </w:pPr>
            <w:r>
              <w:t>160.00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河北省体育局小球运动中心上年末固定资产金额为206.18万元（详见下表）。本年度拟购置固定资产总额为1.70万元，已按要求列入政府采购预算，详见政府采购预算表。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362009河北省体育局小球运动中心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206.18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131</w:t>
            </w:r>
          </w:p>
        </w:tc>
        <w:tc>
          <w:tcPr>
            <w:tcW w:w="2835" w:type="dxa"/>
            <w:vAlign w:val="center"/>
          </w:tcPr>
          <w:p>
            <w:pPr>
              <w:pStyle w:val="13"/>
            </w:pPr>
            <w:r>
              <w:t>206.18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7" w:name="_Toc_4_4_0000000026"/>
      <w:r>
        <w:rPr>
          <w:rFonts w:ascii="方正小标宋_GBK" w:hAnsi="方正小标宋_GBK" w:eastAsia="方正小标宋_GBK" w:cs="方正小标宋_GBK"/>
          <w:color w:val="000000"/>
          <w:sz w:val="44"/>
        </w:rPr>
        <w:t>八、河北省体育局武术运动中心收支预算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1195.24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521.59</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1195.24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571.59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1716.83</w:t>
            </w:r>
          </w:p>
        </w:tc>
        <w:tc>
          <w:tcPr>
            <w:tcW w:w="4535" w:type="dxa"/>
            <w:vAlign w:val="center"/>
          </w:tcPr>
          <w:p>
            <w:pPr>
              <w:pStyle w:val="16"/>
            </w:pPr>
            <w:r>
              <w:t>本年支出合计</w:t>
            </w:r>
          </w:p>
        </w:tc>
        <w:tc>
          <w:tcPr>
            <w:tcW w:w="2126" w:type="dxa"/>
            <w:vAlign w:val="center"/>
          </w:tcPr>
          <w:p>
            <w:pPr>
              <w:pStyle w:val="17"/>
            </w:pPr>
            <w:r>
              <w:t>1766.83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50.00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1766.83</w:t>
            </w:r>
          </w:p>
        </w:tc>
        <w:tc>
          <w:tcPr>
            <w:tcW w:w="4535" w:type="dxa"/>
            <w:vAlign w:val="center"/>
          </w:tcPr>
          <w:p>
            <w:pPr>
              <w:pStyle w:val="16"/>
            </w:pPr>
            <w:r>
              <w:t>支出总计</w:t>
            </w:r>
          </w:p>
        </w:tc>
        <w:tc>
          <w:tcPr>
            <w:tcW w:w="2126" w:type="dxa"/>
            <w:vAlign w:val="center"/>
          </w:tcPr>
          <w:p>
            <w:pPr>
              <w:pStyle w:val="17"/>
            </w:pPr>
            <w:r>
              <w:t>1766.83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1766.83</w:t>
            </w:r>
          </w:p>
        </w:tc>
        <w:tc>
          <w:tcPr>
            <w:tcW w:w="1134" w:type="dxa"/>
            <w:vAlign w:val="center"/>
          </w:tcPr>
          <w:p>
            <w:pPr>
              <w:pStyle w:val="17"/>
            </w:pPr>
            <w:r>
              <w:t>1716.83</w:t>
            </w:r>
          </w:p>
        </w:tc>
        <w:tc>
          <w:tcPr>
            <w:tcW w:w="1134" w:type="dxa"/>
            <w:vAlign w:val="center"/>
          </w:tcPr>
          <w:p>
            <w:pPr>
              <w:pStyle w:val="17"/>
            </w:pPr>
            <w:r>
              <w:t>1716.83</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1195.24</w:t>
            </w:r>
          </w:p>
        </w:tc>
        <w:tc>
          <w:tcPr>
            <w:tcW w:w="1134" w:type="dxa"/>
            <w:vAlign w:val="center"/>
          </w:tcPr>
          <w:p>
            <w:pPr>
              <w:pStyle w:val="13"/>
            </w:pPr>
            <w:r>
              <w:t>1195.24</w:t>
            </w:r>
          </w:p>
        </w:tc>
        <w:tc>
          <w:tcPr>
            <w:tcW w:w="1134" w:type="dxa"/>
            <w:vAlign w:val="center"/>
          </w:tcPr>
          <w:p>
            <w:pPr>
              <w:pStyle w:val="13"/>
            </w:pPr>
            <w:r>
              <w:t>1195.24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1195.24</w:t>
            </w:r>
          </w:p>
        </w:tc>
        <w:tc>
          <w:tcPr>
            <w:tcW w:w="1134" w:type="dxa"/>
            <w:vAlign w:val="center"/>
          </w:tcPr>
          <w:p>
            <w:pPr>
              <w:pStyle w:val="13"/>
            </w:pPr>
            <w:r>
              <w:t>1195.24</w:t>
            </w:r>
          </w:p>
        </w:tc>
        <w:tc>
          <w:tcPr>
            <w:tcW w:w="1134" w:type="dxa"/>
            <w:vAlign w:val="center"/>
          </w:tcPr>
          <w:p>
            <w:pPr>
              <w:pStyle w:val="13"/>
            </w:pPr>
            <w:r>
              <w:t>1195.24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1195.24</w:t>
            </w:r>
          </w:p>
        </w:tc>
        <w:tc>
          <w:tcPr>
            <w:tcW w:w="1134" w:type="dxa"/>
            <w:vAlign w:val="center"/>
          </w:tcPr>
          <w:p>
            <w:pPr>
              <w:pStyle w:val="13"/>
            </w:pPr>
            <w:r>
              <w:t>1195.24</w:t>
            </w:r>
          </w:p>
        </w:tc>
        <w:tc>
          <w:tcPr>
            <w:tcW w:w="1134" w:type="dxa"/>
            <w:vAlign w:val="center"/>
          </w:tcPr>
          <w:p>
            <w:pPr>
              <w:pStyle w:val="13"/>
            </w:pPr>
            <w:r>
              <w:t>1195.24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571.59</w:t>
            </w:r>
          </w:p>
        </w:tc>
        <w:tc>
          <w:tcPr>
            <w:tcW w:w="1134" w:type="dxa"/>
            <w:vAlign w:val="center"/>
          </w:tcPr>
          <w:p>
            <w:pPr>
              <w:pStyle w:val="13"/>
            </w:pPr>
            <w:r>
              <w:t>521.59</w:t>
            </w:r>
          </w:p>
        </w:tc>
        <w:tc>
          <w:tcPr>
            <w:tcW w:w="1134" w:type="dxa"/>
            <w:vAlign w:val="center"/>
          </w:tcPr>
          <w:p>
            <w:pPr>
              <w:pStyle w:val="13"/>
            </w:pPr>
            <w:r>
              <w:t>521.59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571.59</w:t>
            </w:r>
          </w:p>
        </w:tc>
        <w:tc>
          <w:tcPr>
            <w:tcW w:w="1134" w:type="dxa"/>
            <w:vAlign w:val="center"/>
          </w:tcPr>
          <w:p>
            <w:pPr>
              <w:pStyle w:val="13"/>
            </w:pPr>
            <w:r>
              <w:t>521.59</w:t>
            </w:r>
          </w:p>
        </w:tc>
        <w:tc>
          <w:tcPr>
            <w:tcW w:w="1134" w:type="dxa"/>
            <w:vAlign w:val="center"/>
          </w:tcPr>
          <w:p>
            <w:pPr>
              <w:pStyle w:val="13"/>
            </w:pPr>
            <w:r>
              <w:t>521.59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571.59</w:t>
            </w:r>
          </w:p>
        </w:tc>
        <w:tc>
          <w:tcPr>
            <w:tcW w:w="1134" w:type="dxa"/>
            <w:vAlign w:val="center"/>
          </w:tcPr>
          <w:p>
            <w:pPr>
              <w:pStyle w:val="13"/>
            </w:pPr>
            <w:r>
              <w:t>521.59</w:t>
            </w:r>
          </w:p>
        </w:tc>
        <w:tc>
          <w:tcPr>
            <w:tcW w:w="1134" w:type="dxa"/>
            <w:vAlign w:val="center"/>
          </w:tcPr>
          <w:p>
            <w:pPr>
              <w:pStyle w:val="13"/>
            </w:pPr>
            <w:r>
              <w:t>521.59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1766.83</w:t>
            </w:r>
          </w:p>
        </w:tc>
        <w:tc>
          <w:tcPr>
            <w:tcW w:w="1361" w:type="dxa"/>
            <w:vAlign w:val="center"/>
          </w:tcPr>
          <w:p>
            <w:pPr>
              <w:pStyle w:val="17"/>
            </w:pPr>
            <w:r>
              <w:t>1195.24</w:t>
            </w:r>
          </w:p>
        </w:tc>
        <w:tc>
          <w:tcPr>
            <w:tcW w:w="1361" w:type="dxa"/>
            <w:vAlign w:val="center"/>
          </w:tcPr>
          <w:p>
            <w:pPr>
              <w:pStyle w:val="17"/>
            </w:pPr>
            <w:r>
              <w:t>571.59</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1195.24</w:t>
            </w:r>
          </w:p>
        </w:tc>
        <w:tc>
          <w:tcPr>
            <w:tcW w:w="1361" w:type="dxa"/>
            <w:vAlign w:val="center"/>
          </w:tcPr>
          <w:p>
            <w:pPr>
              <w:pStyle w:val="13"/>
            </w:pPr>
            <w:r>
              <w:t>1195.24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1195.24</w:t>
            </w:r>
          </w:p>
        </w:tc>
        <w:tc>
          <w:tcPr>
            <w:tcW w:w="1361" w:type="dxa"/>
            <w:vAlign w:val="center"/>
          </w:tcPr>
          <w:p>
            <w:pPr>
              <w:pStyle w:val="13"/>
            </w:pPr>
            <w:r>
              <w:t>1195.24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1195.24</w:t>
            </w:r>
          </w:p>
        </w:tc>
        <w:tc>
          <w:tcPr>
            <w:tcW w:w="1361" w:type="dxa"/>
            <w:vAlign w:val="center"/>
          </w:tcPr>
          <w:p>
            <w:pPr>
              <w:pStyle w:val="13"/>
            </w:pPr>
            <w:r>
              <w:t>1195.24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571.59</w:t>
            </w:r>
          </w:p>
        </w:tc>
        <w:tc>
          <w:tcPr>
            <w:tcW w:w="1361" w:type="dxa"/>
            <w:vAlign w:val="center"/>
          </w:tcPr>
          <w:p>
            <w:pPr>
              <w:pStyle w:val="13"/>
            </w:pPr>
          </w:p>
        </w:tc>
        <w:tc>
          <w:tcPr>
            <w:tcW w:w="1361" w:type="dxa"/>
            <w:vAlign w:val="center"/>
          </w:tcPr>
          <w:p>
            <w:pPr>
              <w:pStyle w:val="13"/>
            </w:pPr>
            <w:r>
              <w:t>571.59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571.59</w:t>
            </w:r>
          </w:p>
        </w:tc>
        <w:tc>
          <w:tcPr>
            <w:tcW w:w="1361" w:type="dxa"/>
            <w:vAlign w:val="center"/>
          </w:tcPr>
          <w:p>
            <w:pPr>
              <w:pStyle w:val="13"/>
            </w:pPr>
          </w:p>
        </w:tc>
        <w:tc>
          <w:tcPr>
            <w:tcW w:w="1361" w:type="dxa"/>
            <w:vAlign w:val="center"/>
          </w:tcPr>
          <w:p>
            <w:pPr>
              <w:pStyle w:val="13"/>
            </w:pPr>
            <w:r>
              <w:t>571.59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571.59</w:t>
            </w:r>
          </w:p>
        </w:tc>
        <w:tc>
          <w:tcPr>
            <w:tcW w:w="1361" w:type="dxa"/>
            <w:vAlign w:val="center"/>
          </w:tcPr>
          <w:p>
            <w:pPr>
              <w:pStyle w:val="13"/>
            </w:pPr>
          </w:p>
        </w:tc>
        <w:tc>
          <w:tcPr>
            <w:tcW w:w="1361" w:type="dxa"/>
            <w:vAlign w:val="center"/>
          </w:tcPr>
          <w:p>
            <w:pPr>
              <w:pStyle w:val="13"/>
            </w:pPr>
            <w:r>
              <w:t>571.59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1195.24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521.59</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1195.24</w:t>
            </w:r>
          </w:p>
        </w:tc>
        <w:tc>
          <w:tcPr>
            <w:tcW w:w="1474" w:type="dxa"/>
            <w:vAlign w:val="center"/>
          </w:tcPr>
          <w:p>
            <w:pPr>
              <w:pStyle w:val="13"/>
            </w:pPr>
            <w:r>
              <w:t>1195.24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571.59</w:t>
            </w:r>
          </w:p>
        </w:tc>
        <w:tc>
          <w:tcPr>
            <w:tcW w:w="1474" w:type="dxa"/>
            <w:vAlign w:val="center"/>
          </w:tcPr>
          <w:p>
            <w:pPr>
              <w:pStyle w:val="13"/>
            </w:pPr>
          </w:p>
        </w:tc>
        <w:tc>
          <w:tcPr>
            <w:tcW w:w="1474" w:type="dxa"/>
            <w:vAlign w:val="center"/>
          </w:tcPr>
          <w:p>
            <w:pPr>
              <w:pStyle w:val="13"/>
            </w:pPr>
            <w:r>
              <w:t>571.59</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1716.83</w:t>
            </w:r>
          </w:p>
        </w:tc>
        <w:tc>
          <w:tcPr>
            <w:tcW w:w="3402" w:type="dxa"/>
            <w:vAlign w:val="center"/>
          </w:tcPr>
          <w:p>
            <w:pPr>
              <w:pStyle w:val="16"/>
            </w:pPr>
            <w:r>
              <w:t>本年支出合计</w:t>
            </w:r>
          </w:p>
        </w:tc>
        <w:tc>
          <w:tcPr>
            <w:tcW w:w="1474" w:type="dxa"/>
            <w:vAlign w:val="center"/>
          </w:tcPr>
          <w:p>
            <w:pPr>
              <w:pStyle w:val="17"/>
            </w:pPr>
            <w:r>
              <w:t>1766.83</w:t>
            </w:r>
          </w:p>
        </w:tc>
        <w:tc>
          <w:tcPr>
            <w:tcW w:w="1474" w:type="dxa"/>
            <w:vAlign w:val="center"/>
          </w:tcPr>
          <w:p>
            <w:pPr>
              <w:pStyle w:val="17"/>
            </w:pPr>
            <w:r>
              <w:t>1195.24</w:t>
            </w:r>
          </w:p>
        </w:tc>
        <w:tc>
          <w:tcPr>
            <w:tcW w:w="1474" w:type="dxa"/>
            <w:vAlign w:val="center"/>
          </w:tcPr>
          <w:p>
            <w:pPr>
              <w:pStyle w:val="17"/>
            </w:pPr>
            <w:r>
              <w:t>571.59</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50.00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50.00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1766.83</w:t>
            </w:r>
          </w:p>
        </w:tc>
        <w:tc>
          <w:tcPr>
            <w:tcW w:w="3402" w:type="dxa"/>
            <w:vAlign w:val="center"/>
          </w:tcPr>
          <w:p>
            <w:pPr>
              <w:pStyle w:val="16"/>
            </w:pPr>
            <w:r>
              <w:t>支出总计</w:t>
            </w:r>
          </w:p>
        </w:tc>
        <w:tc>
          <w:tcPr>
            <w:tcW w:w="1474" w:type="dxa"/>
            <w:vAlign w:val="center"/>
          </w:tcPr>
          <w:p>
            <w:pPr>
              <w:pStyle w:val="17"/>
            </w:pPr>
            <w:r>
              <w:t>1766.83</w:t>
            </w:r>
          </w:p>
        </w:tc>
        <w:tc>
          <w:tcPr>
            <w:tcW w:w="1474" w:type="dxa"/>
            <w:vAlign w:val="center"/>
          </w:tcPr>
          <w:p>
            <w:pPr>
              <w:pStyle w:val="17"/>
            </w:pPr>
            <w:r>
              <w:t>1195.24</w:t>
            </w:r>
          </w:p>
        </w:tc>
        <w:tc>
          <w:tcPr>
            <w:tcW w:w="1474" w:type="dxa"/>
            <w:vAlign w:val="center"/>
          </w:tcPr>
          <w:p>
            <w:pPr>
              <w:pStyle w:val="17"/>
            </w:pPr>
            <w:r>
              <w:t>571.59</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1195.24</w:t>
            </w:r>
          </w:p>
        </w:tc>
        <w:tc>
          <w:tcPr>
            <w:tcW w:w="2551" w:type="dxa"/>
            <w:vAlign w:val="center"/>
          </w:tcPr>
          <w:p>
            <w:pPr>
              <w:pStyle w:val="17"/>
            </w:pPr>
            <w:r>
              <w:t>1195.24</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1195.24</w:t>
            </w:r>
          </w:p>
        </w:tc>
        <w:tc>
          <w:tcPr>
            <w:tcW w:w="2551" w:type="dxa"/>
            <w:vAlign w:val="center"/>
          </w:tcPr>
          <w:p>
            <w:pPr>
              <w:pStyle w:val="13"/>
            </w:pPr>
            <w:r>
              <w:t>1195.24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1195.24</w:t>
            </w:r>
          </w:p>
        </w:tc>
        <w:tc>
          <w:tcPr>
            <w:tcW w:w="2551" w:type="dxa"/>
            <w:vAlign w:val="center"/>
          </w:tcPr>
          <w:p>
            <w:pPr>
              <w:pStyle w:val="13"/>
            </w:pPr>
            <w:r>
              <w:t>1195.24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1195.24</w:t>
            </w:r>
          </w:p>
        </w:tc>
        <w:tc>
          <w:tcPr>
            <w:tcW w:w="2551" w:type="dxa"/>
            <w:vAlign w:val="center"/>
          </w:tcPr>
          <w:p>
            <w:pPr>
              <w:pStyle w:val="13"/>
            </w:pPr>
            <w:r>
              <w:t>1195.24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1195.24</w:t>
            </w:r>
          </w:p>
        </w:tc>
        <w:tc>
          <w:tcPr>
            <w:tcW w:w="2551" w:type="dxa"/>
            <w:vAlign w:val="center"/>
          </w:tcPr>
          <w:p>
            <w:pPr>
              <w:pStyle w:val="17"/>
            </w:pPr>
            <w:r>
              <w:t>1169.47</w:t>
            </w:r>
          </w:p>
        </w:tc>
        <w:tc>
          <w:tcPr>
            <w:tcW w:w="2551" w:type="dxa"/>
            <w:vAlign w:val="center"/>
          </w:tcPr>
          <w:p>
            <w:pPr>
              <w:pStyle w:val="17"/>
            </w:pPr>
            <w:r>
              <w:t>25.77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1146.18</w:t>
            </w:r>
          </w:p>
        </w:tc>
        <w:tc>
          <w:tcPr>
            <w:tcW w:w="2551" w:type="dxa"/>
            <w:vAlign w:val="center"/>
          </w:tcPr>
          <w:p>
            <w:pPr>
              <w:pStyle w:val="13"/>
            </w:pPr>
            <w:r>
              <w:t>1146.18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263.67</w:t>
            </w:r>
          </w:p>
        </w:tc>
        <w:tc>
          <w:tcPr>
            <w:tcW w:w="2551" w:type="dxa"/>
            <w:vAlign w:val="center"/>
          </w:tcPr>
          <w:p>
            <w:pPr>
              <w:pStyle w:val="13"/>
            </w:pPr>
            <w:r>
              <w:t>263.67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14.07</w:t>
            </w:r>
          </w:p>
        </w:tc>
        <w:tc>
          <w:tcPr>
            <w:tcW w:w="2551" w:type="dxa"/>
            <w:vAlign w:val="center"/>
          </w:tcPr>
          <w:p>
            <w:pPr>
              <w:pStyle w:val="13"/>
            </w:pPr>
            <w:r>
              <w:t>14.07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210.48</w:t>
            </w:r>
          </w:p>
        </w:tc>
        <w:tc>
          <w:tcPr>
            <w:tcW w:w="2551" w:type="dxa"/>
            <w:vAlign w:val="center"/>
          </w:tcPr>
          <w:p>
            <w:pPr>
              <w:pStyle w:val="13"/>
            </w:pPr>
            <w:r>
              <w:t>210.48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126.90</w:t>
            </w:r>
          </w:p>
        </w:tc>
        <w:tc>
          <w:tcPr>
            <w:tcW w:w="2551" w:type="dxa"/>
            <w:vAlign w:val="center"/>
          </w:tcPr>
          <w:p>
            <w:pPr>
              <w:pStyle w:val="13"/>
            </w:pPr>
            <w:r>
              <w:t>126.90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181.34</w:t>
            </w:r>
          </w:p>
        </w:tc>
        <w:tc>
          <w:tcPr>
            <w:tcW w:w="2551" w:type="dxa"/>
            <w:vAlign w:val="center"/>
          </w:tcPr>
          <w:p>
            <w:pPr>
              <w:pStyle w:val="13"/>
            </w:pPr>
            <w:r>
              <w:t>181.34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91.84</w:t>
            </w:r>
          </w:p>
        </w:tc>
        <w:tc>
          <w:tcPr>
            <w:tcW w:w="2551" w:type="dxa"/>
            <w:vAlign w:val="center"/>
          </w:tcPr>
          <w:p>
            <w:pPr>
              <w:pStyle w:val="13"/>
            </w:pPr>
            <w:r>
              <w:t>91.84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45.92</w:t>
            </w:r>
          </w:p>
        </w:tc>
        <w:tc>
          <w:tcPr>
            <w:tcW w:w="2551" w:type="dxa"/>
            <w:vAlign w:val="center"/>
          </w:tcPr>
          <w:p>
            <w:pPr>
              <w:pStyle w:val="13"/>
            </w:pPr>
            <w:r>
              <w:t>45.92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41.90</w:t>
            </w:r>
          </w:p>
        </w:tc>
        <w:tc>
          <w:tcPr>
            <w:tcW w:w="2551" w:type="dxa"/>
            <w:vAlign w:val="center"/>
          </w:tcPr>
          <w:p>
            <w:pPr>
              <w:pStyle w:val="13"/>
            </w:pPr>
            <w:r>
              <w:t>41.90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78.23</w:t>
            </w:r>
          </w:p>
        </w:tc>
        <w:tc>
          <w:tcPr>
            <w:tcW w:w="2551" w:type="dxa"/>
            <w:vAlign w:val="center"/>
          </w:tcPr>
          <w:p>
            <w:pPr>
              <w:pStyle w:val="13"/>
            </w:pPr>
            <w:r>
              <w:t>78.23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77.47</w:t>
            </w:r>
          </w:p>
        </w:tc>
        <w:tc>
          <w:tcPr>
            <w:tcW w:w="2551" w:type="dxa"/>
            <w:vAlign w:val="center"/>
          </w:tcPr>
          <w:p>
            <w:pPr>
              <w:pStyle w:val="13"/>
            </w:pPr>
            <w:r>
              <w:t>77.47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14.36</w:t>
            </w:r>
          </w:p>
        </w:tc>
        <w:tc>
          <w:tcPr>
            <w:tcW w:w="2551" w:type="dxa"/>
            <w:vAlign w:val="center"/>
          </w:tcPr>
          <w:p>
            <w:pPr>
              <w:pStyle w:val="13"/>
            </w:pPr>
            <w:r>
              <w:t>14.36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22.87</w:t>
            </w:r>
          </w:p>
        </w:tc>
        <w:tc>
          <w:tcPr>
            <w:tcW w:w="2551" w:type="dxa"/>
            <w:vAlign w:val="center"/>
          </w:tcPr>
          <w:p>
            <w:pPr>
              <w:pStyle w:val="13"/>
            </w:pPr>
          </w:p>
        </w:tc>
        <w:tc>
          <w:tcPr>
            <w:tcW w:w="2551" w:type="dxa"/>
            <w:vAlign w:val="center"/>
          </w:tcPr>
          <w:p>
            <w:pPr>
              <w:pStyle w:val="13"/>
            </w:pPr>
            <w:r>
              <w:t>22.87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2.39</w:t>
            </w:r>
          </w:p>
        </w:tc>
        <w:tc>
          <w:tcPr>
            <w:tcW w:w="2551" w:type="dxa"/>
            <w:vAlign w:val="center"/>
          </w:tcPr>
          <w:p>
            <w:pPr>
              <w:pStyle w:val="13"/>
            </w:pPr>
          </w:p>
        </w:tc>
        <w:tc>
          <w:tcPr>
            <w:tcW w:w="2551" w:type="dxa"/>
            <w:vAlign w:val="center"/>
          </w:tcPr>
          <w:p>
            <w:pPr>
              <w:pStyle w:val="13"/>
            </w:pPr>
            <w:r>
              <w:t>2.39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1.30</w:t>
            </w:r>
          </w:p>
        </w:tc>
        <w:tc>
          <w:tcPr>
            <w:tcW w:w="2551" w:type="dxa"/>
            <w:vAlign w:val="center"/>
          </w:tcPr>
          <w:p>
            <w:pPr>
              <w:pStyle w:val="13"/>
            </w:pPr>
          </w:p>
        </w:tc>
        <w:tc>
          <w:tcPr>
            <w:tcW w:w="2551" w:type="dxa"/>
            <w:vAlign w:val="center"/>
          </w:tcPr>
          <w:p>
            <w:pPr>
              <w:pStyle w:val="13"/>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11.17</w:t>
            </w:r>
          </w:p>
        </w:tc>
        <w:tc>
          <w:tcPr>
            <w:tcW w:w="2551" w:type="dxa"/>
            <w:vAlign w:val="center"/>
          </w:tcPr>
          <w:p>
            <w:pPr>
              <w:pStyle w:val="13"/>
            </w:pPr>
          </w:p>
        </w:tc>
        <w:tc>
          <w:tcPr>
            <w:tcW w:w="2551" w:type="dxa"/>
            <w:vAlign w:val="center"/>
          </w:tcPr>
          <w:p>
            <w:pPr>
              <w:pStyle w:val="13"/>
            </w:pPr>
            <w:r>
              <w:t>11.17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3.01</w:t>
            </w:r>
          </w:p>
        </w:tc>
        <w:tc>
          <w:tcPr>
            <w:tcW w:w="2551" w:type="dxa"/>
            <w:vAlign w:val="center"/>
          </w:tcPr>
          <w:p>
            <w:pPr>
              <w:pStyle w:val="13"/>
            </w:pPr>
          </w:p>
        </w:tc>
        <w:tc>
          <w:tcPr>
            <w:tcW w:w="2551" w:type="dxa"/>
            <w:vAlign w:val="center"/>
          </w:tcPr>
          <w:p>
            <w:pPr>
              <w:pStyle w:val="13"/>
            </w:pPr>
            <w:r>
              <w:t>3.01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23.29</w:t>
            </w:r>
          </w:p>
        </w:tc>
        <w:tc>
          <w:tcPr>
            <w:tcW w:w="2551" w:type="dxa"/>
            <w:vAlign w:val="center"/>
          </w:tcPr>
          <w:p>
            <w:pPr>
              <w:pStyle w:val="13"/>
            </w:pPr>
            <w:r>
              <w:t>23.29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23.23</w:t>
            </w:r>
          </w:p>
        </w:tc>
        <w:tc>
          <w:tcPr>
            <w:tcW w:w="2551" w:type="dxa"/>
            <w:vAlign w:val="center"/>
          </w:tcPr>
          <w:p>
            <w:pPr>
              <w:pStyle w:val="13"/>
            </w:pPr>
            <w:r>
              <w:t>23.23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0.06</w:t>
            </w:r>
          </w:p>
        </w:tc>
        <w:tc>
          <w:tcPr>
            <w:tcW w:w="2551" w:type="dxa"/>
            <w:vAlign w:val="center"/>
          </w:tcPr>
          <w:p>
            <w:pPr>
              <w:pStyle w:val="13"/>
            </w:pPr>
            <w:r>
              <w:t>0.06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2.90</w:t>
            </w:r>
          </w:p>
        </w:tc>
        <w:tc>
          <w:tcPr>
            <w:tcW w:w="2551" w:type="dxa"/>
            <w:vAlign w:val="center"/>
          </w:tcPr>
          <w:p>
            <w:pPr>
              <w:pStyle w:val="13"/>
            </w:pPr>
          </w:p>
        </w:tc>
        <w:tc>
          <w:tcPr>
            <w:tcW w:w="2551" w:type="dxa"/>
            <w:vAlign w:val="center"/>
          </w:tcPr>
          <w:p>
            <w:pPr>
              <w:pStyle w:val="13"/>
            </w:pPr>
            <w:r>
              <w:t>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2.90</w:t>
            </w:r>
          </w:p>
        </w:tc>
        <w:tc>
          <w:tcPr>
            <w:tcW w:w="2551" w:type="dxa"/>
            <w:vAlign w:val="center"/>
          </w:tcPr>
          <w:p>
            <w:pPr>
              <w:pStyle w:val="13"/>
            </w:pPr>
          </w:p>
        </w:tc>
        <w:tc>
          <w:tcPr>
            <w:tcW w:w="2551" w:type="dxa"/>
            <w:vAlign w:val="center"/>
          </w:tcPr>
          <w:p>
            <w:pPr>
              <w:pStyle w:val="13"/>
            </w:pPr>
            <w:r>
              <w:t>2.90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571.59</w:t>
            </w:r>
          </w:p>
        </w:tc>
        <w:tc>
          <w:tcPr>
            <w:tcW w:w="2551" w:type="dxa"/>
            <w:vAlign w:val="center"/>
          </w:tcPr>
          <w:p>
            <w:pPr>
              <w:pStyle w:val="17"/>
            </w:pPr>
          </w:p>
        </w:tc>
        <w:tc>
          <w:tcPr>
            <w:tcW w:w="2551" w:type="dxa"/>
            <w:vAlign w:val="center"/>
          </w:tcPr>
          <w:p>
            <w:pPr>
              <w:pStyle w:val="17"/>
            </w:pPr>
            <w:r>
              <w:t>571.59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571.59</w:t>
            </w:r>
          </w:p>
        </w:tc>
        <w:tc>
          <w:tcPr>
            <w:tcW w:w="2551" w:type="dxa"/>
            <w:vAlign w:val="center"/>
          </w:tcPr>
          <w:p>
            <w:pPr>
              <w:pStyle w:val="13"/>
            </w:pPr>
          </w:p>
        </w:tc>
        <w:tc>
          <w:tcPr>
            <w:tcW w:w="2551" w:type="dxa"/>
            <w:vAlign w:val="center"/>
          </w:tcPr>
          <w:p>
            <w:pPr>
              <w:pStyle w:val="13"/>
            </w:pPr>
            <w:r>
              <w:t>571.59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571.59</w:t>
            </w:r>
          </w:p>
        </w:tc>
        <w:tc>
          <w:tcPr>
            <w:tcW w:w="2551" w:type="dxa"/>
            <w:vAlign w:val="center"/>
          </w:tcPr>
          <w:p>
            <w:pPr>
              <w:pStyle w:val="13"/>
            </w:pPr>
          </w:p>
        </w:tc>
        <w:tc>
          <w:tcPr>
            <w:tcW w:w="2551" w:type="dxa"/>
            <w:vAlign w:val="center"/>
          </w:tcPr>
          <w:p>
            <w:pPr>
              <w:pStyle w:val="13"/>
            </w:pPr>
            <w:r>
              <w:t>571.59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571.59</w:t>
            </w:r>
          </w:p>
        </w:tc>
        <w:tc>
          <w:tcPr>
            <w:tcW w:w="2551" w:type="dxa"/>
            <w:vAlign w:val="center"/>
          </w:tcPr>
          <w:p>
            <w:pPr>
              <w:pStyle w:val="13"/>
            </w:pPr>
          </w:p>
        </w:tc>
        <w:tc>
          <w:tcPr>
            <w:tcW w:w="2551" w:type="dxa"/>
            <w:vAlign w:val="center"/>
          </w:tcPr>
          <w:p>
            <w:pPr>
              <w:pStyle w:val="13"/>
            </w:pPr>
            <w:r>
              <w:t>571.59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河北省体育局武术运动中心2023年单位预算信息公开情况说明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按照《预算法》、《地方预决算公开操作规程》和《关于进一步推进预算公开工作的实施意见》规定，现将河北省体育局武术运动中心2023年单位预算公开如下：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（一）指导武术运动项目开展，促进体育事业发展。主办和委托举办国际性、全国和全省武术比赛。</w:t>
      </w:r>
    </w:p>
    <w:p>
      <w:pPr>
        <w:pStyle w:val="27"/>
      </w:pPr>
      <w:r>
        <w:t>（二）全省武术优秀运动队队伍建设以及后备人才培养。</w:t>
      </w:r>
    </w:p>
    <w:p>
      <w:pPr>
        <w:pStyle w:val="27"/>
      </w:pPr>
      <w:r>
        <w:t>（三）参加全国级以上竞赛队伍的组织、集训和参赛。全省武术教练员、运动员、裁判员的业务培训及技术等级申报和全省武术运动员的注册、转会、运动成绩申报。为武术运动发展筹措资金的服务保障。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河北省体育局武术运动中心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1766.83万元，其中：一般公共预算收入1195.24万元，基金预算收入521.59万元，国有资本经营预算收入0万元，财政专户核拨收入0万元，单位资金收入0万元，上年结转结余50万元。</w:t>
      </w:r>
    </w:p>
    <w:p>
      <w:pPr>
        <w:pStyle w:val="28"/>
      </w:pPr>
      <w:r>
        <w:t>2、支出说明</w:t>
      </w:r>
    </w:p>
    <w:p>
      <w:pPr>
        <w:pStyle w:val="28"/>
      </w:pPr>
      <w:r>
        <w:t>收支预算总表支出栏、基本支出表、项目支出表按经济分类和支出功能分类科目编制，反映河北省体育局武术运动中心年度单位预算中支出预算的总体情况。2023年支出预算1766.83万元，其中基本支出1195.24万元，包括人员经费1169.47万元和日常公用经费25.77万元；项目支出571.59万元，主要为参加全国性比赛、组织省级武术赛事活动、组织武术套路、苗子集训，提高业务运动员技术水平、提供运动员服务保障等。</w:t>
      </w:r>
    </w:p>
    <w:p>
      <w:pPr>
        <w:pStyle w:val="28"/>
      </w:pPr>
      <w:r>
        <w:t>3、比上年增减情况</w:t>
      </w:r>
    </w:p>
    <w:p>
      <w:pPr>
        <w:pStyle w:val="28"/>
      </w:pPr>
      <w:r>
        <w:t>2023年预算收支安排1766.83万元，较2022年预算减少65.94万元，其中：基本支出减少33.53万元，主要为减少人员经费支出；项目支出减少32.41万元，主要为文化体育活动减少。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2023年，我单位运行经费共计安排25.77万元，主要用于日常维修、办公用房水电费、办公用房取暖费、办公用房物业管理费等日常运行支出。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1.通过参加全国性比赛脱颖而出，入选国家队并参加国际赛事。</w:t>
            </w:r>
          </w:p>
          <w:p>
            <w:pPr>
              <w:pStyle w:val="14"/>
            </w:pPr>
            <w:r>
              <w:t>2.组织运动员参加全国性的武术比赛，并在比赛中取得优异成绩。</w:t>
            </w:r>
          </w:p>
          <w:p>
            <w:pPr>
              <w:pStyle w:val="14"/>
            </w:pPr>
            <w:r>
              <w:t>3.组织省级武术赛事活动，为武术爱好者提供展示平台。</w:t>
            </w:r>
          </w:p>
          <w:p>
            <w:pPr>
              <w:pStyle w:val="14"/>
            </w:pPr>
            <w:r>
              <w:t>4.组织武术套路、散打苗子集训，提高业余运动员技术水平和教练员执教能力。</w:t>
            </w:r>
          </w:p>
          <w:p>
            <w:pPr>
              <w:pStyle w:val="14"/>
            </w:pPr>
            <w:r>
              <w:t>5.组织省级武术赛事活动，从中选出苗子充实到河北武术专业队中。</w:t>
            </w:r>
          </w:p>
          <w:p>
            <w:pPr>
              <w:pStyle w:val="14"/>
            </w:pPr>
            <w:r>
              <w:t>6.加快武术发展，促进武术推广</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组织运动员参加全国性比赛数</w:t>
            </w:r>
          </w:p>
        </w:tc>
        <w:tc>
          <w:tcPr>
            <w:tcW w:w="2835" w:type="dxa"/>
            <w:vAlign w:val="center"/>
          </w:tcPr>
          <w:p>
            <w:pPr>
              <w:pStyle w:val="14"/>
            </w:pPr>
            <w:r>
              <w:t>根据国家体育总局武术运动管理中心赛事计划参加国家级武术比赛</w:t>
            </w:r>
          </w:p>
        </w:tc>
        <w:tc>
          <w:tcPr>
            <w:tcW w:w="2551" w:type="dxa"/>
            <w:vAlign w:val="center"/>
          </w:tcPr>
          <w:p>
            <w:pPr>
              <w:pStyle w:val="14"/>
            </w:pPr>
            <w:r>
              <w:t>≥4次</w:t>
            </w:r>
          </w:p>
        </w:tc>
        <w:tc>
          <w:tcPr>
            <w:tcW w:w="2268" w:type="dxa"/>
            <w:vAlign w:val="center"/>
          </w:tcPr>
          <w:p>
            <w:pPr>
              <w:pStyle w:val="14"/>
            </w:pPr>
            <w:r>
              <w:t>河北省体育局赛事计划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参加国家级赛事并取得奖牌数量</w:t>
            </w:r>
          </w:p>
        </w:tc>
        <w:tc>
          <w:tcPr>
            <w:tcW w:w="2835" w:type="dxa"/>
            <w:vAlign w:val="center"/>
          </w:tcPr>
          <w:p>
            <w:pPr>
              <w:pStyle w:val="14"/>
            </w:pPr>
            <w:r>
              <w:t>参加全国赛事，取得金牌</w:t>
            </w:r>
          </w:p>
        </w:tc>
        <w:tc>
          <w:tcPr>
            <w:tcW w:w="2551" w:type="dxa"/>
            <w:vAlign w:val="center"/>
          </w:tcPr>
          <w:p>
            <w:pPr>
              <w:pStyle w:val="14"/>
            </w:pPr>
            <w:r>
              <w:t>≥1枚</w:t>
            </w:r>
          </w:p>
        </w:tc>
        <w:tc>
          <w:tcPr>
            <w:tcW w:w="2268" w:type="dxa"/>
            <w:vAlign w:val="center"/>
          </w:tcPr>
          <w:p>
            <w:pPr>
              <w:pStyle w:val="14"/>
            </w:pPr>
            <w:r>
              <w:t>国家武术中心赛事计划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全国武术锦标赛进入冠军赛的比例</w:t>
            </w:r>
          </w:p>
        </w:tc>
        <w:tc>
          <w:tcPr>
            <w:tcW w:w="2835" w:type="dxa"/>
            <w:vAlign w:val="center"/>
          </w:tcPr>
          <w:p>
            <w:pPr>
              <w:pStyle w:val="14"/>
            </w:pPr>
            <w:r>
              <w:t>全国武术锦标赛进入冠军赛的比例情况</w:t>
            </w:r>
          </w:p>
        </w:tc>
        <w:tc>
          <w:tcPr>
            <w:tcW w:w="2551" w:type="dxa"/>
            <w:vAlign w:val="center"/>
          </w:tcPr>
          <w:p>
            <w:pPr>
              <w:pStyle w:val="14"/>
            </w:pPr>
            <w:r>
              <w:t>不低于50%</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赛事活动完成时间</w:t>
            </w:r>
          </w:p>
        </w:tc>
        <w:tc>
          <w:tcPr>
            <w:tcW w:w="2551" w:type="dxa"/>
            <w:vAlign w:val="center"/>
          </w:tcPr>
          <w:p>
            <w:pPr>
              <w:pStyle w:val="14"/>
            </w:pPr>
            <w:r>
              <w:t>2023年12月31日前</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参与赛事活动总成本</w:t>
            </w:r>
          </w:p>
        </w:tc>
        <w:tc>
          <w:tcPr>
            <w:tcW w:w="2551" w:type="dxa"/>
            <w:vAlign w:val="center"/>
          </w:tcPr>
          <w:p>
            <w:pPr>
              <w:pStyle w:val="14"/>
            </w:pPr>
            <w:r>
              <w:t>≤50万元</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提高武术的社会影响度</w:t>
            </w:r>
          </w:p>
        </w:tc>
        <w:tc>
          <w:tcPr>
            <w:tcW w:w="2835" w:type="dxa"/>
            <w:vAlign w:val="center"/>
          </w:tcPr>
          <w:p>
            <w:pPr>
              <w:pStyle w:val="14"/>
            </w:pPr>
            <w:r>
              <w:t>通过参与各种赛事，提高武术的社会影响度</w:t>
            </w:r>
          </w:p>
        </w:tc>
        <w:tc>
          <w:tcPr>
            <w:tcW w:w="2551" w:type="dxa"/>
            <w:vAlign w:val="center"/>
          </w:tcPr>
          <w:p>
            <w:pPr>
              <w:pStyle w:val="14"/>
            </w:pPr>
            <w:r>
              <w:t>进一步提高</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教练，运动员满意度</w:t>
            </w:r>
          </w:p>
        </w:tc>
        <w:tc>
          <w:tcPr>
            <w:tcW w:w="2835" w:type="dxa"/>
            <w:vAlign w:val="center"/>
          </w:tcPr>
          <w:p>
            <w:pPr>
              <w:pStyle w:val="14"/>
            </w:pPr>
            <w:r>
              <w:t>教练，运动员满意度情况</w:t>
            </w:r>
          </w:p>
        </w:tc>
        <w:tc>
          <w:tcPr>
            <w:tcW w:w="2551" w:type="dxa"/>
            <w:vAlign w:val="center"/>
          </w:tcPr>
          <w:p>
            <w:pPr>
              <w:pStyle w:val="14"/>
            </w:pPr>
            <w:r>
              <w:t>不低于85%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1.组织运动员参加全国性的比赛，并在比赛中取得优异成绩。</w:t>
            </w:r>
          </w:p>
          <w:p>
            <w:pPr>
              <w:pStyle w:val="14"/>
            </w:pPr>
            <w:r>
              <w:t>2.组织省级赛事活动，为爱好者提供展示平台。</w:t>
            </w:r>
          </w:p>
          <w:p>
            <w:pPr>
              <w:pStyle w:val="14"/>
            </w:pPr>
            <w:r>
              <w:t>3.组织武术、霹雳舞项目苗子集训，提高业余运动员技术水平和教练员执教能力。</w:t>
            </w:r>
          </w:p>
          <w:p>
            <w:pPr>
              <w:pStyle w:val="14"/>
            </w:pPr>
            <w:r>
              <w:t>4.组织省级武术赛事活动，从中选出苗子充实到河北武术专业队中。</w:t>
            </w:r>
          </w:p>
          <w:p>
            <w:pPr>
              <w:pStyle w:val="14"/>
            </w:pPr>
            <w:r>
              <w:t>5.加快武术、霹雳舞项目发展，促进武术、霹雳舞项目推广</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组织省级武术赛事数量</w:t>
            </w:r>
          </w:p>
        </w:tc>
        <w:tc>
          <w:tcPr>
            <w:tcW w:w="2835" w:type="dxa"/>
            <w:vAlign w:val="center"/>
          </w:tcPr>
          <w:p>
            <w:pPr>
              <w:pStyle w:val="14"/>
            </w:pPr>
            <w:r>
              <w:t>组织省级武术赛事次数</w:t>
            </w:r>
          </w:p>
        </w:tc>
        <w:tc>
          <w:tcPr>
            <w:tcW w:w="2551" w:type="dxa"/>
            <w:vAlign w:val="center"/>
          </w:tcPr>
          <w:p>
            <w:pPr>
              <w:pStyle w:val="14"/>
            </w:pPr>
            <w:r>
              <w:t>≥2次</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组织苗子集训次数</w:t>
            </w:r>
          </w:p>
        </w:tc>
        <w:tc>
          <w:tcPr>
            <w:tcW w:w="2835" w:type="dxa"/>
            <w:vAlign w:val="center"/>
          </w:tcPr>
          <w:p>
            <w:pPr>
              <w:pStyle w:val="14"/>
            </w:pPr>
            <w:r>
              <w:t>组织有发展潜力的苗子进行集训，组织次数</w:t>
            </w:r>
          </w:p>
        </w:tc>
        <w:tc>
          <w:tcPr>
            <w:tcW w:w="2551" w:type="dxa"/>
            <w:vAlign w:val="center"/>
          </w:tcPr>
          <w:p>
            <w:pPr>
              <w:pStyle w:val="14"/>
            </w:pPr>
            <w:r>
              <w:t>≥2次</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组织运动员参加全国性比赛数</w:t>
            </w:r>
          </w:p>
        </w:tc>
        <w:tc>
          <w:tcPr>
            <w:tcW w:w="2835" w:type="dxa"/>
            <w:vAlign w:val="center"/>
          </w:tcPr>
          <w:p>
            <w:pPr>
              <w:pStyle w:val="14"/>
            </w:pPr>
            <w:r>
              <w:t>根据国家体育总局武术运动管理中心的赛事计划，以及中国体育舞蹈联合会赛事计划参加国家级比赛。</w:t>
            </w:r>
          </w:p>
        </w:tc>
        <w:tc>
          <w:tcPr>
            <w:tcW w:w="2551" w:type="dxa"/>
            <w:vAlign w:val="center"/>
          </w:tcPr>
          <w:p>
            <w:pPr>
              <w:pStyle w:val="14"/>
            </w:pPr>
            <w:r>
              <w:t>≥4次</w:t>
            </w:r>
          </w:p>
        </w:tc>
        <w:tc>
          <w:tcPr>
            <w:tcW w:w="2268" w:type="dxa"/>
            <w:vAlign w:val="center"/>
          </w:tcPr>
          <w:p>
            <w:pPr>
              <w:pStyle w:val="14"/>
            </w:pPr>
            <w:r>
              <w:t>国家体育总局武术运动管理中心的赛事计划。中国体育舞蹈联合会赛事计划。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货物验收合格率</w:t>
            </w:r>
          </w:p>
        </w:tc>
        <w:tc>
          <w:tcPr>
            <w:tcW w:w="2835" w:type="dxa"/>
            <w:vAlign w:val="center"/>
          </w:tcPr>
          <w:p>
            <w:pPr>
              <w:pStyle w:val="14"/>
            </w:pPr>
            <w:r>
              <w:t>验收合格率</w:t>
            </w:r>
          </w:p>
        </w:tc>
        <w:tc>
          <w:tcPr>
            <w:tcW w:w="2551" w:type="dxa"/>
            <w:vAlign w:val="center"/>
          </w:tcPr>
          <w:p>
            <w:pPr>
              <w:pStyle w:val="14"/>
            </w:pPr>
            <w:r>
              <w:t>不低于90%</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参加国家级赛事并取得奖牌数量</w:t>
            </w:r>
          </w:p>
        </w:tc>
        <w:tc>
          <w:tcPr>
            <w:tcW w:w="2835" w:type="dxa"/>
            <w:vAlign w:val="center"/>
          </w:tcPr>
          <w:p>
            <w:pPr>
              <w:pStyle w:val="14"/>
            </w:pPr>
            <w:r>
              <w:t>参加全国赛事，取得优异成绩</w:t>
            </w:r>
          </w:p>
        </w:tc>
        <w:tc>
          <w:tcPr>
            <w:tcW w:w="2551" w:type="dxa"/>
            <w:vAlign w:val="center"/>
          </w:tcPr>
          <w:p>
            <w:pPr>
              <w:pStyle w:val="14"/>
            </w:pPr>
            <w:r>
              <w:t>≥2枚</w:t>
            </w:r>
          </w:p>
        </w:tc>
        <w:tc>
          <w:tcPr>
            <w:tcW w:w="2268" w:type="dxa"/>
            <w:vAlign w:val="center"/>
          </w:tcPr>
          <w:p>
            <w:pPr>
              <w:pStyle w:val="14"/>
            </w:pPr>
            <w:r>
              <w:t>国家体育总局武术运动管理中心的赛事计划。中国体育舞蹈联合会赛事计划。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参与赛事活动完成进度情况</w:t>
            </w:r>
          </w:p>
        </w:tc>
        <w:tc>
          <w:tcPr>
            <w:tcW w:w="2551" w:type="dxa"/>
            <w:vAlign w:val="center"/>
          </w:tcPr>
          <w:p>
            <w:pPr>
              <w:pStyle w:val="14"/>
            </w:pPr>
            <w:r>
              <w:t>不低于90%</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武术项目发展总成本</w:t>
            </w:r>
          </w:p>
        </w:tc>
        <w:tc>
          <w:tcPr>
            <w:tcW w:w="2551" w:type="dxa"/>
            <w:vAlign w:val="center"/>
          </w:tcPr>
          <w:p>
            <w:pPr>
              <w:pStyle w:val="14"/>
            </w:pPr>
            <w:r>
              <w:t>≤505.59万元</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提高武术的社会影响度</w:t>
            </w:r>
          </w:p>
        </w:tc>
        <w:tc>
          <w:tcPr>
            <w:tcW w:w="2835" w:type="dxa"/>
            <w:vAlign w:val="center"/>
          </w:tcPr>
          <w:p>
            <w:pPr>
              <w:pStyle w:val="14"/>
            </w:pPr>
            <w:r>
              <w:t>通过参与武术赛事，提高武术的社会影响度</w:t>
            </w:r>
          </w:p>
        </w:tc>
        <w:tc>
          <w:tcPr>
            <w:tcW w:w="2551" w:type="dxa"/>
            <w:vAlign w:val="center"/>
          </w:tcPr>
          <w:p>
            <w:pPr>
              <w:pStyle w:val="14"/>
            </w:pPr>
            <w:r>
              <w:t>进一步提高</w:t>
            </w:r>
          </w:p>
        </w:tc>
        <w:tc>
          <w:tcPr>
            <w:tcW w:w="2268" w:type="dxa"/>
            <w:vAlign w:val="center"/>
          </w:tcPr>
          <w:p>
            <w:pPr>
              <w:pStyle w:val="14"/>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教练，运动员满意度</w:t>
            </w:r>
          </w:p>
        </w:tc>
        <w:tc>
          <w:tcPr>
            <w:tcW w:w="2835" w:type="dxa"/>
            <w:vAlign w:val="center"/>
          </w:tcPr>
          <w:p>
            <w:pPr>
              <w:pStyle w:val="14"/>
            </w:pPr>
            <w:r>
              <w:t>教练，运动员满意度情况</w:t>
            </w:r>
          </w:p>
        </w:tc>
        <w:tc>
          <w:tcPr>
            <w:tcW w:w="2551" w:type="dxa"/>
            <w:vAlign w:val="center"/>
          </w:tcPr>
          <w:p>
            <w:pPr>
              <w:pStyle w:val="14"/>
            </w:pPr>
            <w:r>
              <w:t>不低于85%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3、武术太极拳联赛绩效目标表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1.开展武术太极拳联赛不少于4次联赛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举办太极拳联赛次数</w:t>
            </w:r>
          </w:p>
        </w:tc>
        <w:tc>
          <w:tcPr>
            <w:tcW w:w="2835" w:type="dxa"/>
            <w:vAlign w:val="center"/>
          </w:tcPr>
          <w:p>
            <w:pPr>
              <w:pStyle w:val="14"/>
            </w:pPr>
            <w:r>
              <w:t>组织不少于4次联赛</w:t>
            </w:r>
          </w:p>
        </w:tc>
        <w:tc>
          <w:tcPr>
            <w:tcW w:w="2551" w:type="dxa"/>
            <w:vAlign w:val="center"/>
          </w:tcPr>
          <w:p>
            <w:pPr>
              <w:pStyle w:val="14"/>
            </w:pPr>
            <w:r>
              <w:t>≥4次</w:t>
            </w:r>
          </w:p>
        </w:tc>
        <w:tc>
          <w:tcPr>
            <w:tcW w:w="2268" w:type="dxa"/>
            <w:vAlign w:val="center"/>
          </w:tcPr>
          <w:p>
            <w:pPr>
              <w:pStyle w:val="14"/>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赛事活动参与率</w:t>
            </w:r>
          </w:p>
        </w:tc>
        <w:tc>
          <w:tcPr>
            <w:tcW w:w="2835" w:type="dxa"/>
            <w:vAlign w:val="center"/>
          </w:tcPr>
          <w:p>
            <w:pPr>
              <w:pStyle w:val="14"/>
            </w:pPr>
            <w:r>
              <w:t>赛事活动参与情况</w:t>
            </w:r>
          </w:p>
        </w:tc>
        <w:tc>
          <w:tcPr>
            <w:tcW w:w="2551" w:type="dxa"/>
            <w:vAlign w:val="center"/>
          </w:tcPr>
          <w:p>
            <w:pPr>
              <w:pStyle w:val="14"/>
            </w:pPr>
            <w:r>
              <w:t>不小于90%</w:t>
            </w:r>
          </w:p>
        </w:tc>
        <w:tc>
          <w:tcPr>
            <w:tcW w:w="2268" w:type="dxa"/>
            <w:vAlign w:val="center"/>
          </w:tcPr>
          <w:p>
            <w:pPr>
              <w:pStyle w:val="14"/>
            </w:pPr>
            <w:r>
              <w:t>比赛报名表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赛事完成进度情况</w:t>
            </w:r>
          </w:p>
        </w:tc>
        <w:tc>
          <w:tcPr>
            <w:tcW w:w="2551" w:type="dxa"/>
            <w:vAlign w:val="center"/>
          </w:tcPr>
          <w:p>
            <w:pPr>
              <w:pStyle w:val="14"/>
            </w:pPr>
            <w:r>
              <w:t>不小于90%</w:t>
            </w:r>
          </w:p>
        </w:tc>
        <w:tc>
          <w:tcPr>
            <w:tcW w:w="2268" w:type="dxa"/>
            <w:vAlign w:val="center"/>
          </w:tcPr>
          <w:p>
            <w:pPr>
              <w:pStyle w:val="14"/>
            </w:pPr>
            <w:r>
              <w:t>联赛方案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赛事活动总成本</w:t>
            </w:r>
          </w:p>
        </w:tc>
        <w:tc>
          <w:tcPr>
            <w:tcW w:w="2551" w:type="dxa"/>
            <w:vAlign w:val="center"/>
          </w:tcPr>
          <w:p>
            <w:pPr>
              <w:pStyle w:val="14"/>
            </w:pPr>
            <w:r>
              <w:t>≤16万元</w:t>
            </w:r>
          </w:p>
        </w:tc>
        <w:tc>
          <w:tcPr>
            <w:tcW w:w="2268" w:type="dxa"/>
            <w:vAlign w:val="center"/>
          </w:tcPr>
          <w:p>
            <w:pPr>
              <w:pStyle w:val="14"/>
            </w:pPr>
            <w:r>
              <w:t>支出明细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提高太极的社会影响度</w:t>
            </w:r>
          </w:p>
        </w:tc>
        <w:tc>
          <w:tcPr>
            <w:tcW w:w="2835" w:type="dxa"/>
            <w:vAlign w:val="center"/>
          </w:tcPr>
          <w:p>
            <w:pPr>
              <w:pStyle w:val="14"/>
            </w:pPr>
            <w:r>
              <w:t>通过参与太极赛事，提高太极的社会影响度</w:t>
            </w:r>
          </w:p>
        </w:tc>
        <w:tc>
          <w:tcPr>
            <w:tcW w:w="2551" w:type="dxa"/>
            <w:vAlign w:val="center"/>
          </w:tcPr>
          <w:p>
            <w:pPr>
              <w:pStyle w:val="14"/>
            </w:pPr>
            <w:r>
              <w:t>进一步提高</w:t>
            </w:r>
          </w:p>
        </w:tc>
        <w:tc>
          <w:tcPr>
            <w:tcW w:w="2268" w:type="dxa"/>
            <w:vAlign w:val="center"/>
          </w:tcPr>
          <w:p>
            <w:pPr>
              <w:pStyle w:val="14"/>
            </w:pPr>
            <w:r>
              <w:t>参赛人数及参评段位人数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参赛人员满意度</w:t>
            </w:r>
          </w:p>
        </w:tc>
        <w:tc>
          <w:tcPr>
            <w:tcW w:w="2835" w:type="dxa"/>
            <w:vAlign w:val="center"/>
          </w:tcPr>
          <w:p>
            <w:pPr>
              <w:pStyle w:val="14"/>
            </w:pPr>
            <w:r>
              <w:t>参赛人员满意度</w:t>
            </w:r>
          </w:p>
        </w:tc>
        <w:tc>
          <w:tcPr>
            <w:tcW w:w="2551" w:type="dxa"/>
            <w:vAlign w:val="center"/>
          </w:tcPr>
          <w:p>
            <w:pPr>
              <w:pStyle w:val="14"/>
            </w:pPr>
            <w:r>
              <w:t>不小于90%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2023年，河北省体育局武术运动中心安排政府采购预算181.50万元。具体内容见下表。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181.50</w:t>
            </w:r>
          </w:p>
        </w:tc>
        <w:tc>
          <w:tcPr>
            <w:tcW w:w="964" w:type="dxa"/>
            <w:vAlign w:val="center"/>
          </w:tcPr>
          <w:p>
            <w:pPr>
              <w:pStyle w:val="17"/>
            </w:pPr>
            <w:r>
              <w:t>3.90</w:t>
            </w:r>
          </w:p>
        </w:tc>
        <w:tc>
          <w:tcPr>
            <w:tcW w:w="964" w:type="dxa"/>
            <w:vAlign w:val="center"/>
          </w:tcPr>
          <w:p>
            <w:pPr>
              <w:pStyle w:val="17"/>
            </w:pPr>
            <w:r>
              <w:t>127.60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50.00</w:t>
            </w:r>
          </w:p>
        </w:tc>
        <w:tc>
          <w:tcPr>
            <w:tcW w:w="964" w:type="dxa"/>
            <w:vAlign w:val="center"/>
          </w:tcPr>
          <w:p>
            <w:pPr>
              <w:pStyle w:val="17"/>
            </w:pPr>
          </w:p>
        </w:tc>
        <w:tc>
          <w:tcPr>
            <w:tcW w:w="964" w:type="dxa"/>
            <w:vAlign w:val="center"/>
          </w:tcPr>
          <w:p>
            <w:pPr>
              <w:pStyle w:val="17"/>
            </w:pPr>
            <w:r>
              <w:t>180.00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河北省体育局武术运动中心小计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181.50</w:t>
            </w:r>
          </w:p>
        </w:tc>
        <w:tc>
          <w:tcPr>
            <w:tcW w:w="964" w:type="dxa"/>
            <w:vAlign w:val="center"/>
          </w:tcPr>
          <w:p>
            <w:pPr>
              <w:pStyle w:val="17"/>
            </w:pPr>
            <w:r>
              <w:t>3.90</w:t>
            </w:r>
          </w:p>
        </w:tc>
        <w:tc>
          <w:tcPr>
            <w:tcW w:w="964" w:type="dxa"/>
            <w:vAlign w:val="center"/>
          </w:tcPr>
          <w:p>
            <w:pPr>
              <w:pStyle w:val="17"/>
            </w:pPr>
            <w:r>
              <w:t>127.60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50.00</w:t>
            </w:r>
          </w:p>
        </w:tc>
        <w:tc>
          <w:tcPr>
            <w:tcW w:w="964" w:type="dxa"/>
            <w:vAlign w:val="center"/>
          </w:tcPr>
          <w:p>
            <w:pPr>
              <w:pStyle w:val="17"/>
            </w:pPr>
          </w:p>
        </w:tc>
        <w:tc>
          <w:tcPr>
            <w:tcW w:w="964" w:type="dxa"/>
            <w:vAlign w:val="center"/>
          </w:tcPr>
          <w:p>
            <w:pPr>
              <w:pStyle w:val="17"/>
            </w:pPr>
            <w:r>
              <w:t>180.00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25.77</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25.77</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25.77</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0.50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25.77</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505.59</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27.66</w:t>
            </w:r>
          </w:p>
        </w:tc>
        <w:tc>
          <w:tcPr>
            <w:tcW w:w="964" w:type="dxa"/>
            <w:vAlign w:val="center"/>
          </w:tcPr>
          <w:p>
            <w:pPr>
              <w:pStyle w:val="13"/>
            </w:pPr>
            <w:r>
              <w:t>27.66</w:t>
            </w:r>
          </w:p>
        </w:tc>
        <w:tc>
          <w:tcPr>
            <w:tcW w:w="964" w:type="dxa"/>
            <w:vAlign w:val="center"/>
          </w:tcPr>
          <w:p>
            <w:pPr>
              <w:pStyle w:val="13"/>
            </w:pPr>
          </w:p>
        </w:tc>
        <w:tc>
          <w:tcPr>
            <w:tcW w:w="964" w:type="dxa"/>
            <w:vAlign w:val="center"/>
          </w:tcPr>
          <w:p>
            <w:pPr>
              <w:pStyle w:val="13"/>
            </w:pPr>
            <w:r>
              <w:t>27.66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505.59</w:t>
            </w:r>
          </w:p>
        </w:tc>
        <w:tc>
          <w:tcPr>
            <w:tcW w:w="1134" w:type="dxa"/>
            <w:vAlign w:val="center"/>
          </w:tcPr>
          <w:p>
            <w:pPr>
              <w:pStyle w:val="14"/>
            </w:pPr>
            <w:r>
              <w:t>鞋、靴及附件</w:t>
            </w:r>
          </w:p>
        </w:tc>
        <w:tc>
          <w:tcPr>
            <w:tcW w:w="1134" w:type="dxa"/>
            <w:vAlign w:val="center"/>
          </w:tcPr>
          <w:p>
            <w:pPr>
              <w:pStyle w:val="14"/>
            </w:pPr>
            <w:r>
              <w:t>A05030304</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5.94</w:t>
            </w:r>
          </w:p>
        </w:tc>
        <w:tc>
          <w:tcPr>
            <w:tcW w:w="964" w:type="dxa"/>
            <w:vAlign w:val="center"/>
          </w:tcPr>
          <w:p>
            <w:pPr>
              <w:pStyle w:val="13"/>
            </w:pPr>
            <w:r>
              <w:t>5.94</w:t>
            </w:r>
          </w:p>
        </w:tc>
        <w:tc>
          <w:tcPr>
            <w:tcW w:w="964" w:type="dxa"/>
            <w:vAlign w:val="center"/>
          </w:tcPr>
          <w:p>
            <w:pPr>
              <w:pStyle w:val="13"/>
            </w:pPr>
          </w:p>
        </w:tc>
        <w:tc>
          <w:tcPr>
            <w:tcW w:w="964" w:type="dxa"/>
            <w:vAlign w:val="center"/>
          </w:tcPr>
          <w:p>
            <w:pPr>
              <w:pStyle w:val="13"/>
            </w:pPr>
            <w:r>
              <w:t>5.94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505.59</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94.00</w:t>
            </w:r>
          </w:p>
        </w:tc>
        <w:tc>
          <w:tcPr>
            <w:tcW w:w="964" w:type="dxa"/>
            <w:vAlign w:val="center"/>
          </w:tcPr>
          <w:p>
            <w:pPr>
              <w:pStyle w:val="13"/>
            </w:pPr>
            <w:r>
              <w:t>94.00</w:t>
            </w:r>
          </w:p>
        </w:tc>
        <w:tc>
          <w:tcPr>
            <w:tcW w:w="964" w:type="dxa"/>
            <w:vAlign w:val="center"/>
          </w:tcPr>
          <w:p>
            <w:pPr>
              <w:pStyle w:val="13"/>
            </w:pPr>
          </w:p>
        </w:tc>
        <w:tc>
          <w:tcPr>
            <w:tcW w:w="964" w:type="dxa"/>
            <w:vAlign w:val="center"/>
          </w:tcPr>
          <w:p>
            <w:pPr>
              <w:pStyle w:val="13"/>
            </w:pPr>
            <w:r>
              <w:t>94.00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50.00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r>
              <w:t>50.00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河北省体育局武术运动中心上年末固定资产金额为250.99万元（详见下表）。本年度拟购置固定资产总额为0.00万元，已按要求列入政府采购预算，详见政府采购预算表。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362010河北省体育局武术运动中心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250.99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w:t>
            </w:r>
          </w:p>
        </w:tc>
        <w:tc>
          <w:tcPr>
            <w:tcW w:w="2835" w:type="dxa"/>
            <w:vAlign w:val="center"/>
          </w:tcPr>
          <w:p>
            <w:pPr>
              <w:pStyle w:val="13"/>
            </w:pPr>
            <w:r>
              <w:t>102.46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123</w:t>
            </w:r>
          </w:p>
        </w:tc>
        <w:tc>
          <w:tcPr>
            <w:tcW w:w="2835" w:type="dxa"/>
            <w:vAlign w:val="center"/>
          </w:tcPr>
          <w:p>
            <w:pPr>
              <w:pStyle w:val="13"/>
            </w:pPr>
            <w:r>
              <w:t>148.53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8" w:name="_Toc_4_4_0000000027"/>
      <w:r>
        <w:rPr>
          <w:rFonts w:ascii="方正小标宋_GBK" w:hAnsi="方正小标宋_GBK" w:eastAsia="方正小标宋_GBK" w:cs="方正小标宋_GBK"/>
          <w:color w:val="000000"/>
          <w:sz w:val="44"/>
        </w:rPr>
        <w:t>九、河北省体育局棋牌运动中心收支预算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718.27</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302.58</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718.27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302.58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1020.85</w:t>
            </w:r>
          </w:p>
        </w:tc>
        <w:tc>
          <w:tcPr>
            <w:tcW w:w="4535" w:type="dxa"/>
            <w:vAlign w:val="center"/>
          </w:tcPr>
          <w:p>
            <w:pPr>
              <w:pStyle w:val="16"/>
            </w:pPr>
            <w:r>
              <w:t>本年支出合计</w:t>
            </w:r>
          </w:p>
        </w:tc>
        <w:tc>
          <w:tcPr>
            <w:tcW w:w="2126" w:type="dxa"/>
            <w:vAlign w:val="center"/>
          </w:tcPr>
          <w:p>
            <w:pPr>
              <w:pStyle w:val="17"/>
            </w:pPr>
            <w:r>
              <w:t>1020.85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1020.85</w:t>
            </w:r>
          </w:p>
        </w:tc>
        <w:tc>
          <w:tcPr>
            <w:tcW w:w="4535" w:type="dxa"/>
            <w:vAlign w:val="center"/>
          </w:tcPr>
          <w:p>
            <w:pPr>
              <w:pStyle w:val="16"/>
            </w:pPr>
            <w:r>
              <w:t>支出总计</w:t>
            </w:r>
          </w:p>
        </w:tc>
        <w:tc>
          <w:tcPr>
            <w:tcW w:w="2126" w:type="dxa"/>
            <w:vAlign w:val="center"/>
          </w:tcPr>
          <w:p>
            <w:pPr>
              <w:pStyle w:val="17"/>
            </w:pPr>
            <w:r>
              <w:t>1020.85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1020.85</w:t>
            </w:r>
          </w:p>
        </w:tc>
        <w:tc>
          <w:tcPr>
            <w:tcW w:w="1134" w:type="dxa"/>
            <w:vAlign w:val="center"/>
          </w:tcPr>
          <w:p>
            <w:pPr>
              <w:pStyle w:val="17"/>
            </w:pPr>
            <w:r>
              <w:t>1020.85</w:t>
            </w:r>
          </w:p>
        </w:tc>
        <w:tc>
          <w:tcPr>
            <w:tcW w:w="1134" w:type="dxa"/>
            <w:vAlign w:val="center"/>
          </w:tcPr>
          <w:p>
            <w:pPr>
              <w:pStyle w:val="17"/>
            </w:pPr>
            <w:r>
              <w:t>1020.85</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718.27</w:t>
            </w:r>
          </w:p>
        </w:tc>
        <w:tc>
          <w:tcPr>
            <w:tcW w:w="1134" w:type="dxa"/>
            <w:vAlign w:val="center"/>
          </w:tcPr>
          <w:p>
            <w:pPr>
              <w:pStyle w:val="13"/>
            </w:pPr>
            <w:r>
              <w:t>718.27</w:t>
            </w:r>
          </w:p>
        </w:tc>
        <w:tc>
          <w:tcPr>
            <w:tcW w:w="1134" w:type="dxa"/>
            <w:vAlign w:val="center"/>
          </w:tcPr>
          <w:p>
            <w:pPr>
              <w:pStyle w:val="13"/>
            </w:pPr>
            <w:r>
              <w:t>718.27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718.27</w:t>
            </w:r>
          </w:p>
        </w:tc>
        <w:tc>
          <w:tcPr>
            <w:tcW w:w="1134" w:type="dxa"/>
            <w:vAlign w:val="center"/>
          </w:tcPr>
          <w:p>
            <w:pPr>
              <w:pStyle w:val="13"/>
            </w:pPr>
            <w:r>
              <w:t>718.27</w:t>
            </w:r>
          </w:p>
        </w:tc>
        <w:tc>
          <w:tcPr>
            <w:tcW w:w="1134" w:type="dxa"/>
            <w:vAlign w:val="center"/>
          </w:tcPr>
          <w:p>
            <w:pPr>
              <w:pStyle w:val="13"/>
            </w:pPr>
            <w:r>
              <w:t>718.27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718.27</w:t>
            </w:r>
          </w:p>
        </w:tc>
        <w:tc>
          <w:tcPr>
            <w:tcW w:w="1134" w:type="dxa"/>
            <w:vAlign w:val="center"/>
          </w:tcPr>
          <w:p>
            <w:pPr>
              <w:pStyle w:val="13"/>
            </w:pPr>
            <w:r>
              <w:t>718.27</w:t>
            </w:r>
          </w:p>
        </w:tc>
        <w:tc>
          <w:tcPr>
            <w:tcW w:w="1134" w:type="dxa"/>
            <w:vAlign w:val="center"/>
          </w:tcPr>
          <w:p>
            <w:pPr>
              <w:pStyle w:val="13"/>
            </w:pPr>
            <w:r>
              <w:t>718.27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302.58</w:t>
            </w:r>
          </w:p>
        </w:tc>
        <w:tc>
          <w:tcPr>
            <w:tcW w:w="1134" w:type="dxa"/>
            <w:vAlign w:val="center"/>
          </w:tcPr>
          <w:p>
            <w:pPr>
              <w:pStyle w:val="13"/>
            </w:pPr>
            <w:r>
              <w:t>302.58</w:t>
            </w:r>
          </w:p>
        </w:tc>
        <w:tc>
          <w:tcPr>
            <w:tcW w:w="1134" w:type="dxa"/>
            <w:vAlign w:val="center"/>
          </w:tcPr>
          <w:p>
            <w:pPr>
              <w:pStyle w:val="13"/>
            </w:pPr>
            <w:r>
              <w:t>302.58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302.58</w:t>
            </w:r>
          </w:p>
        </w:tc>
        <w:tc>
          <w:tcPr>
            <w:tcW w:w="1134" w:type="dxa"/>
            <w:vAlign w:val="center"/>
          </w:tcPr>
          <w:p>
            <w:pPr>
              <w:pStyle w:val="13"/>
            </w:pPr>
            <w:r>
              <w:t>302.58</w:t>
            </w:r>
          </w:p>
        </w:tc>
        <w:tc>
          <w:tcPr>
            <w:tcW w:w="1134" w:type="dxa"/>
            <w:vAlign w:val="center"/>
          </w:tcPr>
          <w:p>
            <w:pPr>
              <w:pStyle w:val="13"/>
            </w:pPr>
            <w:r>
              <w:t>302.58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302.58</w:t>
            </w:r>
          </w:p>
        </w:tc>
        <w:tc>
          <w:tcPr>
            <w:tcW w:w="1134" w:type="dxa"/>
            <w:vAlign w:val="center"/>
          </w:tcPr>
          <w:p>
            <w:pPr>
              <w:pStyle w:val="13"/>
            </w:pPr>
            <w:r>
              <w:t>302.58</w:t>
            </w:r>
          </w:p>
        </w:tc>
        <w:tc>
          <w:tcPr>
            <w:tcW w:w="1134" w:type="dxa"/>
            <w:vAlign w:val="center"/>
          </w:tcPr>
          <w:p>
            <w:pPr>
              <w:pStyle w:val="13"/>
            </w:pPr>
            <w:r>
              <w:t>302.58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1020.85</w:t>
            </w:r>
          </w:p>
        </w:tc>
        <w:tc>
          <w:tcPr>
            <w:tcW w:w="1361" w:type="dxa"/>
            <w:vAlign w:val="center"/>
          </w:tcPr>
          <w:p>
            <w:pPr>
              <w:pStyle w:val="17"/>
            </w:pPr>
            <w:r>
              <w:t>718.27</w:t>
            </w:r>
          </w:p>
        </w:tc>
        <w:tc>
          <w:tcPr>
            <w:tcW w:w="1361" w:type="dxa"/>
            <w:vAlign w:val="center"/>
          </w:tcPr>
          <w:p>
            <w:pPr>
              <w:pStyle w:val="17"/>
            </w:pPr>
            <w:r>
              <w:t>302.58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718.27</w:t>
            </w:r>
          </w:p>
        </w:tc>
        <w:tc>
          <w:tcPr>
            <w:tcW w:w="1361" w:type="dxa"/>
            <w:vAlign w:val="center"/>
          </w:tcPr>
          <w:p>
            <w:pPr>
              <w:pStyle w:val="13"/>
            </w:pPr>
            <w:r>
              <w:t>718.27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718.27</w:t>
            </w:r>
          </w:p>
        </w:tc>
        <w:tc>
          <w:tcPr>
            <w:tcW w:w="1361" w:type="dxa"/>
            <w:vAlign w:val="center"/>
          </w:tcPr>
          <w:p>
            <w:pPr>
              <w:pStyle w:val="13"/>
            </w:pPr>
            <w:r>
              <w:t>718.27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718.27</w:t>
            </w:r>
          </w:p>
        </w:tc>
        <w:tc>
          <w:tcPr>
            <w:tcW w:w="1361" w:type="dxa"/>
            <w:vAlign w:val="center"/>
          </w:tcPr>
          <w:p>
            <w:pPr>
              <w:pStyle w:val="13"/>
            </w:pPr>
            <w:r>
              <w:t>718.27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302.58</w:t>
            </w:r>
          </w:p>
        </w:tc>
        <w:tc>
          <w:tcPr>
            <w:tcW w:w="1361" w:type="dxa"/>
            <w:vAlign w:val="center"/>
          </w:tcPr>
          <w:p>
            <w:pPr>
              <w:pStyle w:val="13"/>
            </w:pPr>
          </w:p>
        </w:tc>
        <w:tc>
          <w:tcPr>
            <w:tcW w:w="1361" w:type="dxa"/>
            <w:vAlign w:val="center"/>
          </w:tcPr>
          <w:p>
            <w:pPr>
              <w:pStyle w:val="13"/>
            </w:pPr>
            <w:r>
              <w:t>302.58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302.58</w:t>
            </w:r>
          </w:p>
        </w:tc>
        <w:tc>
          <w:tcPr>
            <w:tcW w:w="1361" w:type="dxa"/>
            <w:vAlign w:val="center"/>
          </w:tcPr>
          <w:p>
            <w:pPr>
              <w:pStyle w:val="13"/>
            </w:pPr>
          </w:p>
        </w:tc>
        <w:tc>
          <w:tcPr>
            <w:tcW w:w="1361" w:type="dxa"/>
            <w:vAlign w:val="center"/>
          </w:tcPr>
          <w:p>
            <w:pPr>
              <w:pStyle w:val="13"/>
            </w:pPr>
            <w:r>
              <w:t>302.58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302.58</w:t>
            </w:r>
          </w:p>
        </w:tc>
        <w:tc>
          <w:tcPr>
            <w:tcW w:w="1361" w:type="dxa"/>
            <w:vAlign w:val="center"/>
          </w:tcPr>
          <w:p>
            <w:pPr>
              <w:pStyle w:val="13"/>
            </w:pPr>
          </w:p>
        </w:tc>
        <w:tc>
          <w:tcPr>
            <w:tcW w:w="1361" w:type="dxa"/>
            <w:vAlign w:val="center"/>
          </w:tcPr>
          <w:p>
            <w:pPr>
              <w:pStyle w:val="13"/>
            </w:pPr>
            <w:r>
              <w:t>302.58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718.27</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302.58</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718.27</w:t>
            </w:r>
          </w:p>
        </w:tc>
        <w:tc>
          <w:tcPr>
            <w:tcW w:w="1474" w:type="dxa"/>
            <w:vAlign w:val="center"/>
          </w:tcPr>
          <w:p>
            <w:pPr>
              <w:pStyle w:val="13"/>
            </w:pPr>
            <w:r>
              <w:t>718.27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302.58</w:t>
            </w:r>
          </w:p>
        </w:tc>
        <w:tc>
          <w:tcPr>
            <w:tcW w:w="1474" w:type="dxa"/>
            <w:vAlign w:val="center"/>
          </w:tcPr>
          <w:p>
            <w:pPr>
              <w:pStyle w:val="13"/>
            </w:pPr>
          </w:p>
        </w:tc>
        <w:tc>
          <w:tcPr>
            <w:tcW w:w="1474" w:type="dxa"/>
            <w:vAlign w:val="center"/>
          </w:tcPr>
          <w:p>
            <w:pPr>
              <w:pStyle w:val="13"/>
            </w:pPr>
            <w:r>
              <w:t>302.58</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1020.85</w:t>
            </w:r>
          </w:p>
        </w:tc>
        <w:tc>
          <w:tcPr>
            <w:tcW w:w="3402" w:type="dxa"/>
            <w:vAlign w:val="center"/>
          </w:tcPr>
          <w:p>
            <w:pPr>
              <w:pStyle w:val="16"/>
            </w:pPr>
            <w:r>
              <w:t>本年支出合计</w:t>
            </w:r>
          </w:p>
        </w:tc>
        <w:tc>
          <w:tcPr>
            <w:tcW w:w="1474" w:type="dxa"/>
            <w:vAlign w:val="center"/>
          </w:tcPr>
          <w:p>
            <w:pPr>
              <w:pStyle w:val="17"/>
            </w:pPr>
            <w:r>
              <w:t>1020.85</w:t>
            </w:r>
          </w:p>
        </w:tc>
        <w:tc>
          <w:tcPr>
            <w:tcW w:w="1474" w:type="dxa"/>
            <w:vAlign w:val="center"/>
          </w:tcPr>
          <w:p>
            <w:pPr>
              <w:pStyle w:val="17"/>
            </w:pPr>
            <w:r>
              <w:t>718.27</w:t>
            </w:r>
          </w:p>
        </w:tc>
        <w:tc>
          <w:tcPr>
            <w:tcW w:w="1474" w:type="dxa"/>
            <w:vAlign w:val="center"/>
          </w:tcPr>
          <w:p>
            <w:pPr>
              <w:pStyle w:val="17"/>
            </w:pPr>
            <w:r>
              <w:t>302.58</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1020.85</w:t>
            </w:r>
          </w:p>
        </w:tc>
        <w:tc>
          <w:tcPr>
            <w:tcW w:w="3402" w:type="dxa"/>
            <w:vAlign w:val="center"/>
          </w:tcPr>
          <w:p>
            <w:pPr>
              <w:pStyle w:val="16"/>
            </w:pPr>
            <w:r>
              <w:t>支出总计</w:t>
            </w:r>
          </w:p>
        </w:tc>
        <w:tc>
          <w:tcPr>
            <w:tcW w:w="1474" w:type="dxa"/>
            <w:vAlign w:val="center"/>
          </w:tcPr>
          <w:p>
            <w:pPr>
              <w:pStyle w:val="17"/>
            </w:pPr>
            <w:r>
              <w:t>1020.85</w:t>
            </w:r>
          </w:p>
        </w:tc>
        <w:tc>
          <w:tcPr>
            <w:tcW w:w="1474" w:type="dxa"/>
            <w:vAlign w:val="center"/>
          </w:tcPr>
          <w:p>
            <w:pPr>
              <w:pStyle w:val="17"/>
            </w:pPr>
            <w:r>
              <w:t>718.27</w:t>
            </w:r>
          </w:p>
        </w:tc>
        <w:tc>
          <w:tcPr>
            <w:tcW w:w="1474" w:type="dxa"/>
            <w:vAlign w:val="center"/>
          </w:tcPr>
          <w:p>
            <w:pPr>
              <w:pStyle w:val="17"/>
            </w:pPr>
            <w:r>
              <w:t>302.58</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718.27</w:t>
            </w:r>
          </w:p>
        </w:tc>
        <w:tc>
          <w:tcPr>
            <w:tcW w:w="2551" w:type="dxa"/>
            <w:vAlign w:val="center"/>
          </w:tcPr>
          <w:p>
            <w:pPr>
              <w:pStyle w:val="17"/>
            </w:pPr>
            <w:r>
              <w:t>718.27</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718.27</w:t>
            </w:r>
          </w:p>
        </w:tc>
        <w:tc>
          <w:tcPr>
            <w:tcW w:w="2551" w:type="dxa"/>
            <w:vAlign w:val="center"/>
          </w:tcPr>
          <w:p>
            <w:pPr>
              <w:pStyle w:val="13"/>
            </w:pPr>
            <w:r>
              <w:t>718.27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718.27</w:t>
            </w:r>
          </w:p>
        </w:tc>
        <w:tc>
          <w:tcPr>
            <w:tcW w:w="2551" w:type="dxa"/>
            <w:vAlign w:val="center"/>
          </w:tcPr>
          <w:p>
            <w:pPr>
              <w:pStyle w:val="13"/>
            </w:pPr>
            <w:r>
              <w:t>718.27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718.27</w:t>
            </w:r>
          </w:p>
        </w:tc>
        <w:tc>
          <w:tcPr>
            <w:tcW w:w="2551" w:type="dxa"/>
            <w:vAlign w:val="center"/>
          </w:tcPr>
          <w:p>
            <w:pPr>
              <w:pStyle w:val="13"/>
            </w:pPr>
            <w:r>
              <w:t>718.27</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718.27</w:t>
            </w:r>
          </w:p>
        </w:tc>
        <w:tc>
          <w:tcPr>
            <w:tcW w:w="2551" w:type="dxa"/>
            <w:vAlign w:val="center"/>
          </w:tcPr>
          <w:p>
            <w:pPr>
              <w:pStyle w:val="17"/>
            </w:pPr>
            <w:r>
              <w:t>688.80</w:t>
            </w:r>
          </w:p>
        </w:tc>
        <w:tc>
          <w:tcPr>
            <w:tcW w:w="2551" w:type="dxa"/>
            <w:vAlign w:val="center"/>
          </w:tcPr>
          <w:p>
            <w:pPr>
              <w:pStyle w:val="17"/>
            </w:pPr>
            <w:r>
              <w:t>29.47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657.30</w:t>
            </w:r>
          </w:p>
        </w:tc>
        <w:tc>
          <w:tcPr>
            <w:tcW w:w="2551" w:type="dxa"/>
            <w:vAlign w:val="center"/>
          </w:tcPr>
          <w:p>
            <w:pPr>
              <w:pStyle w:val="13"/>
            </w:pPr>
            <w:r>
              <w:t>657.30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186.72</w:t>
            </w:r>
          </w:p>
        </w:tc>
        <w:tc>
          <w:tcPr>
            <w:tcW w:w="2551" w:type="dxa"/>
            <w:vAlign w:val="center"/>
          </w:tcPr>
          <w:p>
            <w:pPr>
              <w:pStyle w:val="13"/>
            </w:pPr>
            <w:r>
              <w:t>186.72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7.00</w:t>
            </w:r>
          </w:p>
        </w:tc>
        <w:tc>
          <w:tcPr>
            <w:tcW w:w="2551" w:type="dxa"/>
            <w:vAlign w:val="center"/>
          </w:tcPr>
          <w:p>
            <w:pPr>
              <w:pStyle w:val="13"/>
            </w:pPr>
            <w:r>
              <w:t>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121.92</w:t>
            </w:r>
          </w:p>
        </w:tc>
        <w:tc>
          <w:tcPr>
            <w:tcW w:w="2551" w:type="dxa"/>
            <w:vAlign w:val="center"/>
          </w:tcPr>
          <w:p>
            <w:pPr>
              <w:pStyle w:val="13"/>
            </w:pPr>
            <w:r>
              <w:t>121.92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62.10</w:t>
            </w:r>
          </w:p>
        </w:tc>
        <w:tc>
          <w:tcPr>
            <w:tcW w:w="2551" w:type="dxa"/>
            <w:vAlign w:val="center"/>
          </w:tcPr>
          <w:p>
            <w:pPr>
              <w:pStyle w:val="13"/>
            </w:pPr>
            <w:r>
              <w:t>62.10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97.84</w:t>
            </w:r>
          </w:p>
        </w:tc>
        <w:tc>
          <w:tcPr>
            <w:tcW w:w="2551" w:type="dxa"/>
            <w:vAlign w:val="center"/>
          </w:tcPr>
          <w:p>
            <w:pPr>
              <w:pStyle w:val="13"/>
            </w:pPr>
            <w:r>
              <w:t>97.84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50.74</w:t>
            </w:r>
          </w:p>
        </w:tc>
        <w:tc>
          <w:tcPr>
            <w:tcW w:w="2551" w:type="dxa"/>
            <w:vAlign w:val="center"/>
          </w:tcPr>
          <w:p>
            <w:pPr>
              <w:pStyle w:val="13"/>
            </w:pPr>
            <w:r>
              <w:t>50.74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25.37</w:t>
            </w:r>
          </w:p>
        </w:tc>
        <w:tc>
          <w:tcPr>
            <w:tcW w:w="2551" w:type="dxa"/>
            <w:vAlign w:val="center"/>
          </w:tcPr>
          <w:p>
            <w:pPr>
              <w:pStyle w:val="13"/>
            </w:pPr>
            <w:r>
              <w:t>25.37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20.42</w:t>
            </w:r>
          </w:p>
        </w:tc>
        <w:tc>
          <w:tcPr>
            <w:tcW w:w="2551" w:type="dxa"/>
            <w:vAlign w:val="center"/>
          </w:tcPr>
          <w:p>
            <w:pPr>
              <w:pStyle w:val="13"/>
            </w:pPr>
            <w:r>
              <w:t>20.42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31.95</w:t>
            </w:r>
          </w:p>
        </w:tc>
        <w:tc>
          <w:tcPr>
            <w:tcW w:w="2551" w:type="dxa"/>
            <w:vAlign w:val="center"/>
          </w:tcPr>
          <w:p>
            <w:pPr>
              <w:pStyle w:val="13"/>
            </w:pPr>
            <w:r>
              <w:t>31.95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46.87</w:t>
            </w:r>
          </w:p>
        </w:tc>
        <w:tc>
          <w:tcPr>
            <w:tcW w:w="2551" w:type="dxa"/>
            <w:vAlign w:val="center"/>
          </w:tcPr>
          <w:p>
            <w:pPr>
              <w:pStyle w:val="13"/>
            </w:pPr>
            <w:r>
              <w:t>46.87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6.37</w:t>
            </w:r>
          </w:p>
        </w:tc>
        <w:tc>
          <w:tcPr>
            <w:tcW w:w="2551" w:type="dxa"/>
            <w:vAlign w:val="center"/>
          </w:tcPr>
          <w:p>
            <w:pPr>
              <w:pStyle w:val="13"/>
            </w:pPr>
            <w:r>
              <w:t>6.37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27.17</w:t>
            </w:r>
          </w:p>
        </w:tc>
        <w:tc>
          <w:tcPr>
            <w:tcW w:w="2551" w:type="dxa"/>
            <w:vAlign w:val="center"/>
          </w:tcPr>
          <w:p>
            <w:pPr>
              <w:pStyle w:val="13"/>
            </w:pPr>
          </w:p>
        </w:tc>
        <w:tc>
          <w:tcPr>
            <w:tcW w:w="2551" w:type="dxa"/>
            <w:vAlign w:val="center"/>
          </w:tcPr>
          <w:p>
            <w:pPr>
              <w:pStyle w:val="13"/>
            </w:pPr>
            <w:r>
              <w:t>27.17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1.98</w:t>
            </w:r>
          </w:p>
        </w:tc>
        <w:tc>
          <w:tcPr>
            <w:tcW w:w="2551" w:type="dxa"/>
            <w:vAlign w:val="center"/>
          </w:tcPr>
          <w:p>
            <w:pPr>
              <w:pStyle w:val="13"/>
            </w:pPr>
          </w:p>
        </w:tc>
        <w:tc>
          <w:tcPr>
            <w:tcW w:w="2551" w:type="dxa"/>
            <w:vAlign w:val="center"/>
          </w:tcPr>
          <w:p>
            <w:pPr>
              <w:pStyle w:val="13"/>
            </w:pPr>
            <w:r>
              <w:t>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0.48</w:t>
            </w:r>
          </w:p>
        </w:tc>
        <w:tc>
          <w:tcPr>
            <w:tcW w:w="2551" w:type="dxa"/>
            <w:vAlign w:val="center"/>
          </w:tcPr>
          <w:p>
            <w:pPr>
              <w:pStyle w:val="13"/>
            </w:pPr>
          </w:p>
        </w:tc>
        <w:tc>
          <w:tcPr>
            <w:tcW w:w="2551"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6.50</w:t>
            </w:r>
          </w:p>
        </w:tc>
        <w:tc>
          <w:tcPr>
            <w:tcW w:w="2551" w:type="dxa"/>
            <w:vAlign w:val="center"/>
          </w:tcPr>
          <w:p>
            <w:pPr>
              <w:pStyle w:val="13"/>
            </w:pPr>
          </w:p>
        </w:tc>
        <w:tc>
          <w:tcPr>
            <w:tcW w:w="2551" w:type="dxa"/>
            <w:vAlign w:val="center"/>
          </w:tcPr>
          <w:p>
            <w:pPr>
              <w:pStyle w:val="13"/>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7.06</w:t>
            </w:r>
          </w:p>
        </w:tc>
        <w:tc>
          <w:tcPr>
            <w:tcW w:w="2551" w:type="dxa"/>
            <w:vAlign w:val="center"/>
          </w:tcPr>
          <w:p>
            <w:pPr>
              <w:pStyle w:val="13"/>
            </w:pPr>
          </w:p>
        </w:tc>
        <w:tc>
          <w:tcPr>
            <w:tcW w:w="2551" w:type="dxa"/>
            <w:vAlign w:val="center"/>
          </w:tcPr>
          <w:p>
            <w:pPr>
              <w:pStyle w:val="13"/>
            </w:pPr>
            <w:r>
              <w:t>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3.02</w:t>
            </w:r>
          </w:p>
        </w:tc>
        <w:tc>
          <w:tcPr>
            <w:tcW w:w="2551" w:type="dxa"/>
            <w:vAlign w:val="center"/>
          </w:tcPr>
          <w:p>
            <w:pPr>
              <w:pStyle w:val="13"/>
            </w:pPr>
          </w:p>
        </w:tc>
        <w:tc>
          <w:tcPr>
            <w:tcW w:w="2551" w:type="dxa"/>
            <w:vAlign w:val="center"/>
          </w:tcPr>
          <w:p>
            <w:pPr>
              <w:pStyle w:val="13"/>
            </w:pPr>
            <w:r>
              <w:t>3.02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1.13</w:t>
            </w:r>
          </w:p>
        </w:tc>
        <w:tc>
          <w:tcPr>
            <w:tcW w:w="2551" w:type="dxa"/>
            <w:vAlign w:val="center"/>
          </w:tcPr>
          <w:p>
            <w:pPr>
              <w:pStyle w:val="13"/>
            </w:pPr>
          </w:p>
        </w:tc>
        <w:tc>
          <w:tcPr>
            <w:tcW w:w="2551" w:type="dxa"/>
            <w:vAlign w:val="center"/>
          </w:tcPr>
          <w:p>
            <w:pPr>
              <w:pStyle w:val="13"/>
            </w:pPr>
            <w:r>
              <w:t>1.13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31.50</w:t>
            </w:r>
          </w:p>
        </w:tc>
        <w:tc>
          <w:tcPr>
            <w:tcW w:w="2551" w:type="dxa"/>
            <w:vAlign w:val="center"/>
          </w:tcPr>
          <w:p>
            <w:pPr>
              <w:pStyle w:val="13"/>
            </w:pPr>
            <w:r>
              <w:t>31.50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30.88</w:t>
            </w:r>
          </w:p>
        </w:tc>
        <w:tc>
          <w:tcPr>
            <w:tcW w:w="2551" w:type="dxa"/>
            <w:vAlign w:val="center"/>
          </w:tcPr>
          <w:p>
            <w:pPr>
              <w:pStyle w:val="13"/>
            </w:pPr>
            <w:r>
              <w:t>30.88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0.62</w:t>
            </w:r>
          </w:p>
        </w:tc>
        <w:tc>
          <w:tcPr>
            <w:tcW w:w="2551" w:type="dxa"/>
            <w:vAlign w:val="center"/>
          </w:tcPr>
          <w:p>
            <w:pPr>
              <w:pStyle w:val="13"/>
            </w:pPr>
            <w:r>
              <w:t>0.62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2.30</w:t>
            </w:r>
          </w:p>
        </w:tc>
        <w:tc>
          <w:tcPr>
            <w:tcW w:w="2551" w:type="dxa"/>
            <w:vAlign w:val="center"/>
          </w:tcPr>
          <w:p>
            <w:pPr>
              <w:pStyle w:val="13"/>
            </w:pPr>
          </w:p>
        </w:tc>
        <w:tc>
          <w:tcPr>
            <w:tcW w:w="2551" w:type="dxa"/>
            <w:vAlign w:val="center"/>
          </w:tcPr>
          <w:p>
            <w:pPr>
              <w:pStyle w:val="13"/>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2.30</w:t>
            </w:r>
          </w:p>
        </w:tc>
        <w:tc>
          <w:tcPr>
            <w:tcW w:w="2551" w:type="dxa"/>
            <w:vAlign w:val="center"/>
          </w:tcPr>
          <w:p>
            <w:pPr>
              <w:pStyle w:val="13"/>
            </w:pPr>
          </w:p>
        </w:tc>
        <w:tc>
          <w:tcPr>
            <w:tcW w:w="2551" w:type="dxa"/>
            <w:vAlign w:val="center"/>
          </w:tcPr>
          <w:p>
            <w:pPr>
              <w:pStyle w:val="13"/>
            </w:pPr>
            <w:r>
              <w:t>2.30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302.58</w:t>
            </w:r>
          </w:p>
        </w:tc>
        <w:tc>
          <w:tcPr>
            <w:tcW w:w="2551" w:type="dxa"/>
            <w:vAlign w:val="center"/>
          </w:tcPr>
          <w:p>
            <w:pPr>
              <w:pStyle w:val="17"/>
            </w:pPr>
          </w:p>
        </w:tc>
        <w:tc>
          <w:tcPr>
            <w:tcW w:w="2551" w:type="dxa"/>
            <w:vAlign w:val="center"/>
          </w:tcPr>
          <w:p>
            <w:pPr>
              <w:pStyle w:val="17"/>
            </w:pPr>
            <w:r>
              <w:t>302.58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302.58</w:t>
            </w:r>
          </w:p>
        </w:tc>
        <w:tc>
          <w:tcPr>
            <w:tcW w:w="2551" w:type="dxa"/>
            <w:vAlign w:val="center"/>
          </w:tcPr>
          <w:p>
            <w:pPr>
              <w:pStyle w:val="13"/>
            </w:pPr>
          </w:p>
        </w:tc>
        <w:tc>
          <w:tcPr>
            <w:tcW w:w="2551" w:type="dxa"/>
            <w:vAlign w:val="center"/>
          </w:tcPr>
          <w:p>
            <w:pPr>
              <w:pStyle w:val="13"/>
            </w:pPr>
            <w:r>
              <w:t>302.58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302.58</w:t>
            </w:r>
          </w:p>
        </w:tc>
        <w:tc>
          <w:tcPr>
            <w:tcW w:w="2551" w:type="dxa"/>
            <w:vAlign w:val="center"/>
          </w:tcPr>
          <w:p>
            <w:pPr>
              <w:pStyle w:val="13"/>
            </w:pPr>
          </w:p>
        </w:tc>
        <w:tc>
          <w:tcPr>
            <w:tcW w:w="2551" w:type="dxa"/>
            <w:vAlign w:val="center"/>
          </w:tcPr>
          <w:p>
            <w:pPr>
              <w:pStyle w:val="13"/>
            </w:pPr>
            <w:r>
              <w:t>302.58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302.58</w:t>
            </w:r>
          </w:p>
        </w:tc>
        <w:tc>
          <w:tcPr>
            <w:tcW w:w="2551" w:type="dxa"/>
            <w:vAlign w:val="center"/>
          </w:tcPr>
          <w:p>
            <w:pPr>
              <w:pStyle w:val="13"/>
            </w:pPr>
          </w:p>
        </w:tc>
        <w:tc>
          <w:tcPr>
            <w:tcW w:w="2551" w:type="dxa"/>
            <w:vAlign w:val="center"/>
          </w:tcPr>
          <w:p>
            <w:pPr>
              <w:pStyle w:val="13"/>
            </w:pPr>
            <w:r>
              <w:t>302.58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3.02</w:t>
            </w:r>
          </w:p>
        </w:tc>
        <w:tc>
          <w:tcPr>
            <w:tcW w:w="2381" w:type="dxa"/>
            <w:vAlign w:val="center"/>
          </w:tcPr>
          <w:p>
            <w:pPr>
              <w:pStyle w:val="17"/>
            </w:pPr>
            <w:r>
              <w:t>3.02</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3.02</w:t>
            </w:r>
          </w:p>
        </w:tc>
        <w:tc>
          <w:tcPr>
            <w:tcW w:w="2381" w:type="dxa"/>
            <w:vAlign w:val="center"/>
          </w:tcPr>
          <w:p>
            <w:pPr>
              <w:pStyle w:val="13"/>
            </w:pPr>
            <w:r>
              <w:t>3.02</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3.02</w:t>
            </w:r>
          </w:p>
        </w:tc>
        <w:tc>
          <w:tcPr>
            <w:tcW w:w="2381" w:type="dxa"/>
            <w:vAlign w:val="center"/>
          </w:tcPr>
          <w:p>
            <w:pPr>
              <w:pStyle w:val="13"/>
            </w:pPr>
            <w:r>
              <w:t>3.02</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河北省体育局棋牌运动中心2023年单位预算信息公开情况说明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按照《预算法》、《地方预决算公开操作规程》和《关于进一步推进预算公开工作的实施意见》规定，现将河北省体育局棋牌运动中心2023年单位预算公开如下：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（一）承担主办和委托举办国际性、全国和全省棋牌比赛的工作。</w:t>
      </w:r>
    </w:p>
    <w:p>
      <w:pPr>
        <w:pStyle w:val="27"/>
      </w:pPr>
      <w:r>
        <w:t>（二）承担全省棋牌优秀运动队队伍建设以及后备人才培养等工作。</w:t>
      </w:r>
    </w:p>
    <w:p>
      <w:pPr>
        <w:pStyle w:val="27"/>
      </w:pPr>
      <w:r>
        <w:t>（三）承担参加全国及以上竞赛队伍的组织、集训和参赛等工作。</w:t>
      </w:r>
    </w:p>
    <w:p>
      <w:pPr>
        <w:pStyle w:val="27"/>
      </w:pPr>
      <w:r>
        <w:t>（四）承担全省棋牌教练员、运动员、裁判员的业务培训及技术等级申报和全省棋牌运动员的注册、转会、运动成绩申报等工作。</w:t>
      </w:r>
    </w:p>
    <w:p>
      <w:pPr>
        <w:pStyle w:val="27"/>
      </w:pPr>
      <w:r>
        <w:t>（五）承担为棋牌运动发展筹措资金的服务保障工作。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河北省体育局棋牌运动中心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1020.85万元，其中：一般公共预算收入718.27万元，基金预算收入302.58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体育局棋牌运动中心年度部门预算中支出预算的总体情况。2023年支出预算1020.85万元，其中基本支出718.27万元，包括人员经费688.8万元和日常公用经费29.47万元；项目支出302.58万元主要为主要为组织棋牌项目赛事活动、运动队训练保障、参加各项全国赛事等。</w:t>
      </w:r>
    </w:p>
    <w:p>
      <w:pPr>
        <w:pStyle w:val="28"/>
      </w:pPr>
      <w:r>
        <w:t>3、比上年增减情况</w:t>
      </w:r>
    </w:p>
    <w:p>
      <w:pPr>
        <w:pStyle w:val="28"/>
      </w:pPr>
      <w:r>
        <w:t>2023年预算收支安排1020.85万元，较2022年预算增加125.34万元，其中：基本支出增加24.76万元，主要为增加人员经费支出；项目支出增100.58万元，主要为智运会体育发展经费的增加。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2023年，我单位机关运行经费共计安排29.47万元，主要用于日常办公、差旅、办公设备购置等日常运行支出。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3.02万元，其中因公出国（境）费0万元；公务用车购置及运维费3.02万（其中：公务用车购置费0万元，公务用车运维费3.02万元）；公务接待费0万元。与2022年相比减少1.56万元，减少的主要原因是：公务用车运维费的减少。</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1.举办不少于5次棋牌项目省青少年锦标赛</w:t>
            </w:r>
          </w:p>
          <w:p>
            <w:pPr>
              <w:pStyle w:val="14"/>
            </w:pPr>
            <w:r>
              <w:t>2.组织参加不少于10次全国棋牌赛事活动（不含智运会）</w:t>
            </w:r>
          </w:p>
          <w:p>
            <w:pPr>
              <w:pStyle w:val="14"/>
            </w:pPr>
            <w:r>
              <w:t>3.举办不少于8次省级或全国性棋牌赛事</w:t>
            </w:r>
          </w:p>
          <w:p>
            <w:pPr>
              <w:pStyle w:val="14"/>
            </w:pPr>
            <w:r>
              <w:t>4.在全国比赛（不含智运会）中获得不少于8枚奖牌</w:t>
            </w:r>
          </w:p>
          <w:p>
            <w:pPr>
              <w:pStyle w:val="14"/>
            </w:pPr>
            <w:r>
              <w:t>5.组织不少于3次智运会集训</w:t>
            </w:r>
          </w:p>
          <w:p>
            <w:pPr>
              <w:pStyle w:val="14"/>
            </w:pPr>
            <w:r>
              <w:t>6.在智运会获得1枚金牌和5枚奖牌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省级青少年锦标赛次数</w:t>
            </w:r>
          </w:p>
        </w:tc>
        <w:tc>
          <w:tcPr>
            <w:tcW w:w="2835" w:type="dxa"/>
            <w:vAlign w:val="center"/>
          </w:tcPr>
          <w:p>
            <w:pPr>
              <w:pStyle w:val="14"/>
            </w:pPr>
            <w:r>
              <w:t>举办省级棋牌青少年锦标赛次数</w:t>
            </w:r>
          </w:p>
        </w:tc>
        <w:tc>
          <w:tcPr>
            <w:tcW w:w="2551" w:type="dxa"/>
            <w:vAlign w:val="center"/>
          </w:tcPr>
          <w:p>
            <w:pPr>
              <w:pStyle w:val="14"/>
            </w:pPr>
            <w:r>
              <w:t>≥5次</w:t>
            </w:r>
          </w:p>
        </w:tc>
        <w:tc>
          <w:tcPr>
            <w:tcW w:w="2268" w:type="dxa"/>
            <w:vAlign w:val="center"/>
          </w:tcPr>
          <w:p>
            <w:pPr>
              <w:pStyle w:val="14"/>
            </w:pPr>
            <w:r>
              <w:t>年度竞赛计划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参加全国棋牌赛事（不含智运会）次数</w:t>
            </w:r>
          </w:p>
        </w:tc>
        <w:tc>
          <w:tcPr>
            <w:tcW w:w="2835" w:type="dxa"/>
            <w:vAlign w:val="center"/>
          </w:tcPr>
          <w:p>
            <w:pPr>
              <w:pStyle w:val="14"/>
            </w:pPr>
            <w:r>
              <w:t>组织参加全国性棋牌赛事（不含智运会）的次数</w:t>
            </w:r>
          </w:p>
        </w:tc>
        <w:tc>
          <w:tcPr>
            <w:tcW w:w="2551" w:type="dxa"/>
            <w:vAlign w:val="center"/>
          </w:tcPr>
          <w:p>
            <w:pPr>
              <w:pStyle w:val="14"/>
            </w:pPr>
            <w:r>
              <w:t>≥10次</w:t>
            </w:r>
          </w:p>
        </w:tc>
        <w:tc>
          <w:tcPr>
            <w:tcW w:w="2268" w:type="dxa"/>
            <w:vAlign w:val="center"/>
          </w:tcPr>
          <w:p>
            <w:pPr>
              <w:pStyle w:val="14"/>
            </w:pPr>
            <w:r>
              <w:t>总局棋牌中心及全国性棋牌项目单项协会年度赛事计划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举办棋牌赛事次数</w:t>
            </w:r>
          </w:p>
        </w:tc>
        <w:tc>
          <w:tcPr>
            <w:tcW w:w="2835" w:type="dxa"/>
            <w:vAlign w:val="center"/>
          </w:tcPr>
          <w:p>
            <w:pPr>
              <w:pStyle w:val="14"/>
            </w:pPr>
            <w:r>
              <w:t>举办省级或全国性棋牌赛事次数</w:t>
            </w:r>
          </w:p>
        </w:tc>
        <w:tc>
          <w:tcPr>
            <w:tcW w:w="2551" w:type="dxa"/>
            <w:vAlign w:val="center"/>
          </w:tcPr>
          <w:p>
            <w:pPr>
              <w:pStyle w:val="14"/>
            </w:pPr>
            <w:r>
              <w:t>≥8次</w:t>
            </w:r>
          </w:p>
        </w:tc>
        <w:tc>
          <w:tcPr>
            <w:tcW w:w="2268" w:type="dxa"/>
            <w:vAlign w:val="center"/>
          </w:tcPr>
          <w:p>
            <w:pPr>
              <w:pStyle w:val="14"/>
            </w:pPr>
            <w:r>
              <w:t>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在全国赛事（不含智运会）获得奖牌数量</w:t>
            </w:r>
          </w:p>
        </w:tc>
        <w:tc>
          <w:tcPr>
            <w:tcW w:w="2835" w:type="dxa"/>
            <w:vAlign w:val="center"/>
          </w:tcPr>
          <w:p>
            <w:pPr>
              <w:pStyle w:val="14"/>
            </w:pPr>
            <w:r>
              <w:t>在全国性的棋牌赛事（不含智运会）中获得奖牌（前三名）的数量</w:t>
            </w:r>
          </w:p>
        </w:tc>
        <w:tc>
          <w:tcPr>
            <w:tcW w:w="2551" w:type="dxa"/>
            <w:vAlign w:val="center"/>
          </w:tcPr>
          <w:p>
            <w:pPr>
              <w:pStyle w:val="14"/>
            </w:pPr>
            <w:r>
              <w:t>≥8枚</w:t>
            </w:r>
          </w:p>
        </w:tc>
        <w:tc>
          <w:tcPr>
            <w:tcW w:w="2268" w:type="dxa"/>
            <w:vAlign w:val="center"/>
          </w:tcPr>
          <w:p>
            <w:pPr>
              <w:pStyle w:val="14"/>
            </w:pPr>
            <w:r>
              <w:t>往年取得成绩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组织智运会集训次数</w:t>
            </w:r>
          </w:p>
        </w:tc>
        <w:tc>
          <w:tcPr>
            <w:tcW w:w="2835" w:type="dxa"/>
            <w:vAlign w:val="center"/>
          </w:tcPr>
          <w:p>
            <w:pPr>
              <w:pStyle w:val="14"/>
            </w:pPr>
            <w:r>
              <w:t>组织各项目智运会集训的次数</w:t>
            </w:r>
          </w:p>
        </w:tc>
        <w:tc>
          <w:tcPr>
            <w:tcW w:w="2551" w:type="dxa"/>
            <w:vAlign w:val="center"/>
          </w:tcPr>
          <w:p>
            <w:pPr>
              <w:pStyle w:val="14"/>
            </w:pPr>
            <w:r>
              <w:t>≥3次</w:t>
            </w:r>
          </w:p>
        </w:tc>
        <w:tc>
          <w:tcPr>
            <w:tcW w:w="2268" w:type="dxa"/>
            <w:vAlign w:val="center"/>
          </w:tcPr>
          <w:p>
            <w:pPr>
              <w:pStyle w:val="14"/>
            </w:pPr>
            <w:r>
              <w:t>各项目组队和备战情况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在本届智运会获得成绩</w:t>
            </w:r>
          </w:p>
        </w:tc>
        <w:tc>
          <w:tcPr>
            <w:tcW w:w="2835" w:type="dxa"/>
            <w:vAlign w:val="center"/>
          </w:tcPr>
          <w:p>
            <w:pPr>
              <w:pStyle w:val="14"/>
            </w:pPr>
            <w:r>
              <w:t>本届智运会中获得的奖牌（前三名）数量</w:t>
            </w:r>
          </w:p>
        </w:tc>
        <w:tc>
          <w:tcPr>
            <w:tcW w:w="2551" w:type="dxa"/>
            <w:vAlign w:val="center"/>
          </w:tcPr>
          <w:p>
            <w:pPr>
              <w:pStyle w:val="14"/>
            </w:pPr>
            <w:r>
              <w:t>1金牌和5奖牌</w:t>
            </w:r>
          </w:p>
        </w:tc>
        <w:tc>
          <w:tcPr>
            <w:tcW w:w="2268" w:type="dxa"/>
            <w:vAlign w:val="center"/>
          </w:tcPr>
          <w:p>
            <w:pPr>
              <w:pStyle w:val="14"/>
            </w:pPr>
            <w:r>
              <w:t>各项目往年成绩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出现违反赛风赛纪和反兴奋剂事件</w:t>
            </w:r>
          </w:p>
        </w:tc>
        <w:tc>
          <w:tcPr>
            <w:tcW w:w="2835" w:type="dxa"/>
            <w:vAlign w:val="center"/>
          </w:tcPr>
          <w:p>
            <w:pPr>
              <w:pStyle w:val="14"/>
            </w:pPr>
            <w:r>
              <w:t>参赛出现违反赛风赛纪和反兴奋剂事件的次数</w:t>
            </w:r>
          </w:p>
        </w:tc>
        <w:tc>
          <w:tcPr>
            <w:tcW w:w="2551" w:type="dxa"/>
            <w:vAlign w:val="center"/>
          </w:tcPr>
          <w:p>
            <w:pPr>
              <w:pStyle w:val="14"/>
            </w:pPr>
            <w:r>
              <w:t>0次</w:t>
            </w:r>
          </w:p>
        </w:tc>
        <w:tc>
          <w:tcPr>
            <w:tcW w:w="2268" w:type="dxa"/>
            <w:vAlign w:val="center"/>
          </w:tcPr>
          <w:p>
            <w:pPr>
              <w:pStyle w:val="14"/>
            </w:pPr>
            <w:r>
              <w:t>省体育局赛风赛纪和反兴奋剂管理相关规定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举办赛事活动总成本</w:t>
            </w:r>
          </w:p>
        </w:tc>
        <w:tc>
          <w:tcPr>
            <w:tcW w:w="2551" w:type="dxa"/>
            <w:vAlign w:val="center"/>
          </w:tcPr>
          <w:p>
            <w:pPr>
              <w:pStyle w:val="14"/>
            </w:pPr>
            <w:r>
              <w:t>≤302.58万元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赛事活动按时完成情况</w:t>
            </w:r>
          </w:p>
        </w:tc>
        <w:tc>
          <w:tcPr>
            <w:tcW w:w="2551" w:type="dxa"/>
            <w:vAlign w:val="center"/>
          </w:tcPr>
          <w:p>
            <w:pPr>
              <w:pStyle w:val="14"/>
            </w:pPr>
            <w:r>
              <w:t>2023年12月31日前完成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提高群众益智水平</w:t>
            </w:r>
          </w:p>
        </w:tc>
        <w:tc>
          <w:tcPr>
            <w:tcW w:w="2835" w:type="dxa"/>
            <w:vAlign w:val="center"/>
          </w:tcPr>
          <w:p>
            <w:pPr>
              <w:pStyle w:val="14"/>
            </w:pPr>
            <w:r>
              <w:t>为棋牌爱好者提供比赛机会，提高群众益智水平，达到休闲和健身的目的</w:t>
            </w:r>
          </w:p>
        </w:tc>
        <w:tc>
          <w:tcPr>
            <w:tcW w:w="2551" w:type="dxa"/>
            <w:vAlign w:val="center"/>
          </w:tcPr>
          <w:p>
            <w:pPr>
              <w:pStyle w:val="14"/>
            </w:pPr>
            <w:r>
              <w:t>进一步提高</w:t>
            </w:r>
          </w:p>
        </w:tc>
        <w:tc>
          <w:tcPr>
            <w:tcW w:w="2268" w:type="dxa"/>
            <w:vAlign w:val="center"/>
          </w:tcPr>
          <w:p>
            <w:pPr>
              <w:pStyle w:val="14"/>
            </w:pPr>
            <w:r>
              <w:t>年度竞赛计划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参加全国比赛教练员运动员满意度</w:t>
            </w:r>
          </w:p>
        </w:tc>
        <w:tc>
          <w:tcPr>
            <w:tcW w:w="2835" w:type="dxa"/>
            <w:vAlign w:val="center"/>
          </w:tcPr>
          <w:p>
            <w:pPr>
              <w:pStyle w:val="14"/>
            </w:pPr>
            <w:r>
              <w:t>教练员和运动员对中心组织参加全国比赛后勤服务保障的满意度</w:t>
            </w:r>
          </w:p>
        </w:tc>
        <w:tc>
          <w:tcPr>
            <w:tcW w:w="2551" w:type="dxa"/>
            <w:vAlign w:val="center"/>
          </w:tcPr>
          <w:p>
            <w:pPr>
              <w:pStyle w:val="14"/>
            </w:pPr>
            <w:r>
              <w:t>不低于90%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2023年，河北省体育局棋牌运动中心安排政府采购预算35.12万元。具体内容见下表。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35.12</w:t>
            </w:r>
          </w:p>
        </w:tc>
        <w:tc>
          <w:tcPr>
            <w:tcW w:w="964" w:type="dxa"/>
            <w:vAlign w:val="center"/>
          </w:tcPr>
          <w:p>
            <w:pPr>
              <w:pStyle w:val="17"/>
            </w:pPr>
            <w:r>
              <w:t>5.52</w:t>
            </w:r>
          </w:p>
        </w:tc>
        <w:tc>
          <w:tcPr>
            <w:tcW w:w="964" w:type="dxa"/>
            <w:vAlign w:val="center"/>
          </w:tcPr>
          <w:p>
            <w:pPr>
              <w:pStyle w:val="17"/>
            </w:pPr>
            <w:r>
              <w:t>29.60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河北省体育局棋牌运动中心小计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35.12</w:t>
            </w:r>
          </w:p>
        </w:tc>
        <w:tc>
          <w:tcPr>
            <w:tcW w:w="964" w:type="dxa"/>
            <w:vAlign w:val="center"/>
          </w:tcPr>
          <w:p>
            <w:pPr>
              <w:pStyle w:val="17"/>
            </w:pPr>
            <w:r>
              <w:t>5.52</w:t>
            </w:r>
          </w:p>
        </w:tc>
        <w:tc>
          <w:tcPr>
            <w:tcW w:w="964" w:type="dxa"/>
            <w:vAlign w:val="center"/>
          </w:tcPr>
          <w:p>
            <w:pPr>
              <w:pStyle w:val="17"/>
            </w:pPr>
            <w:r>
              <w:t>29.60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29.47</w:t>
            </w:r>
          </w:p>
        </w:tc>
        <w:tc>
          <w:tcPr>
            <w:tcW w:w="1134" w:type="dxa"/>
            <w:vAlign w:val="center"/>
          </w:tcPr>
          <w:p>
            <w:pPr>
              <w:pStyle w:val="14"/>
            </w:pPr>
            <w:r>
              <w:t>复印机</w:t>
            </w:r>
          </w:p>
        </w:tc>
        <w:tc>
          <w:tcPr>
            <w:tcW w:w="1134" w:type="dxa"/>
            <w:vAlign w:val="center"/>
          </w:tcPr>
          <w:p>
            <w:pPr>
              <w:pStyle w:val="14"/>
            </w:pPr>
            <w:r>
              <w:t>A02020100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29.47</w:t>
            </w:r>
          </w:p>
        </w:tc>
        <w:tc>
          <w:tcPr>
            <w:tcW w:w="1134" w:type="dxa"/>
            <w:vAlign w:val="center"/>
          </w:tcPr>
          <w:p>
            <w:pPr>
              <w:pStyle w:val="14"/>
            </w:pPr>
            <w:r>
              <w:t>普通电视设备（电视机）</w:t>
            </w:r>
          </w:p>
        </w:tc>
        <w:tc>
          <w:tcPr>
            <w:tcW w:w="1134" w:type="dxa"/>
            <w:vAlign w:val="center"/>
          </w:tcPr>
          <w:p>
            <w:pPr>
              <w:pStyle w:val="14"/>
            </w:pPr>
            <w:r>
              <w:t>A02091001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29.47</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10</w:t>
            </w:r>
          </w:p>
        </w:tc>
        <w:tc>
          <w:tcPr>
            <w:tcW w:w="850" w:type="dxa"/>
            <w:vAlign w:val="center"/>
          </w:tcPr>
          <w:p>
            <w:pPr>
              <w:pStyle w:val="13"/>
            </w:pPr>
            <w:r>
              <w:t>0.02</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29.47</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29.47</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1.22</w:t>
            </w:r>
          </w:p>
        </w:tc>
        <w:tc>
          <w:tcPr>
            <w:tcW w:w="964" w:type="dxa"/>
            <w:vAlign w:val="center"/>
          </w:tcPr>
          <w:p>
            <w:pPr>
              <w:pStyle w:val="13"/>
            </w:pPr>
            <w:r>
              <w:t>1.22</w:t>
            </w:r>
          </w:p>
        </w:tc>
        <w:tc>
          <w:tcPr>
            <w:tcW w:w="964" w:type="dxa"/>
            <w:vAlign w:val="center"/>
          </w:tcPr>
          <w:p>
            <w:pPr>
              <w:pStyle w:val="13"/>
            </w:pPr>
            <w:r>
              <w:t>1.22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29.47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302.58</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29.60</w:t>
            </w:r>
          </w:p>
        </w:tc>
        <w:tc>
          <w:tcPr>
            <w:tcW w:w="964" w:type="dxa"/>
            <w:vAlign w:val="center"/>
          </w:tcPr>
          <w:p>
            <w:pPr>
              <w:pStyle w:val="13"/>
            </w:pPr>
            <w:r>
              <w:t>29.60</w:t>
            </w:r>
          </w:p>
        </w:tc>
        <w:tc>
          <w:tcPr>
            <w:tcW w:w="964" w:type="dxa"/>
            <w:vAlign w:val="center"/>
          </w:tcPr>
          <w:p>
            <w:pPr>
              <w:pStyle w:val="13"/>
            </w:pPr>
          </w:p>
        </w:tc>
        <w:tc>
          <w:tcPr>
            <w:tcW w:w="964" w:type="dxa"/>
            <w:vAlign w:val="center"/>
          </w:tcPr>
          <w:p>
            <w:pPr>
              <w:pStyle w:val="13"/>
            </w:pPr>
            <w:r>
              <w:t>29.60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29.60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河北省体育局棋牌运动中心上年末固定资产金额为72.12万元（详见下表）。本年度拟购置固定资产总额为2.70万元，已按要求列入政府采购预算，详见政府采购预算表。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362011河北省体育局棋牌运动中心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21.27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110</w:t>
            </w:r>
          </w:p>
        </w:tc>
        <w:tc>
          <w:tcPr>
            <w:tcW w:w="2835" w:type="dxa"/>
            <w:vAlign w:val="center"/>
          </w:tcPr>
          <w:p>
            <w:pPr>
              <w:pStyle w:val="13"/>
            </w:pPr>
            <w:r>
              <w:t>50.85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9" w:name="_Toc_4_4_0000000028"/>
      <w:r>
        <w:rPr>
          <w:rFonts w:ascii="方正小标宋_GBK" w:hAnsi="方正小标宋_GBK" w:eastAsia="方正小标宋_GBK" w:cs="方正小标宋_GBK"/>
          <w:color w:val="000000"/>
          <w:sz w:val="44"/>
        </w:rPr>
        <w:t>十、河北省体育局摔跤拳击跆拳道运动中心收支预算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3186.95</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1807.85</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3186.95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2042.35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4994.80</w:t>
            </w:r>
          </w:p>
        </w:tc>
        <w:tc>
          <w:tcPr>
            <w:tcW w:w="4535" w:type="dxa"/>
            <w:vAlign w:val="center"/>
          </w:tcPr>
          <w:p>
            <w:pPr>
              <w:pStyle w:val="16"/>
            </w:pPr>
            <w:r>
              <w:t>本年支出合计</w:t>
            </w:r>
          </w:p>
        </w:tc>
        <w:tc>
          <w:tcPr>
            <w:tcW w:w="2126" w:type="dxa"/>
            <w:vAlign w:val="center"/>
          </w:tcPr>
          <w:p>
            <w:pPr>
              <w:pStyle w:val="17"/>
            </w:pPr>
            <w:r>
              <w:t>5229.30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234.50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5229.30</w:t>
            </w:r>
          </w:p>
        </w:tc>
        <w:tc>
          <w:tcPr>
            <w:tcW w:w="4535" w:type="dxa"/>
            <w:vAlign w:val="center"/>
          </w:tcPr>
          <w:p>
            <w:pPr>
              <w:pStyle w:val="16"/>
            </w:pPr>
            <w:r>
              <w:t>支出总计</w:t>
            </w:r>
          </w:p>
        </w:tc>
        <w:tc>
          <w:tcPr>
            <w:tcW w:w="2126" w:type="dxa"/>
            <w:vAlign w:val="center"/>
          </w:tcPr>
          <w:p>
            <w:pPr>
              <w:pStyle w:val="17"/>
            </w:pPr>
            <w:r>
              <w:t>5229.30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5229.30</w:t>
            </w:r>
          </w:p>
        </w:tc>
        <w:tc>
          <w:tcPr>
            <w:tcW w:w="1134" w:type="dxa"/>
            <w:vAlign w:val="center"/>
          </w:tcPr>
          <w:p>
            <w:pPr>
              <w:pStyle w:val="17"/>
            </w:pPr>
            <w:r>
              <w:t>4994.80</w:t>
            </w:r>
          </w:p>
        </w:tc>
        <w:tc>
          <w:tcPr>
            <w:tcW w:w="1134" w:type="dxa"/>
            <w:vAlign w:val="center"/>
          </w:tcPr>
          <w:p>
            <w:pPr>
              <w:pStyle w:val="17"/>
            </w:pPr>
            <w:r>
              <w:t>4994.80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234.50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3186.95</w:t>
            </w:r>
          </w:p>
        </w:tc>
        <w:tc>
          <w:tcPr>
            <w:tcW w:w="1134" w:type="dxa"/>
            <w:vAlign w:val="center"/>
          </w:tcPr>
          <w:p>
            <w:pPr>
              <w:pStyle w:val="13"/>
            </w:pPr>
            <w:r>
              <w:t>3186.95</w:t>
            </w:r>
          </w:p>
        </w:tc>
        <w:tc>
          <w:tcPr>
            <w:tcW w:w="1134" w:type="dxa"/>
            <w:vAlign w:val="center"/>
          </w:tcPr>
          <w:p>
            <w:pPr>
              <w:pStyle w:val="13"/>
            </w:pPr>
            <w:r>
              <w:t>3186.95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3186.95</w:t>
            </w:r>
          </w:p>
        </w:tc>
        <w:tc>
          <w:tcPr>
            <w:tcW w:w="1134" w:type="dxa"/>
            <w:vAlign w:val="center"/>
          </w:tcPr>
          <w:p>
            <w:pPr>
              <w:pStyle w:val="13"/>
            </w:pPr>
            <w:r>
              <w:t>3186.95</w:t>
            </w:r>
          </w:p>
        </w:tc>
        <w:tc>
          <w:tcPr>
            <w:tcW w:w="1134" w:type="dxa"/>
            <w:vAlign w:val="center"/>
          </w:tcPr>
          <w:p>
            <w:pPr>
              <w:pStyle w:val="13"/>
            </w:pPr>
            <w:r>
              <w:t>3186.95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3186.95</w:t>
            </w:r>
          </w:p>
        </w:tc>
        <w:tc>
          <w:tcPr>
            <w:tcW w:w="1134" w:type="dxa"/>
            <w:vAlign w:val="center"/>
          </w:tcPr>
          <w:p>
            <w:pPr>
              <w:pStyle w:val="13"/>
            </w:pPr>
            <w:r>
              <w:t>3186.95</w:t>
            </w:r>
          </w:p>
        </w:tc>
        <w:tc>
          <w:tcPr>
            <w:tcW w:w="1134" w:type="dxa"/>
            <w:vAlign w:val="center"/>
          </w:tcPr>
          <w:p>
            <w:pPr>
              <w:pStyle w:val="13"/>
            </w:pPr>
            <w:r>
              <w:t>3186.95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2042.35</w:t>
            </w:r>
          </w:p>
        </w:tc>
        <w:tc>
          <w:tcPr>
            <w:tcW w:w="1134" w:type="dxa"/>
            <w:vAlign w:val="center"/>
          </w:tcPr>
          <w:p>
            <w:pPr>
              <w:pStyle w:val="13"/>
            </w:pPr>
            <w:r>
              <w:t>1807.85</w:t>
            </w:r>
          </w:p>
        </w:tc>
        <w:tc>
          <w:tcPr>
            <w:tcW w:w="1134" w:type="dxa"/>
            <w:vAlign w:val="center"/>
          </w:tcPr>
          <w:p>
            <w:pPr>
              <w:pStyle w:val="13"/>
            </w:pPr>
            <w:r>
              <w:t>1807.85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234.50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2042.35</w:t>
            </w:r>
          </w:p>
        </w:tc>
        <w:tc>
          <w:tcPr>
            <w:tcW w:w="1134" w:type="dxa"/>
            <w:vAlign w:val="center"/>
          </w:tcPr>
          <w:p>
            <w:pPr>
              <w:pStyle w:val="13"/>
            </w:pPr>
            <w:r>
              <w:t>1807.85</w:t>
            </w:r>
          </w:p>
        </w:tc>
        <w:tc>
          <w:tcPr>
            <w:tcW w:w="1134" w:type="dxa"/>
            <w:vAlign w:val="center"/>
          </w:tcPr>
          <w:p>
            <w:pPr>
              <w:pStyle w:val="13"/>
            </w:pPr>
            <w:r>
              <w:t>1807.85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234.50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2042.35</w:t>
            </w:r>
          </w:p>
        </w:tc>
        <w:tc>
          <w:tcPr>
            <w:tcW w:w="1134" w:type="dxa"/>
            <w:vAlign w:val="center"/>
          </w:tcPr>
          <w:p>
            <w:pPr>
              <w:pStyle w:val="13"/>
            </w:pPr>
            <w:r>
              <w:t>1807.85</w:t>
            </w:r>
          </w:p>
        </w:tc>
        <w:tc>
          <w:tcPr>
            <w:tcW w:w="1134" w:type="dxa"/>
            <w:vAlign w:val="center"/>
          </w:tcPr>
          <w:p>
            <w:pPr>
              <w:pStyle w:val="13"/>
            </w:pPr>
            <w:r>
              <w:t>1807.85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234.50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5229.30</w:t>
            </w:r>
          </w:p>
        </w:tc>
        <w:tc>
          <w:tcPr>
            <w:tcW w:w="1361" w:type="dxa"/>
            <w:vAlign w:val="center"/>
          </w:tcPr>
          <w:p>
            <w:pPr>
              <w:pStyle w:val="17"/>
            </w:pPr>
            <w:r>
              <w:t>3186.95</w:t>
            </w:r>
          </w:p>
        </w:tc>
        <w:tc>
          <w:tcPr>
            <w:tcW w:w="1361" w:type="dxa"/>
            <w:vAlign w:val="center"/>
          </w:tcPr>
          <w:p>
            <w:pPr>
              <w:pStyle w:val="17"/>
            </w:pPr>
            <w:r>
              <w:t>2042.35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3186.95</w:t>
            </w:r>
          </w:p>
        </w:tc>
        <w:tc>
          <w:tcPr>
            <w:tcW w:w="1361" w:type="dxa"/>
            <w:vAlign w:val="center"/>
          </w:tcPr>
          <w:p>
            <w:pPr>
              <w:pStyle w:val="13"/>
            </w:pPr>
            <w:r>
              <w:t>3186.95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3186.95</w:t>
            </w:r>
          </w:p>
        </w:tc>
        <w:tc>
          <w:tcPr>
            <w:tcW w:w="1361" w:type="dxa"/>
            <w:vAlign w:val="center"/>
          </w:tcPr>
          <w:p>
            <w:pPr>
              <w:pStyle w:val="13"/>
            </w:pPr>
            <w:r>
              <w:t>3186.95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3186.95</w:t>
            </w:r>
          </w:p>
        </w:tc>
        <w:tc>
          <w:tcPr>
            <w:tcW w:w="1361" w:type="dxa"/>
            <w:vAlign w:val="center"/>
          </w:tcPr>
          <w:p>
            <w:pPr>
              <w:pStyle w:val="13"/>
            </w:pPr>
            <w:r>
              <w:t>3186.95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2042.35</w:t>
            </w:r>
          </w:p>
        </w:tc>
        <w:tc>
          <w:tcPr>
            <w:tcW w:w="1361" w:type="dxa"/>
            <w:vAlign w:val="center"/>
          </w:tcPr>
          <w:p>
            <w:pPr>
              <w:pStyle w:val="13"/>
            </w:pPr>
          </w:p>
        </w:tc>
        <w:tc>
          <w:tcPr>
            <w:tcW w:w="1361" w:type="dxa"/>
            <w:vAlign w:val="center"/>
          </w:tcPr>
          <w:p>
            <w:pPr>
              <w:pStyle w:val="13"/>
            </w:pPr>
            <w:r>
              <w:t>2042.35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2042.35</w:t>
            </w:r>
          </w:p>
        </w:tc>
        <w:tc>
          <w:tcPr>
            <w:tcW w:w="1361" w:type="dxa"/>
            <w:vAlign w:val="center"/>
          </w:tcPr>
          <w:p>
            <w:pPr>
              <w:pStyle w:val="13"/>
            </w:pPr>
          </w:p>
        </w:tc>
        <w:tc>
          <w:tcPr>
            <w:tcW w:w="1361" w:type="dxa"/>
            <w:vAlign w:val="center"/>
          </w:tcPr>
          <w:p>
            <w:pPr>
              <w:pStyle w:val="13"/>
            </w:pPr>
            <w:r>
              <w:t>2042.35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2042.35</w:t>
            </w:r>
          </w:p>
        </w:tc>
        <w:tc>
          <w:tcPr>
            <w:tcW w:w="1361" w:type="dxa"/>
            <w:vAlign w:val="center"/>
          </w:tcPr>
          <w:p>
            <w:pPr>
              <w:pStyle w:val="13"/>
            </w:pPr>
          </w:p>
        </w:tc>
        <w:tc>
          <w:tcPr>
            <w:tcW w:w="1361" w:type="dxa"/>
            <w:vAlign w:val="center"/>
          </w:tcPr>
          <w:p>
            <w:pPr>
              <w:pStyle w:val="13"/>
            </w:pPr>
            <w:r>
              <w:t>2042.35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3186.95</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1807.85</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3186.95</w:t>
            </w:r>
          </w:p>
        </w:tc>
        <w:tc>
          <w:tcPr>
            <w:tcW w:w="1474" w:type="dxa"/>
            <w:vAlign w:val="center"/>
          </w:tcPr>
          <w:p>
            <w:pPr>
              <w:pStyle w:val="13"/>
            </w:pPr>
            <w:r>
              <w:t>3186.95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2042.35</w:t>
            </w:r>
          </w:p>
        </w:tc>
        <w:tc>
          <w:tcPr>
            <w:tcW w:w="1474" w:type="dxa"/>
            <w:vAlign w:val="center"/>
          </w:tcPr>
          <w:p>
            <w:pPr>
              <w:pStyle w:val="13"/>
            </w:pPr>
          </w:p>
        </w:tc>
        <w:tc>
          <w:tcPr>
            <w:tcW w:w="1474" w:type="dxa"/>
            <w:vAlign w:val="center"/>
          </w:tcPr>
          <w:p>
            <w:pPr>
              <w:pStyle w:val="13"/>
            </w:pPr>
            <w:r>
              <w:t>2042.35</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4994.80</w:t>
            </w:r>
          </w:p>
        </w:tc>
        <w:tc>
          <w:tcPr>
            <w:tcW w:w="3402" w:type="dxa"/>
            <w:vAlign w:val="center"/>
          </w:tcPr>
          <w:p>
            <w:pPr>
              <w:pStyle w:val="16"/>
            </w:pPr>
            <w:r>
              <w:t>本年支出合计</w:t>
            </w:r>
          </w:p>
        </w:tc>
        <w:tc>
          <w:tcPr>
            <w:tcW w:w="1474" w:type="dxa"/>
            <w:vAlign w:val="center"/>
          </w:tcPr>
          <w:p>
            <w:pPr>
              <w:pStyle w:val="17"/>
            </w:pPr>
            <w:r>
              <w:t>5229.30</w:t>
            </w:r>
          </w:p>
        </w:tc>
        <w:tc>
          <w:tcPr>
            <w:tcW w:w="1474" w:type="dxa"/>
            <w:vAlign w:val="center"/>
          </w:tcPr>
          <w:p>
            <w:pPr>
              <w:pStyle w:val="17"/>
            </w:pPr>
            <w:r>
              <w:t>3186.95</w:t>
            </w:r>
          </w:p>
        </w:tc>
        <w:tc>
          <w:tcPr>
            <w:tcW w:w="1474" w:type="dxa"/>
            <w:vAlign w:val="center"/>
          </w:tcPr>
          <w:p>
            <w:pPr>
              <w:pStyle w:val="17"/>
            </w:pPr>
            <w:r>
              <w:t>2042.35</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234.50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234.50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5229.30</w:t>
            </w:r>
          </w:p>
        </w:tc>
        <w:tc>
          <w:tcPr>
            <w:tcW w:w="3402" w:type="dxa"/>
            <w:vAlign w:val="center"/>
          </w:tcPr>
          <w:p>
            <w:pPr>
              <w:pStyle w:val="16"/>
            </w:pPr>
            <w:r>
              <w:t>支出总计</w:t>
            </w:r>
          </w:p>
        </w:tc>
        <w:tc>
          <w:tcPr>
            <w:tcW w:w="1474" w:type="dxa"/>
            <w:vAlign w:val="center"/>
          </w:tcPr>
          <w:p>
            <w:pPr>
              <w:pStyle w:val="17"/>
            </w:pPr>
            <w:r>
              <w:t>5229.30</w:t>
            </w:r>
          </w:p>
        </w:tc>
        <w:tc>
          <w:tcPr>
            <w:tcW w:w="1474" w:type="dxa"/>
            <w:vAlign w:val="center"/>
          </w:tcPr>
          <w:p>
            <w:pPr>
              <w:pStyle w:val="17"/>
            </w:pPr>
            <w:r>
              <w:t>3186.95</w:t>
            </w:r>
          </w:p>
        </w:tc>
        <w:tc>
          <w:tcPr>
            <w:tcW w:w="1474" w:type="dxa"/>
            <w:vAlign w:val="center"/>
          </w:tcPr>
          <w:p>
            <w:pPr>
              <w:pStyle w:val="17"/>
            </w:pPr>
            <w:r>
              <w:t>2042.35</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3186.95</w:t>
            </w:r>
          </w:p>
        </w:tc>
        <w:tc>
          <w:tcPr>
            <w:tcW w:w="2551" w:type="dxa"/>
            <w:vAlign w:val="center"/>
          </w:tcPr>
          <w:p>
            <w:pPr>
              <w:pStyle w:val="17"/>
            </w:pPr>
            <w:r>
              <w:t>3186.95</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3186.95</w:t>
            </w:r>
          </w:p>
        </w:tc>
        <w:tc>
          <w:tcPr>
            <w:tcW w:w="2551" w:type="dxa"/>
            <w:vAlign w:val="center"/>
          </w:tcPr>
          <w:p>
            <w:pPr>
              <w:pStyle w:val="13"/>
            </w:pPr>
            <w:r>
              <w:t>3186.95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3186.95</w:t>
            </w:r>
          </w:p>
        </w:tc>
        <w:tc>
          <w:tcPr>
            <w:tcW w:w="2551" w:type="dxa"/>
            <w:vAlign w:val="center"/>
          </w:tcPr>
          <w:p>
            <w:pPr>
              <w:pStyle w:val="13"/>
            </w:pPr>
            <w:r>
              <w:t>3186.95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3186.95</w:t>
            </w:r>
          </w:p>
        </w:tc>
        <w:tc>
          <w:tcPr>
            <w:tcW w:w="2551" w:type="dxa"/>
            <w:vAlign w:val="center"/>
          </w:tcPr>
          <w:p>
            <w:pPr>
              <w:pStyle w:val="13"/>
            </w:pPr>
            <w:r>
              <w:t>3186.95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3186.95</w:t>
            </w:r>
          </w:p>
        </w:tc>
        <w:tc>
          <w:tcPr>
            <w:tcW w:w="2551" w:type="dxa"/>
            <w:vAlign w:val="center"/>
          </w:tcPr>
          <w:p>
            <w:pPr>
              <w:pStyle w:val="17"/>
            </w:pPr>
            <w:r>
              <w:t>2948.95</w:t>
            </w:r>
          </w:p>
        </w:tc>
        <w:tc>
          <w:tcPr>
            <w:tcW w:w="2551" w:type="dxa"/>
            <w:vAlign w:val="center"/>
          </w:tcPr>
          <w:p>
            <w:pPr>
              <w:pStyle w:val="17"/>
            </w:pPr>
            <w:r>
              <w:t>238.00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2831.97</w:t>
            </w:r>
          </w:p>
        </w:tc>
        <w:tc>
          <w:tcPr>
            <w:tcW w:w="2551" w:type="dxa"/>
            <w:vAlign w:val="center"/>
          </w:tcPr>
          <w:p>
            <w:pPr>
              <w:pStyle w:val="13"/>
            </w:pPr>
            <w:r>
              <w:t>2831.97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683.75</w:t>
            </w:r>
          </w:p>
        </w:tc>
        <w:tc>
          <w:tcPr>
            <w:tcW w:w="2551" w:type="dxa"/>
            <w:vAlign w:val="center"/>
          </w:tcPr>
          <w:p>
            <w:pPr>
              <w:pStyle w:val="13"/>
            </w:pPr>
            <w:r>
              <w:t>683.75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38.06</w:t>
            </w:r>
          </w:p>
        </w:tc>
        <w:tc>
          <w:tcPr>
            <w:tcW w:w="2551" w:type="dxa"/>
            <w:vAlign w:val="center"/>
          </w:tcPr>
          <w:p>
            <w:pPr>
              <w:pStyle w:val="13"/>
            </w:pPr>
            <w:r>
              <w:t>38.06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550.18</w:t>
            </w:r>
          </w:p>
        </w:tc>
        <w:tc>
          <w:tcPr>
            <w:tcW w:w="2551" w:type="dxa"/>
            <w:vAlign w:val="center"/>
          </w:tcPr>
          <w:p>
            <w:pPr>
              <w:pStyle w:val="13"/>
            </w:pPr>
            <w:r>
              <w:t>550.18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297.00</w:t>
            </w:r>
          </w:p>
        </w:tc>
        <w:tc>
          <w:tcPr>
            <w:tcW w:w="2551" w:type="dxa"/>
            <w:vAlign w:val="center"/>
          </w:tcPr>
          <w:p>
            <w:pPr>
              <w:pStyle w:val="13"/>
            </w:pPr>
            <w:r>
              <w:t>297.00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446.74</w:t>
            </w:r>
          </w:p>
        </w:tc>
        <w:tc>
          <w:tcPr>
            <w:tcW w:w="2551" w:type="dxa"/>
            <w:vAlign w:val="center"/>
          </w:tcPr>
          <w:p>
            <w:pPr>
              <w:pStyle w:val="13"/>
            </w:pPr>
            <w:r>
              <w:t>446.74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233.47</w:t>
            </w:r>
          </w:p>
        </w:tc>
        <w:tc>
          <w:tcPr>
            <w:tcW w:w="2551" w:type="dxa"/>
            <w:vAlign w:val="center"/>
          </w:tcPr>
          <w:p>
            <w:pPr>
              <w:pStyle w:val="13"/>
            </w:pPr>
            <w:r>
              <w:t>233.47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116.74</w:t>
            </w:r>
          </w:p>
        </w:tc>
        <w:tc>
          <w:tcPr>
            <w:tcW w:w="2551" w:type="dxa"/>
            <w:vAlign w:val="center"/>
          </w:tcPr>
          <w:p>
            <w:pPr>
              <w:pStyle w:val="13"/>
            </w:pPr>
            <w:r>
              <w:t>116.74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86.03</w:t>
            </w:r>
          </w:p>
        </w:tc>
        <w:tc>
          <w:tcPr>
            <w:tcW w:w="2551" w:type="dxa"/>
            <w:vAlign w:val="center"/>
          </w:tcPr>
          <w:p>
            <w:pPr>
              <w:pStyle w:val="13"/>
            </w:pPr>
            <w:r>
              <w:t>86.03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150.05</w:t>
            </w:r>
          </w:p>
        </w:tc>
        <w:tc>
          <w:tcPr>
            <w:tcW w:w="2551" w:type="dxa"/>
            <w:vAlign w:val="center"/>
          </w:tcPr>
          <w:p>
            <w:pPr>
              <w:pStyle w:val="13"/>
            </w:pPr>
            <w:r>
              <w:t>150.05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200.55</w:t>
            </w:r>
          </w:p>
        </w:tc>
        <w:tc>
          <w:tcPr>
            <w:tcW w:w="2551" w:type="dxa"/>
            <w:vAlign w:val="center"/>
          </w:tcPr>
          <w:p>
            <w:pPr>
              <w:pStyle w:val="13"/>
            </w:pPr>
            <w:r>
              <w:t>200.55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29.40</w:t>
            </w:r>
          </w:p>
        </w:tc>
        <w:tc>
          <w:tcPr>
            <w:tcW w:w="2551" w:type="dxa"/>
            <w:vAlign w:val="center"/>
          </w:tcPr>
          <w:p>
            <w:pPr>
              <w:pStyle w:val="13"/>
            </w:pPr>
            <w:r>
              <w:t>29.40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224.94</w:t>
            </w:r>
          </w:p>
        </w:tc>
        <w:tc>
          <w:tcPr>
            <w:tcW w:w="2551" w:type="dxa"/>
            <w:vAlign w:val="center"/>
          </w:tcPr>
          <w:p>
            <w:pPr>
              <w:pStyle w:val="13"/>
            </w:pPr>
          </w:p>
        </w:tc>
        <w:tc>
          <w:tcPr>
            <w:tcW w:w="2551" w:type="dxa"/>
            <w:vAlign w:val="center"/>
          </w:tcPr>
          <w:p>
            <w:pPr>
              <w:pStyle w:val="13"/>
            </w:pPr>
            <w:r>
              <w:t>224.94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32.00</w:t>
            </w:r>
          </w:p>
        </w:tc>
        <w:tc>
          <w:tcPr>
            <w:tcW w:w="2551" w:type="dxa"/>
            <w:vAlign w:val="center"/>
          </w:tcPr>
          <w:p>
            <w:pPr>
              <w:pStyle w:val="13"/>
            </w:pPr>
          </w:p>
        </w:tc>
        <w:tc>
          <w:tcPr>
            <w:tcW w:w="2551" w:type="dxa"/>
            <w:vAlign w:val="center"/>
          </w:tcPr>
          <w:p>
            <w:pPr>
              <w:pStyle w:val="13"/>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5.18</w:t>
            </w:r>
          </w:p>
        </w:tc>
        <w:tc>
          <w:tcPr>
            <w:tcW w:w="2551" w:type="dxa"/>
            <w:vAlign w:val="center"/>
          </w:tcPr>
          <w:p>
            <w:pPr>
              <w:pStyle w:val="13"/>
            </w:pPr>
          </w:p>
        </w:tc>
        <w:tc>
          <w:tcPr>
            <w:tcW w:w="2551" w:type="dxa"/>
            <w:vAlign w:val="center"/>
          </w:tcPr>
          <w:p>
            <w:pPr>
              <w:pStyle w:val="13"/>
            </w:pPr>
            <w:r>
              <w:t>5.18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29.60</w:t>
            </w:r>
          </w:p>
        </w:tc>
        <w:tc>
          <w:tcPr>
            <w:tcW w:w="2551" w:type="dxa"/>
            <w:vAlign w:val="center"/>
          </w:tcPr>
          <w:p>
            <w:pPr>
              <w:pStyle w:val="13"/>
            </w:pPr>
          </w:p>
        </w:tc>
        <w:tc>
          <w:tcPr>
            <w:tcW w:w="2551" w:type="dxa"/>
            <w:vAlign w:val="center"/>
          </w:tcPr>
          <w:p>
            <w:pPr>
              <w:pStyle w:val="13"/>
            </w:pPr>
            <w:r>
              <w:t>29.60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83.16</w:t>
            </w:r>
          </w:p>
        </w:tc>
        <w:tc>
          <w:tcPr>
            <w:tcW w:w="2551" w:type="dxa"/>
            <w:vAlign w:val="center"/>
          </w:tcPr>
          <w:p>
            <w:pPr>
              <w:pStyle w:val="13"/>
            </w:pPr>
          </w:p>
        </w:tc>
        <w:tc>
          <w:tcPr>
            <w:tcW w:w="2551" w:type="dxa"/>
            <w:vAlign w:val="center"/>
          </w:tcPr>
          <w:p>
            <w:pPr>
              <w:pStyle w:val="13"/>
            </w:pPr>
            <w:r>
              <w:t>83.16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116.98</w:t>
            </w:r>
          </w:p>
        </w:tc>
        <w:tc>
          <w:tcPr>
            <w:tcW w:w="2551" w:type="dxa"/>
            <w:vAlign w:val="center"/>
          </w:tcPr>
          <w:p>
            <w:pPr>
              <w:pStyle w:val="13"/>
            </w:pPr>
            <w:r>
              <w:t>116.98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17.11</w:t>
            </w:r>
          </w:p>
        </w:tc>
        <w:tc>
          <w:tcPr>
            <w:tcW w:w="2551" w:type="dxa"/>
            <w:vAlign w:val="center"/>
          </w:tcPr>
          <w:p>
            <w:pPr>
              <w:pStyle w:val="13"/>
            </w:pPr>
            <w:r>
              <w:t>17.11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99.02</w:t>
            </w:r>
          </w:p>
        </w:tc>
        <w:tc>
          <w:tcPr>
            <w:tcW w:w="2551" w:type="dxa"/>
            <w:vAlign w:val="center"/>
          </w:tcPr>
          <w:p>
            <w:pPr>
              <w:pStyle w:val="13"/>
            </w:pPr>
            <w:r>
              <w:t>99.02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0.83</w:t>
            </w:r>
          </w:p>
        </w:tc>
        <w:tc>
          <w:tcPr>
            <w:tcW w:w="2551" w:type="dxa"/>
            <w:vAlign w:val="center"/>
          </w:tcPr>
          <w:p>
            <w:pPr>
              <w:pStyle w:val="13"/>
            </w:pPr>
            <w:r>
              <w:t>0.83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0.02</w:t>
            </w:r>
          </w:p>
        </w:tc>
        <w:tc>
          <w:tcPr>
            <w:tcW w:w="2551" w:type="dxa"/>
            <w:vAlign w:val="center"/>
          </w:tcPr>
          <w:p>
            <w:pPr>
              <w:pStyle w:val="13"/>
            </w:pPr>
            <w:r>
              <w:t>0.02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13.06</w:t>
            </w:r>
          </w:p>
        </w:tc>
        <w:tc>
          <w:tcPr>
            <w:tcW w:w="2551" w:type="dxa"/>
            <w:vAlign w:val="center"/>
          </w:tcPr>
          <w:p>
            <w:pPr>
              <w:pStyle w:val="13"/>
            </w:pPr>
          </w:p>
        </w:tc>
        <w:tc>
          <w:tcPr>
            <w:tcW w:w="2551" w:type="dxa"/>
            <w:vAlign w:val="center"/>
          </w:tcPr>
          <w:p>
            <w:pPr>
              <w:pStyle w:val="13"/>
            </w:pPr>
            <w:r>
              <w:t>13.06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13.06</w:t>
            </w:r>
          </w:p>
        </w:tc>
        <w:tc>
          <w:tcPr>
            <w:tcW w:w="2551" w:type="dxa"/>
            <w:vAlign w:val="center"/>
          </w:tcPr>
          <w:p>
            <w:pPr>
              <w:pStyle w:val="13"/>
            </w:pPr>
          </w:p>
        </w:tc>
        <w:tc>
          <w:tcPr>
            <w:tcW w:w="2551" w:type="dxa"/>
            <w:vAlign w:val="center"/>
          </w:tcPr>
          <w:p>
            <w:pPr>
              <w:pStyle w:val="13"/>
            </w:pPr>
            <w:r>
              <w:t>13.06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2042.35</w:t>
            </w:r>
          </w:p>
        </w:tc>
        <w:tc>
          <w:tcPr>
            <w:tcW w:w="2551" w:type="dxa"/>
            <w:vAlign w:val="center"/>
          </w:tcPr>
          <w:p>
            <w:pPr>
              <w:pStyle w:val="17"/>
            </w:pPr>
          </w:p>
        </w:tc>
        <w:tc>
          <w:tcPr>
            <w:tcW w:w="2551" w:type="dxa"/>
            <w:vAlign w:val="center"/>
          </w:tcPr>
          <w:p>
            <w:pPr>
              <w:pStyle w:val="17"/>
            </w:pPr>
            <w:r>
              <w:t>2042.35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2042.35</w:t>
            </w:r>
          </w:p>
        </w:tc>
        <w:tc>
          <w:tcPr>
            <w:tcW w:w="2551" w:type="dxa"/>
            <w:vAlign w:val="center"/>
          </w:tcPr>
          <w:p>
            <w:pPr>
              <w:pStyle w:val="13"/>
            </w:pPr>
          </w:p>
        </w:tc>
        <w:tc>
          <w:tcPr>
            <w:tcW w:w="2551" w:type="dxa"/>
            <w:vAlign w:val="center"/>
          </w:tcPr>
          <w:p>
            <w:pPr>
              <w:pStyle w:val="13"/>
            </w:pPr>
            <w:r>
              <w:t>2042.35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2042.35</w:t>
            </w:r>
          </w:p>
        </w:tc>
        <w:tc>
          <w:tcPr>
            <w:tcW w:w="2551" w:type="dxa"/>
            <w:vAlign w:val="center"/>
          </w:tcPr>
          <w:p>
            <w:pPr>
              <w:pStyle w:val="13"/>
            </w:pPr>
          </w:p>
        </w:tc>
        <w:tc>
          <w:tcPr>
            <w:tcW w:w="2551" w:type="dxa"/>
            <w:vAlign w:val="center"/>
          </w:tcPr>
          <w:p>
            <w:pPr>
              <w:pStyle w:val="13"/>
            </w:pPr>
            <w:r>
              <w:t>2042.35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2042.35</w:t>
            </w:r>
          </w:p>
        </w:tc>
        <w:tc>
          <w:tcPr>
            <w:tcW w:w="2551" w:type="dxa"/>
            <w:vAlign w:val="center"/>
          </w:tcPr>
          <w:p>
            <w:pPr>
              <w:pStyle w:val="13"/>
            </w:pPr>
          </w:p>
        </w:tc>
        <w:tc>
          <w:tcPr>
            <w:tcW w:w="2551" w:type="dxa"/>
            <w:vAlign w:val="center"/>
          </w:tcPr>
          <w:p>
            <w:pPr>
              <w:pStyle w:val="13"/>
            </w:pPr>
            <w:r>
              <w:t>2042.35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河北省体育局摔跤拳击跆拳道运动中心2023年单位预算信息公开情况说明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按照《预算法》、《地方预决算公开操作规程》和《关于进一步推进预算公开工作的实施意见》规定，现将河北省体育局摔跤拳击跆拳道运动中心2023年单位预算公开如下：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（一）承担主办和委托举办国际性、全国和全省摔跤、拳击、跆拳道比赛的工作。</w:t>
      </w:r>
    </w:p>
    <w:p>
      <w:pPr>
        <w:pStyle w:val="27"/>
      </w:pPr>
      <w:r>
        <w:t>（二）承担全省摔跤、拳击、跆拳道项目优秀运动队队伍建设以及后备人才培养等工作。</w:t>
      </w:r>
    </w:p>
    <w:p>
      <w:pPr>
        <w:pStyle w:val="27"/>
      </w:pPr>
      <w:r>
        <w:t>（三）承担参加全国及以上竞赛队伍的组织、集训和参赛等工作。</w:t>
      </w:r>
    </w:p>
    <w:p>
      <w:pPr>
        <w:pStyle w:val="27"/>
      </w:pPr>
      <w:r>
        <w:t>（四）承担全省摔跤、拳击、跆拳道教练员、运动员、裁判员的业务培训及技术等级申报和省摔跤、拳击、跆拳道运动员的注册、转会、运动成绩申报等工作。</w:t>
      </w:r>
    </w:p>
    <w:p>
      <w:pPr>
        <w:pStyle w:val="27"/>
      </w:pPr>
      <w:r>
        <w:t>（五）承担为省摔跤、拳击、跆拳道运动的发展筹措资金的服务保障工作。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河北省体育局摔跤拳击跆拳道运动中心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5229.3万元，其中：一般公共预算收入3186.95万元，基金预算收入1807.85万元，国有资本经营预算收入0万元，财政专户核拨收入0万元，单位资金收入0万元，上年结转结余234.5万元。</w:t>
      </w:r>
    </w:p>
    <w:p>
      <w:pPr>
        <w:pStyle w:val="28"/>
      </w:pPr>
      <w:r>
        <w:t>2、支出说明</w:t>
      </w:r>
    </w:p>
    <w:p>
      <w:pPr>
        <w:pStyle w:val="28"/>
      </w:pPr>
      <w:r>
        <w:t>收支预算总表支出栏、基本支出表、项目支出表按经济分类和支出功能分类科目编制，反映河北省体育局摔跤拳击跆拳道运动中心年度单位预算中支出预算的总体情况。2023年支出预算5229.3万元，其中基本支出3186.95万元，包括人员经费2948.95万元和日常公用经费238万元；项目支出2042.35万元，主要为体育发展经费（基金）。</w:t>
      </w:r>
    </w:p>
    <w:p>
      <w:pPr>
        <w:pStyle w:val="28"/>
      </w:pPr>
      <w:r>
        <w:t>3、比上年增减情况</w:t>
      </w:r>
    </w:p>
    <w:p>
      <w:pPr>
        <w:pStyle w:val="28"/>
      </w:pPr>
      <w:r>
        <w:t>2023年预算收支安排5229.3万元，较2022年预算减少447.93万元，其中：基本支出减少213.85万元，主要为减少人员经费支出；项目支出减少234.08万元，主要为体育发展经费（基金）。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2023年，我单位运行经费共计安排238万元，主要用于日常维修、办公用房水电费、办公用房取暖费、办公用房物业管理费等日常运行支出。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没有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1.支持体育场馆维修改造，改善专业运动队训练和服务的基础保障条件；</w:t>
            </w:r>
          </w:p>
          <w:p>
            <w:pPr>
              <w:pStyle w:val="14"/>
            </w:pPr>
            <w:r>
              <w:t>2.体育训练场地、场馆和设施建设功能明确、管理科学。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修缮改造面积</w:t>
            </w:r>
          </w:p>
        </w:tc>
        <w:tc>
          <w:tcPr>
            <w:tcW w:w="2835" w:type="dxa"/>
            <w:vAlign w:val="center"/>
          </w:tcPr>
          <w:p>
            <w:pPr>
              <w:pStyle w:val="14"/>
            </w:pPr>
            <w:r>
              <w:t>修缮改造场馆面积</w:t>
            </w:r>
          </w:p>
        </w:tc>
        <w:tc>
          <w:tcPr>
            <w:tcW w:w="2551" w:type="dxa"/>
            <w:vAlign w:val="center"/>
          </w:tcPr>
          <w:p>
            <w:pPr>
              <w:pStyle w:val="14"/>
            </w:pPr>
            <w:r>
              <w:t>1897.28平方米</w:t>
            </w:r>
          </w:p>
        </w:tc>
        <w:tc>
          <w:tcPr>
            <w:tcW w:w="2268" w:type="dxa"/>
            <w:vAlign w:val="center"/>
          </w:tcPr>
          <w:p>
            <w:pPr>
              <w:pStyle w:val="14"/>
            </w:pPr>
            <w:r>
              <w:t>工程规模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维修改造总成本</w:t>
            </w:r>
          </w:p>
        </w:tc>
        <w:tc>
          <w:tcPr>
            <w:tcW w:w="2835" w:type="dxa"/>
            <w:vAlign w:val="center"/>
          </w:tcPr>
          <w:p>
            <w:pPr>
              <w:pStyle w:val="14"/>
            </w:pPr>
            <w:r>
              <w:t>场馆维修改造总成本</w:t>
            </w:r>
          </w:p>
        </w:tc>
        <w:tc>
          <w:tcPr>
            <w:tcW w:w="2551" w:type="dxa"/>
            <w:vAlign w:val="center"/>
          </w:tcPr>
          <w:p>
            <w:pPr>
              <w:pStyle w:val="14"/>
            </w:pPr>
            <w:r>
              <w:t>≤234.5万元</w:t>
            </w:r>
          </w:p>
        </w:tc>
        <w:tc>
          <w:tcPr>
            <w:tcW w:w="2268" w:type="dxa"/>
            <w:vAlign w:val="center"/>
          </w:tcPr>
          <w:p>
            <w:pPr>
              <w:pStyle w:val="14"/>
            </w:pPr>
            <w:r>
              <w:t>成交通知书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场地设施工程质量合格率</w:t>
            </w:r>
          </w:p>
        </w:tc>
        <w:tc>
          <w:tcPr>
            <w:tcW w:w="2835" w:type="dxa"/>
            <w:vAlign w:val="center"/>
          </w:tcPr>
          <w:p>
            <w:pPr>
              <w:pStyle w:val="14"/>
            </w:pPr>
            <w:r>
              <w:t>维修场地设施工程质量合格率</w:t>
            </w:r>
          </w:p>
        </w:tc>
        <w:tc>
          <w:tcPr>
            <w:tcW w:w="2551" w:type="dxa"/>
            <w:vAlign w:val="center"/>
          </w:tcPr>
          <w:p>
            <w:pPr>
              <w:pStyle w:val="14"/>
            </w:pPr>
            <w:r>
              <w:t>工程质量验收合格</w:t>
            </w:r>
          </w:p>
        </w:tc>
        <w:tc>
          <w:tcPr>
            <w:tcW w:w="2268" w:type="dxa"/>
            <w:vAlign w:val="center"/>
          </w:tcPr>
          <w:p>
            <w:pPr>
              <w:pStyle w:val="14"/>
            </w:pPr>
            <w:r>
              <w:t>工程质量检测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维修改造工作完成时间</w:t>
            </w:r>
          </w:p>
        </w:tc>
        <w:tc>
          <w:tcPr>
            <w:tcW w:w="2835" w:type="dxa"/>
            <w:vAlign w:val="center"/>
          </w:tcPr>
          <w:p>
            <w:pPr>
              <w:pStyle w:val="14"/>
            </w:pPr>
            <w:r>
              <w:t>场馆维修改造工作完成时间</w:t>
            </w:r>
          </w:p>
        </w:tc>
        <w:tc>
          <w:tcPr>
            <w:tcW w:w="2551" w:type="dxa"/>
            <w:vAlign w:val="center"/>
          </w:tcPr>
          <w:p>
            <w:pPr>
              <w:pStyle w:val="14"/>
            </w:pPr>
            <w:r>
              <w:t>2023年9月30日前</w:t>
            </w:r>
          </w:p>
        </w:tc>
        <w:tc>
          <w:tcPr>
            <w:tcW w:w="2268" w:type="dxa"/>
            <w:vAlign w:val="center"/>
          </w:tcPr>
          <w:p>
            <w:pPr>
              <w:pStyle w:val="14"/>
            </w:pPr>
            <w:r>
              <w:t>工程进度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保障运动队日常训练</w:t>
            </w:r>
          </w:p>
        </w:tc>
        <w:tc>
          <w:tcPr>
            <w:tcW w:w="2835" w:type="dxa"/>
            <w:vAlign w:val="center"/>
          </w:tcPr>
          <w:p>
            <w:pPr>
              <w:pStyle w:val="14"/>
            </w:pPr>
            <w:r>
              <w:t>改善专业运动队训练和服务的基础保障条件</w:t>
            </w:r>
          </w:p>
        </w:tc>
        <w:tc>
          <w:tcPr>
            <w:tcW w:w="2551" w:type="dxa"/>
            <w:vAlign w:val="center"/>
          </w:tcPr>
          <w:p>
            <w:pPr>
              <w:pStyle w:val="14"/>
            </w:pPr>
            <w:r>
              <w:t>进一步保障</w:t>
            </w:r>
          </w:p>
        </w:tc>
        <w:tc>
          <w:tcPr>
            <w:tcW w:w="2268" w:type="dxa"/>
            <w:vAlign w:val="center"/>
          </w:tcPr>
          <w:p>
            <w:pPr>
              <w:pStyle w:val="14"/>
            </w:pPr>
            <w:r>
              <w:t>根据近三年经验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运动员、教练员、工作人员满意度</w:t>
            </w:r>
          </w:p>
        </w:tc>
        <w:tc>
          <w:tcPr>
            <w:tcW w:w="2835" w:type="dxa"/>
            <w:vAlign w:val="center"/>
          </w:tcPr>
          <w:p>
            <w:pPr>
              <w:pStyle w:val="14"/>
            </w:pPr>
            <w:r>
              <w:t>运动员、教练员、工作人员对训练工作生活环境的满意度</w:t>
            </w:r>
          </w:p>
        </w:tc>
        <w:tc>
          <w:tcPr>
            <w:tcW w:w="2551" w:type="dxa"/>
            <w:vAlign w:val="center"/>
          </w:tcPr>
          <w:p>
            <w:pPr>
              <w:pStyle w:val="14"/>
            </w:pPr>
            <w:r>
              <w:t>满意</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1.组织省级摔跤、拳击、跆拳道、空手道、中国式摔跤项目赛事活动，从中选出苗子充实到省专业队中；</w:t>
            </w:r>
          </w:p>
          <w:p>
            <w:pPr>
              <w:pStyle w:val="14"/>
            </w:pPr>
            <w:r>
              <w:t>2.做好巴黎奥运会参赛和十五届全运会备战工作；</w:t>
            </w:r>
          </w:p>
          <w:p>
            <w:pPr>
              <w:pStyle w:val="14"/>
            </w:pPr>
            <w:r>
              <w:t>3.完善备战工作机构与工作措施，建立 “拿干净金牌”的反兴奋剂制度；</w:t>
            </w:r>
          </w:p>
          <w:p>
            <w:pPr>
              <w:pStyle w:val="14"/>
            </w:pPr>
            <w:r>
              <w:t>4.组织摔跤、拳击、跆拳道、空手道和中国式摔跤项目苗子集训，提高业余运动员技术水平和教练员执教能力；</w:t>
            </w:r>
          </w:p>
          <w:p>
            <w:pPr>
              <w:pStyle w:val="14"/>
            </w:pPr>
            <w:r>
              <w:t>5.体育训练场地、场馆和设施建设功能明确、管理科学。</w:t>
            </w:r>
          </w:p>
          <w:p>
            <w:pPr>
              <w:pStyle w:val="14"/>
            </w:pPr>
            <w:r>
              <w:t>6.保障夏季项目运动队正常训练开展，完善运动项目布局，继续强化拳击、跆拳道传统优势项目发展，培育一批能在国际大赛中夺金的尖子运动员；</w:t>
            </w:r>
          </w:p>
          <w:p>
            <w:pPr>
              <w:pStyle w:val="14"/>
            </w:pPr>
            <w:r>
              <w:t>7.支持体育场馆维修改造，改善专业运动队训练和服务的基础保障条件；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组织省级比赛数量</w:t>
            </w:r>
          </w:p>
        </w:tc>
        <w:tc>
          <w:tcPr>
            <w:tcW w:w="2835" w:type="dxa"/>
            <w:vAlign w:val="center"/>
          </w:tcPr>
          <w:p>
            <w:pPr>
              <w:pStyle w:val="14"/>
            </w:pPr>
            <w:r>
              <w:t>组织省级比赛次数</w:t>
            </w:r>
          </w:p>
        </w:tc>
        <w:tc>
          <w:tcPr>
            <w:tcW w:w="2551" w:type="dxa"/>
            <w:vAlign w:val="center"/>
          </w:tcPr>
          <w:p>
            <w:pPr>
              <w:pStyle w:val="14"/>
            </w:pPr>
            <w:r>
              <w:t>≥5次</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组织苗子集训次数</w:t>
            </w:r>
          </w:p>
        </w:tc>
        <w:tc>
          <w:tcPr>
            <w:tcW w:w="2835" w:type="dxa"/>
            <w:vAlign w:val="center"/>
          </w:tcPr>
          <w:p>
            <w:pPr>
              <w:pStyle w:val="14"/>
            </w:pPr>
            <w:r>
              <w:t>通过组织集训选出苗子，组织次数。</w:t>
            </w:r>
          </w:p>
        </w:tc>
        <w:tc>
          <w:tcPr>
            <w:tcW w:w="2551" w:type="dxa"/>
            <w:vAlign w:val="center"/>
          </w:tcPr>
          <w:p>
            <w:pPr>
              <w:pStyle w:val="14"/>
            </w:pPr>
            <w:r>
              <w:t>≥3次</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选调运动员参加苗子集训人数</w:t>
            </w:r>
          </w:p>
        </w:tc>
        <w:tc>
          <w:tcPr>
            <w:tcW w:w="2835" w:type="dxa"/>
            <w:vAlign w:val="center"/>
          </w:tcPr>
          <w:p>
            <w:pPr>
              <w:pStyle w:val="14"/>
            </w:pPr>
            <w:r>
              <w:t>从各地市选调运动员参加苗子集训人数</w:t>
            </w:r>
          </w:p>
        </w:tc>
        <w:tc>
          <w:tcPr>
            <w:tcW w:w="2551" w:type="dxa"/>
            <w:vAlign w:val="center"/>
          </w:tcPr>
          <w:p>
            <w:pPr>
              <w:pStyle w:val="14"/>
            </w:pPr>
            <w:r>
              <w:t>≥140人</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维护场馆正常运转</w:t>
            </w:r>
          </w:p>
        </w:tc>
        <w:tc>
          <w:tcPr>
            <w:tcW w:w="2835" w:type="dxa"/>
            <w:vAlign w:val="center"/>
          </w:tcPr>
          <w:p>
            <w:pPr>
              <w:pStyle w:val="14"/>
            </w:pPr>
            <w:r>
              <w:t>正常运转天数</w:t>
            </w:r>
          </w:p>
        </w:tc>
        <w:tc>
          <w:tcPr>
            <w:tcW w:w="2551" w:type="dxa"/>
            <w:vAlign w:val="center"/>
          </w:tcPr>
          <w:p>
            <w:pPr>
              <w:pStyle w:val="14"/>
            </w:pPr>
            <w:r>
              <w:t>≥360天</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试训运动员人数</w:t>
            </w:r>
          </w:p>
        </w:tc>
        <w:tc>
          <w:tcPr>
            <w:tcW w:w="2835" w:type="dxa"/>
            <w:vAlign w:val="center"/>
          </w:tcPr>
          <w:p>
            <w:pPr>
              <w:pStyle w:val="14"/>
            </w:pPr>
            <w:r>
              <w:t>参加试训的人数</w:t>
            </w:r>
          </w:p>
        </w:tc>
        <w:tc>
          <w:tcPr>
            <w:tcW w:w="2551" w:type="dxa"/>
            <w:vAlign w:val="center"/>
          </w:tcPr>
          <w:p>
            <w:pPr>
              <w:pStyle w:val="14"/>
            </w:pPr>
            <w:r>
              <w:t>≥6人</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参加全国年度体育赛事获得奖牌数量</w:t>
            </w:r>
          </w:p>
        </w:tc>
        <w:tc>
          <w:tcPr>
            <w:tcW w:w="2835" w:type="dxa"/>
            <w:vAlign w:val="center"/>
          </w:tcPr>
          <w:p>
            <w:pPr>
              <w:pStyle w:val="14"/>
            </w:pPr>
            <w:r>
              <w:t>反映当年省级专业运动队参加国内外高水平赛事取得的成绩</w:t>
            </w:r>
          </w:p>
        </w:tc>
        <w:tc>
          <w:tcPr>
            <w:tcW w:w="2551" w:type="dxa"/>
            <w:vAlign w:val="center"/>
          </w:tcPr>
          <w:p>
            <w:pPr>
              <w:pStyle w:val="14"/>
            </w:pPr>
            <w:r>
              <w:t>≥7枚</w:t>
            </w:r>
          </w:p>
        </w:tc>
        <w:tc>
          <w:tcPr>
            <w:tcW w:w="2268" w:type="dxa"/>
            <w:vAlign w:val="center"/>
          </w:tcPr>
          <w:p>
            <w:pPr>
              <w:pStyle w:val="14"/>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工作任务完成及时率</w:t>
            </w:r>
          </w:p>
        </w:tc>
        <w:tc>
          <w:tcPr>
            <w:tcW w:w="2835" w:type="dxa"/>
            <w:vAlign w:val="center"/>
          </w:tcPr>
          <w:p>
            <w:pPr>
              <w:pStyle w:val="14"/>
            </w:pPr>
            <w:r>
              <w:t>反映各项工作任务完成及时率</w:t>
            </w:r>
          </w:p>
        </w:tc>
        <w:tc>
          <w:tcPr>
            <w:tcW w:w="2551" w:type="dxa"/>
            <w:vAlign w:val="center"/>
          </w:tcPr>
          <w:p>
            <w:pPr>
              <w:pStyle w:val="14"/>
            </w:pPr>
            <w:r>
              <w:t>≥95%</w:t>
            </w:r>
          </w:p>
        </w:tc>
        <w:tc>
          <w:tcPr>
            <w:tcW w:w="2268" w:type="dxa"/>
            <w:vAlign w:val="center"/>
          </w:tcPr>
          <w:p>
            <w:pPr>
              <w:pStyle w:val="14"/>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w:t>
            </w:r>
          </w:p>
        </w:tc>
        <w:tc>
          <w:tcPr>
            <w:tcW w:w="2551" w:type="dxa"/>
            <w:vAlign w:val="center"/>
          </w:tcPr>
          <w:p>
            <w:pPr>
              <w:pStyle w:val="14"/>
            </w:pPr>
            <w:r>
              <w:t>≤1807.85万元</w:t>
            </w:r>
          </w:p>
        </w:tc>
        <w:tc>
          <w:tcPr>
            <w:tcW w:w="2268" w:type="dxa"/>
            <w:vAlign w:val="center"/>
          </w:tcPr>
          <w:p>
            <w:pPr>
              <w:pStyle w:val="14"/>
            </w:pPr>
            <w:r>
              <w:t>年初预算安排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出现赛风赛纪和兴奋剂事件次数</w:t>
            </w:r>
          </w:p>
        </w:tc>
        <w:tc>
          <w:tcPr>
            <w:tcW w:w="2835" w:type="dxa"/>
            <w:vAlign w:val="center"/>
          </w:tcPr>
          <w:p>
            <w:pPr>
              <w:pStyle w:val="14"/>
            </w:pPr>
            <w:r>
              <w:t>反映当年参赛出现违反赛风赛纪问题及兴奋剂事件的次数</w:t>
            </w:r>
          </w:p>
        </w:tc>
        <w:tc>
          <w:tcPr>
            <w:tcW w:w="2551" w:type="dxa"/>
            <w:vAlign w:val="center"/>
          </w:tcPr>
          <w:p>
            <w:pPr>
              <w:pStyle w:val="14"/>
            </w:pPr>
            <w:r>
              <w:t>0次</w:t>
            </w:r>
          </w:p>
        </w:tc>
        <w:tc>
          <w:tcPr>
            <w:tcW w:w="2268" w:type="dxa"/>
            <w:vAlign w:val="center"/>
          </w:tcPr>
          <w:p>
            <w:pPr>
              <w:pStyle w:val="14"/>
            </w:pPr>
            <w:r>
              <w:t>河北省体育局赛风赛纪和反兴奋剂管理相关规定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为国家队输送人才数</w:t>
            </w:r>
          </w:p>
        </w:tc>
        <w:tc>
          <w:tcPr>
            <w:tcW w:w="2835" w:type="dxa"/>
            <w:vAlign w:val="center"/>
          </w:tcPr>
          <w:p>
            <w:pPr>
              <w:pStyle w:val="14"/>
            </w:pPr>
            <w:r>
              <w:t>反映当年向国家队输送人才人数</w:t>
            </w:r>
          </w:p>
        </w:tc>
        <w:tc>
          <w:tcPr>
            <w:tcW w:w="2551" w:type="dxa"/>
            <w:vAlign w:val="center"/>
          </w:tcPr>
          <w:p>
            <w:pPr>
              <w:pStyle w:val="14"/>
            </w:pPr>
            <w:r>
              <w:t>≥5人</w:t>
            </w:r>
          </w:p>
        </w:tc>
        <w:tc>
          <w:tcPr>
            <w:tcW w:w="2268" w:type="dxa"/>
            <w:vAlign w:val="center"/>
          </w:tcPr>
          <w:p>
            <w:pPr>
              <w:pStyle w:val="14"/>
            </w:pPr>
            <w:r>
              <w:t>国家体育总局选调运动员文件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对体育事业可持续发展的促进程度</w:t>
            </w:r>
          </w:p>
        </w:tc>
        <w:tc>
          <w:tcPr>
            <w:tcW w:w="2835" w:type="dxa"/>
            <w:vAlign w:val="center"/>
          </w:tcPr>
          <w:p>
            <w:pPr>
              <w:pStyle w:val="14"/>
            </w:pPr>
            <w:r>
              <w:t>通过比赛夺取优异成绩，提高项目在社会上的影响力，推动全民健身运动的普及。</w:t>
            </w:r>
          </w:p>
        </w:tc>
        <w:tc>
          <w:tcPr>
            <w:tcW w:w="2551" w:type="dxa"/>
            <w:vAlign w:val="center"/>
          </w:tcPr>
          <w:p>
            <w:pPr>
              <w:pStyle w:val="14"/>
            </w:pPr>
            <w:r>
              <w:t>较上年进一步提高</w:t>
            </w:r>
          </w:p>
        </w:tc>
        <w:tc>
          <w:tcPr>
            <w:tcW w:w="2268" w:type="dxa"/>
            <w:vAlign w:val="center"/>
          </w:tcPr>
          <w:p>
            <w:pPr>
              <w:pStyle w:val="14"/>
            </w:pPr>
            <w:r>
              <w:t>根据近三年经验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运动员、教练员、工作人员满意度</w:t>
            </w:r>
          </w:p>
        </w:tc>
        <w:tc>
          <w:tcPr>
            <w:tcW w:w="2835" w:type="dxa"/>
            <w:vAlign w:val="center"/>
          </w:tcPr>
          <w:p>
            <w:pPr>
              <w:pStyle w:val="14"/>
            </w:pPr>
            <w:r>
              <w:t>反映工作人员、教练员、运动员对赛事、集训活动的满意度占总数的比例。</w:t>
            </w:r>
          </w:p>
        </w:tc>
        <w:tc>
          <w:tcPr>
            <w:tcW w:w="2551" w:type="dxa"/>
            <w:vAlign w:val="center"/>
          </w:tcPr>
          <w:p>
            <w:pPr>
              <w:pStyle w:val="14"/>
            </w:pPr>
            <w:r>
              <w:t>满意</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2023年，河北省体育局摔跤拳击跆拳道运动中心安排政府采购预算622.94万元。具体内容见下表。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622.94</w:t>
            </w:r>
          </w:p>
        </w:tc>
        <w:tc>
          <w:tcPr>
            <w:tcW w:w="964" w:type="dxa"/>
            <w:vAlign w:val="center"/>
          </w:tcPr>
          <w:p>
            <w:pPr>
              <w:pStyle w:val="17"/>
            </w:pPr>
            <w:r>
              <w:t>6.06</w:t>
            </w:r>
          </w:p>
        </w:tc>
        <w:tc>
          <w:tcPr>
            <w:tcW w:w="964" w:type="dxa"/>
            <w:vAlign w:val="center"/>
          </w:tcPr>
          <w:p>
            <w:pPr>
              <w:pStyle w:val="17"/>
            </w:pPr>
            <w:r>
              <w:t>382.38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234.50</w:t>
            </w:r>
          </w:p>
        </w:tc>
        <w:tc>
          <w:tcPr>
            <w:tcW w:w="964" w:type="dxa"/>
            <w:vAlign w:val="center"/>
          </w:tcPr>
          <w:p>
            <w:pPr>
              <w:pStyle w:val="17"/>
            </w:pPr>
          </w:p>
        </w:tc>
        <w:tc>
          <w:tcPr>
            <w:tcW w:w="964" w:type="dxa"/>
            <w:vAlign w:val="center"/>
          </w:tcPr>
          <w:p>
            <w:pPr>
              <w:pStyle w:val="17"/>
            </w:pPr>
            <w:r>
              <w:t>523.72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河北省体育局摔跤拳击跆拳道运动中心小计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622.94</w:t>
            </w:r>
          </w:p>
        </w:tc>
        <w:tc>
          <w:tcPr>
            <w:tcW w:w="964" w:type="dxa"/>
            <w:vAlign w:val="center"/>
          </w:tcPr>
          <w:p>
            <w:pPr>
              <w:pStyle w:val="17"/>
            </w:pPr>
            <w:r>
              <w:t>6.06</w:t>
            </w:r>
          </w:p>
        </w:tc>
        <w:tc>
          <w:tcPr>
            <w:tcW w:w="964" w:type="dxa"/>
            <w:vAlign w:val="center"/>
          </w:tcPr>
          <w:p>
            <w:pPr>
              <w:pStyle w:val="17"/>
            </w:pPr>
            <w:r>
              <w:t>382.38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234.50</w:t>
            </w:r>
          </w:p>
        </w:tc>
        <w:tc>
          <w:tcPr>
            <w:tcW w:w="964" w:type="dxa"/>
            <w:vAlign w:val="center"/>
          </w:tcPr>
          <w:p>
            <w:pPr>
              <w:pStyle w:val="17"/>
            </w:pPr>
          </w:p>
        </w:tc>
        <w:tc>
          <w:tcPr>
            <w:tcW w:w="964" w:type="dxa"/>
            <w:vAlign w:val="center"/>
          </w:tcPr>
          <w:p>
            <w:pPr>
              <w:pStyle w:val="17"/>
            </w:pPr>
            <w:r>
              <w:t>523.72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0.28</w:t>
            </w:r>
          </w:p>
        </w:tc>
        <w:tc>
          <w:tcPr>
            <w:tcW w:w="964" w:type="dxa"/>
            <w:vAlign w:val="center"/>
          </w:tcPr>
          <w:p>
            <w:pPr>
              <w:pStyle w:val="13"/>
            </w:pPr>
            <w:r>
              <w:t>0.28</w:t>
            </w:r>
          </w:p>
        </w:tc>
        <w:tc>
          <w:tcPr>
            <w:tcW w:w="964" w:type="dxa"/>
            <w:vAlign w:val="center"/>
          </w:tcPr>
          <w:p>
            <w:pPr>
              <w:pStyle w:val="13"/>
            </w:pPr>
            <w:r>
              <w:t>0.28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8</w:t>
            </w:r>
          </w:p>
        </w:tc>
        <w:tc>
          <w:tcPr>
            <w:tcW w:w="850" w:type="dxa"/>
            <w:vAlign w:val="center"/>
          </w:tcPr>
          <w:p>
            <w:pPr>
              <w:pStyle w:val="13"/>
            </w:pPr>
            <w:r>
              <w:t>0.09</w:t>
            </w:r>
          </w:p>
        </w:tc>
        <w:tc>
          <w:tcPr>
            <w:tcW w:w="964" w:type="dxa"/>
            <w:vAlign w:val="center"/>
          </w:tcPr>
          <w:p>
            <w:pPr>
              <w:pStyle w:val="13"/>
            </w:pPr>
            <w:r>
              <w:t>0.72</w:t>
            </w:r>
          </w:p>
        </w:tc>
        <w:tc>
          <w:tcPr>
            <w:tcW w:w="964" w:type="dxa"/>
            <w:vAlign w:val="center"/>
          </w:tcPr>
          <w:p>
            <w:pPr>
              <w:pStyle w:val="13"/>
            </w:pPr>
            <w:r>
              <w:t>0.72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炊事机械</w:t>
            </w:r>
          </w:p>
        </w:tc>
        <w:tc>
          <w:tcPr>
            <w:tcW w:w="1134" w:type="dxa"/>
            <w:vAlign w:val="center"/>
          </w:tcPr>
          <w:p>
            <w:pPr>
              <w:pStyle w:val="14"/>
            </w:pPr>
            <w:r>
              <w:t>A05020102</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0.49</w:t>
            </w:r>
          </w:p>
        </w:tc>
        <w:tc>
          <w:tcPr>
            <w:tcW w:w="964" w:type="dxa"/>
            <w:vAlign w:val="center"/>
          </w:tcPr>
          <w:p>
            <w:pPr>
              <w:pStyle w:val="13"/>
            </w:pPr>
            <w:r>
              <w:t>0.49</w:t>
            </w:r>
          </w:p>
        </w:tc>
        <w:tc>
          <w:tcPr>
            <w:tcW w:w="964" w:type="dxa"/>
            <w:vAlign w:val="center"/>
          </w:tcPr>
          <w:p>
            <w:pPr>
              <w:pStyle w:val="13"/>
            </w:pPr>
            <w:r>
              <w:t>0.49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炊事机械</w:t>
            </w:r>
          </w:p>
        </w:tc>
        <w:tc>
          <w:tcPr>
            <w:tcW w:w="1134" w:type="dxa"/>
            <w:vAlign w:val="center"/>
          </w:tcPr>
          <w:p>
            <w:pPr>
              <w:pStyle w:val="14"/>
            </w:pPr>
            <w:r>
              <w:t>A05020102</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0.49</w:t>
            </w:r>
          </w:p>
        </w:tc>
        <w:tc>
          <w:tcPr>
            <w:tcW w:w="964" w:type="dxa"/>
            <w:vAlign w:val="center"/>
          </w:tcPr>
          <w:p>
            <w:pPr>
              <w:pStyle w:val="13"/>
            </w:pPr>
            <w:r>
              <w:t>0.49</w:t>
            </w:r>
          </w:p>
        </w:tc>
        <w:tc>
          <w:tcPr>
            <w:tcW w:w="964" w:type="dxa"/>
            <w:vAlign w:val="center"/>
          </w:tcPr>
          <w:p>
            <w:pPr>
              <w:pStyle w:val="13"/>
            </w:pPr>
            <w:r>
              <w:t>0.49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238.00</w:t>
            </w:r>
          </w:p>
        </w:tc>
        <w:tc>
          <w:tcPr>
            <w:tcW w:w="1134" w:type="dxa"/>
            <w:vAlign w:val="center"/>
          </w:tcPr>
          <w:p>
            <w:pPr>
              <w:pStyle w:val="14"/>
            </w:pPr>
            <w:r>
              <w:t>基础软件</w:t>
            </w:r>
          </w:p>
        </w:tc>
        <w:tc>
          <w:tcPr>
            <w:tcW w:w="1134" w:type="dxa"/>
            <w:vAlign w:val="center"/>
          </w:tcPr>
          <w:p>
            <w:pPr>
              <w:pStyle w:val="14"/>
            </w:pPr>
            <w:r>
              <w:t>A08060301</w:t>
            </w:r>
          </w:p>
        </w:tc>
        <w:tc>
          <w:tcPr>
            <w:tcW w:w="709" w:type="dxa"/>
            <w:vAlign w:val="center"/>
          </w:tcPr>
          <w:p>
            <w:pPr>
              <w:pStyle w:val="15"/>
            </w:pPr>
            <w:r>
              <w:t>个</w:t>
            </w:r>
          </w:p>
        </w:tc>
        <w:tc>
          <w:tcPr>
            <w:tcW w:w="850" w:type="dxa"/>
            <w:vAlign w:val="center"/>
          </w:tcPr>
          <w:p>
            <w:pPr>
              <w:pStyle w:val="13"/>
            </w:pPr>
            <w:r>
              <w:t>12</w:t>
            </w:r>
          </w:p>
        </w:tc>
        <w:tc>
          <w:tcPr>
            <w:tcW w:w="850" w:type="dxa"/>
            <w:vAlign w:val="center"/>
          </w:tcPr>
          <w:p>
            <w:pPr>
              <w:pStyle w:val="13"/>
            </w:pPr>
            <w:r>
              <w:t>0.19</w:t>
            </w:r>
          </w:p>
        </w:tc>
        <w:tc>
          <w:tcPr>
            <w:tcW w:w="964" w:type="dxa"/>
            <w:vAlign w:val="center"/>
          </w:tcPr>
          <w:p>
            <w:pPr>
              <w:pStyle w:val="13"/>
            </w:pPr>
            <w:r>
              <w:t>2.28</w:t>
            </w:r>
          </w:p>
        </w:tc>
        <w:tc>
          <w:tcPr>
            <w:tcW w:w="964" w:type="dxa"/>
            <w:vAlign w:val="center"/>
          </w:tcPr>
          <w:p>
            <w:pPr>
              <w:pStyle w:val="13"/>
            </w:pPr>
            <w:r>
              <w:t>2.28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1807.85</w:t>
            </w:r>
          </w:p>
        </w:tc>
        <w:tc>
          <w:tcPr>
            <w:tcW w:w="1134" w:type="dxa"/>
            <w:vAlign w:val="center"/>
          </w:tcPr>
          <w:p>
            <w:pPr>
              <w:pStyle w:val="14"/>
            </w:pPr>
            <w:r>
              <w:t>鞋、靴及附件</w:t>
            </w:r>
          </w:p>
        </w:tc>
        <w:tc>
          <w:tcPr>
            <w:tcW w:w="1134" w:type="dxa"/>
            <w:vAlign w:val="center"/>
          </w:tcPr>
          <w:p>
            <w:pPr>
              <w:pStyle w:val="14"/>
            </w:pPr>
            <w:r>
              <w:t>A05030304</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7.54</w:t>
            </w:r>
          </w:p>
        </w:tc>
        <w:tc>
          <w:tcPr>
            <w:tcW w:w="964" w:type="dxa"/>
            <w:vAlign w:val="center"/>
          </w:tcPr>
          <w:p>
            <w:pPr>
              <w:pStyle w:val="13"/>
            </w:pPr>
            <w:r>
              <w:t>7.54</w:t>
            </w:r>
          </w:p>
        </w:tc>
        <w:tc>
          <w:tcPr>
            <w:tcW w:w="964" w:type="dxa"/>
            <w:vAlign w:val="center"/>
          </w:tcPr>
          <w:p>
            <w:pPr>
              <w:pStyle w:val="13"/>
            </w:pPr>
          </w:p>
        </w:tc>
        <w:tc>
          <w:tcPr>
            <w:tcW w:w="964" w:type="dxa"/>
            <w:vAlign w:val="center"/>
          </w:tcPr>
          <w:p>
            <w:pPr>
              <w:pStyle w:val="13"/>
            </w:pPr>
            <w:r>
              <w:t>7.54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1807.85</w:t>
            </w:r>
          </w:p>
        </w:tc>
        <w:tc>
          <w:tcPr>
            <w:tcW w:w="1134" w:type="dxa"/>
            <w:vAlign w:val="center"/>
          </w:tcPr>
          <w:p>
            <w:pPr>
              <w:pStyle w:val="14"/>
            </w:pPr>
            <w:r>
              <w:t>其他被服</w:t>
            </w:r>
          </w:p>
        </w:tc>
        <w:tc>
          <w:tcPr>
            <w:tcW w:w="1134" w:type="dxa"/>
            <w:vAlign w:val="center"/>
          </w:tcPr>
          <w:p>
            <w:pPr>
              <w:pStyle w:val="14"/>
            </w:pPr>
            <w:r>
              <w:t>A05030399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10.32</w:t>
            </w:r>
          </w:p>
        </w:tc>
        <w:tc>
          <w:tcPr>
            <w:tcW w:w="964" w:type="dxa"/>
            <w:vAlign w:val="center"/>
          </w:tcPr>
          <w:p>
            <w:pPr>
              <w:pStyle w:val="13"/>
            </w:pPr>
            <w:r>
              <w:t>10.32</w:t>
            </w:r>
          </w:p>
        </w:tc>
        <w:tc>
          <w:tcPr>
            <w:tcW w:w="964" w:type="dxa"/>
            <w:vAlign w:val="center"/>
          </w:tcPr>
          <w:p>
            <w:pPr>
              <w:pStyle w:val="13"/>
            </w:pPr>
          </w:p>
        </w:tc>
        <w:tc>
          <w:tcPr>
            <w:tcW w:w="964" w:type="dxa"/>
            <w:vAlign w:val="center"/>
          </w:tcPr>
          <w:p>
            <w:pPr>
              <w:pStyle w:val="13"/>
            </w:pPr>
            <w:r>
              <w:t>10.32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1807.85</w:t>
            </w:r>
          </w:p>
        </w:tc>
        <w:tc>
          <w:tcPr>
            <w:tcW w:w="1134" w:type="dxa"/>
            <w:vAlign w:val="center"/>
          </w:tcPr>
          <w:p>
            <w:pPr>
              <w:pStyle w:val="14"/>
            </w:pPr>
            <w:r>
              <w:t>地板</w:t>
            </w:r>
          </w:p>
        </w:tc>
        <w:tc>
          <w:tcPr>
            <w:tcW w:w="1134" w:type="dxa"/>
            <w:vAlign w:val="center"/>
          </w:tcPr>
          <w:p>
            <w:pPr>
              <w:pStyle w:val="14"/>
            </w:pPr>
            <w:r>
              <w:t>A07010706</w:t>
            </w:r>
          </w:p>
        </w:tc>
        <w:tc>
          <w:tcPr>
            <w:tcW w:w="709" w:type="dxa"/>
            <w:vAlign w:val="center"/>
          </w:tcPr>
          <w:p>
            <w:pPr>
              <w:pStyle w:val="15"/>
            </w:pPr>
            <w:r>
              <w:t>元/㎡</w:t>
            </w:r>
          </w:p>
        </w:tc>
        <w:tc>
          <w:tcPr>
            <w:tcW w:w="850" w:type="dxa"/>
            <w:vAlign w:val="center"/>
          </w:tcPr>
          <w:p>
            <w:pPr>
              <w:pStyle w:val="13"/>
            </w:pPr>
            <w:r>
              <w:t>1</w:t>
            </w:r>
          </w:p>
        </w:tc>
        <w:tc>
          <w:tcPr>
            <w:tcW w:w="850" w:type="dxa"/>
            <w:vAlign w:val="center"/>
          </w:tcPr>
          <w:p>
            <w:pPr>
              <w:pStyle w:val="13"/>
            </w:pPr>
            <w:r>
              <w:t>87.40</w:t>
            </w:r>
          </w:p>
        </w:tc>
        <w:tc>
          <w:tcPr>
            <w:tcW w:w="964" w:type="dxa"/>
            <w:vAlign w:val="center"/>
          </w:tcPr>
          <w:p>
            <w:pPr>
              <w:pStyle w:val="13"/>
            </w:pPr>
            <w:r>
              <w:t>87.40</w:t>
            </w:r>
          </w:p>
        </w:tc>
        <w:tc>
          <w:tcPr>
            <w:tcW w:w="964" w:type="dxa"/>
            <w:vAlign w:val="center"/>
          </w:tcPr>
          <w:p>
            <w:pPr>
              <w:pStyle w:val="13"/>
            </w:pPr>
          </w:p>
        </w:tc>
        <w:tc>
          <w:tcPr>
            <w:tcW w:w="964" w:type="dxa"/>
            <w:vAlign w:val="center"/>
          </w:tcPr>
          <w:p>
            <w:pPr>
              <w:pStyle w:val="13"/>
            </w:pPr>
            <w:r>
              <w:t>87.40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87.40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1807.85</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97.00</w:t>
            </w:r>
          </w:p>
        </w:tc>
        <w:tc>
          <w:tcPr>
            <w:tcW w:w="964" w:type="dxa"/>
            <w:vAlign w:val="center"/>
          </w:tcPr>
          <w:p>
            <w:pPr>
              <w:pStyle w:val="13"/>
            </w:pPr>
            <w:r>
              <w:t>97.00</w:t>
            </w:r>
          </w:p>
        </w:tc>
        <w:tc>
          <w:tcPr>
            <w:tcW w:w="964" w:type="dxa"/>
            <w:vAlign w:val="center"/>
          </w:tcPr>
          <w:p>
            <w:pPr>
              <w:pStyle w:val="13"/>
            </w:pPr>
          </w:p>
        </w:tc>
        <w:tc>
          <w:tcPr>
            <w:tcW w:w="964" w:type="dxa"/>
            <w:vAlign w:val="center"/>
          </w:tcPr>
          <w:p>
            <w:pPr>
              <w:pStyle w:val="13"/>
            </w:pPr>
            <w:r>
              <w:t>97.00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1807.85</w:t>
            </w:r>
          </w:p>
        </w:tc>
        <w:tc>
          <w:tcPr>
            <w:tcW w:w="1134" w:type="dxa"/>
            <w:vAlign w:val="center"/>
          </w:tcPr>
          <w:p>
            <w:pPr>
              <w:pStyle w:val="14"/>
            </w:pPr>
            <w:r>
              <w:t>暖气生产和分配服务</w:t>
            </w:r>
          </w:p>
        </w:tc>
        <w:tc>
          <w:tcPr>
            <w:tcW w:w="1134" w:type="dxa"/>
            <w:vAlign w:val="center"/>
          </w:tcPr>
          <w:p>
            <w:pPr>
              <w:pStyle w:val="14"/>
            </w:pPr>
            <w:r>
              <w:t>C08020100</w:t>
            </w:r>
          </w:p>
        </w:tc>
        <w:tc>
          <w:tcPr>
            <w:tcW w:w="709" w:type="dxa"/>
            <w:vAlign w:val="center"/>
          </w:tcPr>
          <w:p>
            <w:pPr>
              <w:pStyle w:val="15"/>
            </w:pPr>
            <w:r>
              <w:t>38元/㎡</w:t>
            </w:r>
          </w:p>
        </w:tc>
        <w:tc>
          <w:tcPr>
            <w:tcW w:w="850" w:type="dxa"/>
            <w:vAlign w:val="center"/>
          </w:tcPr>
          <w:p>
            <w:pPr>
              <w:pStyle w:val="13"/>
            </w:pPr>
            <w:r>
              <w:t>1</w:t>
            </w:r>
          </w:p>
        </w:tc>
        <w:tc>
          <w:tcPr>
            <w:tcW w:w="850" w:type="dxa"/>
            <w:vAlign w:val="center"/>
          </w:tcPr>
          <w:p>
            <w:pPr>
              <w:pStyle w:val="13"/>
            </w:pPr>
            <w:r>
              <w:t>99.22</w:t>
            </w:r>
          </w:p>
        </w:tc>
        <w:tc>
          <w:tcPr>
            <w:tcW w:w="964" w:type="dxa"/>
            <w:vAlign w:val="center"/>
          </w:tcPr>
          <w:p>
            <w:pPr>
              <w:pStyle w:val="13"/>
            </w:pPr>
            <w:r>
              <w:t>99.22</w:t>
            </w:r>
          </w:p>
        </w:tc>
        <w:tc>
          <w:tcPr>
            <w:tcW w:w="964" w:type="dxa"/>
            <w:vAlign w:val="center"/>
          </w:tcPr>
          <w:p>
            <w:pPr>
              <w:pStyle w:val="13"/>
            </w:pPr>
          </w:p>
        </w:tc>
        <w:tc>
          <w:tcPr>
            <w:tcW w:w="964" w:type="dxa"/>
            <w:vAlign w:val="center"/>
          </w:tcPr>
          <w:p>
            <w:pPr>
              <w:pStyle w:val="13"/>
            </w:pPr>
            <w:r>
              <w:t>99.22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1807.85</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80.90</w:t>
            </w:r>
          </w:p>
        </w:tc>
        <w:tc>
          <w:tcPr>
            <w:tcW w:w="964" w:type="dxa"/>
            <w:vAlign w:val="center"/>
          </w:tcPr>
          <w:p>
            <w:pPr>
              <w:pStyle w:val="13"/>
            </w:pPr>
            <w:r>
              <w:t>80.90</w:t>
            </w:r>
          </w:p>
        </w:tc>
        <w:tc>
          <w:tcPr>
            <w:tcW w:w="964" w:type="dxa"/>
            <w:vAlign w:val="center"/>
          </w:tcPr>
          <w:p>
            <w:pPr>
              <w:pStyle w:val="13"/>
            </w:pPr>
          </w:p>
        </w:tc>
        <w:tc>
          <w:tcPr>
            <w:tcW w:w="964" w:type="dxa"/>
            <w:vAlign w:val="center"/>
          </w:tcPr>
          <w:p>
            <w:pPr>
              <w:pStyle w:val="13"/>
            </w:pPr>
            <w:r>
              <w:t>80.90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234.50</w:t>
            </w:r>
          </w:p>
        </w:tc>
        <w:tc>
          <w:tcPr>
            <w:tcW w:w="1134" w:type="dxa"/>
            <w:vAlign w:val="center"/>
          </w:tcPr>
          <w:p>
            <w:pPr>
              <w:pStyle w:val="14"/>
            </w:pPr>
            <w:r>
              <w:t>房屋修缮</w:t>
            </w:r>
          </w:p>
        </w:tc>
        <w:tc>
          <w:tcPr>
            <w:tcW w:w="1134" w:type="dxa"/>
            <w:vAlign w:val="center"/>
          </w:tcPr>
          <w:p>
            <w:pPr>
              <w:pStyle w:val="14"/>
            </w:pPr>
            <w:r>
              <w:t>B08010000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234.50</w:t>
            </w:r>
          </w:p>
        </w:tc>
        <w:tc>
          <w:tcPr>
            <w:tcW w:w="964" w:type="dxa"/>
            <w:vAlign w:val="center"/>
          </w:tcPr>
          <w:p>
            <w:pPr>
              <w:pStyle w:val="13"/>
            </w:pPr>
            <w:r>
              <w:t>234.50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234.50</w:t>
            </w:r>
          </w:p>
        </w:tc>
        <w:tc>
          <w:tcPr>
            <w:tcW w:w="964" w:type="dxa"/>
            <w:vAlign w:val="center"/>
          </w:tcPr>
          <w:p>
            <w:pPr>
              <w:pStyle w:val="13"/>
            </w:pPr>
          </w:p>
        </w:tc>
        <w:tc>
          <w:tcPr>
            <w:tcW w:w="964" w:type="dxa"/>
            <w:vAlign w:val="center"/>
          </w:tcPr>
          <w:p>
            <w:pPr>
              <w:pStyle w:val="13"/>
            </w:pPr>
            <w:r>
              <w:t>234.50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河北省体育局摔跤拳击跆拳道运动中心上年末固定资产金额为9586.40万元（详见下表）。本年度拟购置固定资产总额为30.06万元，已按要求列入政府采购预算，详见政府采购预算表。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362012河北省体育局摔跤拳击跆拳道运动中心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9586.40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38367.78</w:t>
            </w:r>
          </w:p>
        </w:tc>
        <w:tc>
          <w:tcPr>
            <w:tcW w:w="2835" w:type="dxa"/>
            <w:vAlign w:val="center"/>
          </w:tcPr>
          <w:p>
            <w:pPr>
              <w:pStyle w:val="13"/>
            </w:pPr>
            <w:r>
              <w:t>7066.46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10880</w:t>
            </w:r>
          </w:p>
        </w:tc>
        <w:tc>
          <w:tcPr>
            <w:tcW w:w="2835" w:type="dxa"/>
            <w:vAlign w:val="center"/>
          </w:tcPr>
          <w:p>
            <w:pPr>
              <w:pStyle w:val="13"/>
            </w:pPr>
            <w:r>
              <w:t>2003.25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17</w:t>
            </w:r>
          </w:p>
        </w:tc>
        <w:tc>
          <w:tcPr>
            <w:tcW w:w="2835" w:type="dxa"/>
            <w:vAlign w:val="center"/>
          </w:tcPr>
          <w:p>
            <w:pPr>
              <w:pStyle w:val="13"/>
            </w:pPr>
            <w:r>
              <w:t>596.34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1433</w:t>
            </w:r>
          </w:p>
        </w:tc>
        <w:tc>
          <w:tcPr>
            <w:tcW w:w="2835" w:type="dxa"/>
            <w:vAlign w:val="center"/>
          </w:tcPr>
          <w:p>
            <w:pPr>
              <w:pStyle w:val="13"/>
            </w:pPr>
            <w:r>
              <w:t>1923.60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0" w:name="_Toc_4_4_0000000029"/>
      <w:r>
        <w:rPr>
          <w:rFonts w:ascii="方正小标宋_GBK" w:hAnsi="方正小标宋_GBK" w:eastAsia="方正小标宋_GBK" w:cs="方正小标宋_GBK"/>
          <w:color w:val="000000"/>
          <w:sz w:val="44"/>
        </w:rPr>
        <w:t>十一、河北省体育局水上运动中心收支预算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2403.94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1644.13</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2403.94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1910.68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4048.07</w:t>
            </w:r>
          </w:p>
        </w:tc>
        <w:tc>
          <w:tcPr>
            <w:tcW w:w="4535" w:type="dxa"/>
            <w:vAlign w:val="center"/>
          </w:tcPr>
          <w:p>
            <w:pPr>
              <w:pStyle w:val="16"/>
            </w:pPr>
            <w:r>
              <w:t>本年支出合计</w:t>
            </w:r>
          </w:p>
        </w:tc>
        <w:tc>
          <w:tcPr>
            <w:tcW w:w="2126" w:type="dxa"/>
            <w:vAlign w:val="center"/>
          </w:tcPr>
          <w:p>
            <w:pPr>
              <w:pStyle w:val="17"/>
            </w:pPr>
            <w:r>
              <w:t>4314.62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266.55</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4314.62</w:t>
            </w:r>
          </w:p>
        </w:tc>
        <w:tc>
          <w:tcPr>
            <w:tcW w:w="4535" w:type="dxa"/>
            <w:vAlign w:val="center"/>
          </w:tcPr>
          <w:p>
            <w:pPr>
              <w:pStyle w:val="16"/>
            </w:pPr>
            <w:r>
              <w:t>支出总计</w:t>
            </w:r>
          </w:p>
        </w:tc>
        <w:tc>
          <w:tcPr>
            <w:tcW w:w="2126" w:type="dxa"/>
            <w:vAlign w:val="center"/>
          </w:tcPr>
          <w:p>
            <w:pPr>
              <w:pStyle w:val="17"/>
            </w:pPr>
            <w:r>
              <w:t>4314.62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4314.62</w:t>
            </w:r>
          </w:p>
        </w:tc>
        <w:tc>
          <w:tcPr>
            <w:tcW w:w="1134" w:type="dxa"/>
            <w:vAlign w:val="center"/>
          </w:tcPr>
          <w:p>
            <w:pPr>
              <w:pStyle w:val="17"/>
            </w:pPr>
            <w:r>
              <w:t>4048.07</w:t>
            </w:r>
          </w:p>
        </w:tc>
        <w:tc>
          <w:tcPr>
            <w:tcW w:w="1134" w:type="dxa"/>
            <w:vAlign w:val="center"/>
          </w:tcPr>
          <w:p>
            <w:pPr>
              <w:pStyle w:val="17"/>
            </w:pPr>
            <w:r>
              <w:t>4048.07</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266.55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2403.94</w:t>
            </w:r>
          </w:p>
        </w:tc>
        <w:tc>
          <w:tcPr>
            <w:tcW w:w="1134" w:type="dxa"/>
            <w:vAlign w:val="center"/>
          </w:tcPr>
          <w:p>
            <w:pPr>
              <w:pStyle w:val="13"/>
            </w:pPr>
            <w:r>
              <w:t>2403.94</w:t>
            </w:r>
          </w:p>
        </w:tc>
        <w:tc>
          <w:tcPr>
            <w:tcW w:w="1134" w:type="dxa"/>
            <w:vAlign w:val="center"/>
          </w:tcPr>
          <w:p>
            <w:pPr>
              <w:pStyle w:val="13"/>
            </w:pPr>
            <w:r>
              <w:t>2403.94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2403.94</w:t>
            </w:r>
          </w:p>
        </w:tc>
        <w:tc>
          <w:tcPr>
            <w:tcW w:w="1134" w:type="dxa"/>
            <w:vAlign w:val="center"/>
          </w:tcPr>
          <w:p>
            <w:pPr>
              <w:pStyle w:val="13"/>
            </w:pPr>
            <w:r>
              <w:t>2403.94</w:t>
            </w:r>
          </w:p>
        </w:tc>
        <w:tc>
          <w:tcPr>
            <w:tcW w:w="1134" w:type="dxa"/>
            <w:vAlign w:val="center"/>
          </w:tcPr>
          <w:p>
            <w:pPr>
              <w:pStyle w:val="13"/>
            </w:pPr>
            <w:r>
              <w:t>2403.94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2403.94</w:t>
            </w:r>
          </w:p>
        </w:tc>
        <w:tc>
          <w:tcPr>
            <w:tcW w:w="1134" w:type="dxa"/>
            <w:vAlign w:val="center"/>
          </w:tcPr>
          <w:p>
            <w:pPr>
              <w:pStyle w:val="13"/>
            </w:pPr>
            <w:r>
              <w:t>2403.94</w:t>
            </w:r>
          </w:p>
        </w:tc>
        <w:tc>
          <w:tcPr>
            <w:tcW w:w="1134" w:type="dxa"/>
            <w:vAlign w:val="center"/>
          </w:tcPr>
          <w:p>
            <w:pPr>
              <w:pStyle w:val="13"/>
            </w:pPr>
            <w:r>
              <w:t>2403.94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1910.68</w:t>
            </w:r>
          </w:p>
        </w:tc>
        <w:tc>
          <w:tcPr>
            <w:tcW w:w="1134" w:type="dxa"/>
            <w:vAlign w:val="center"/>
          </w:tcPr>
          <w:p>
            <w:pPr>
              <w:pStyle w:val="13"/>
            </w:pPr>
            <w:r>
              <w:t>1644.13</w:t>
            </w:r>
          </w:p>
        </w:tc>
        <w:tc>
          <w:tcPr>
            <w:tcW w:w="1134" w:type="dxa"/>
            <w:vAlign w:val="center"/>
          </w:tcPr>
          <w:p>
            <w:pPr>
              <w:pStyle w:val="13"/>
            </w:pPr>
            <w:r>
              <w:t>1644.13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266.55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1910.68</w:t>
            </w:r>
          </w:p>
        </w:tc>
        <w:tc>
          <w:tcPr>
            <w:tcW w:w="1134" w:type="dxa"/>
            <w:vAlign w:val="center"/>
          </w:tcPr>
          <w:p>
            <w:pPr>
              <w:pStyle w:val="13"/>
            </w:pPr>
            <w:r>
              <w:t>1644.13</w:t>
            </w:r>
          </w:p>
        </w:tc>
        <w:tc>
          <w:tcPr>
            <w:tcW w:w="1134" w:type="dxa"/>
            <w:vAlign w:val="center"/>
          </w:tcPr>
          <w:p>
            <w:pPr>
              <w:pStyle w:val="13"/>
            </w:pPr>
            <w:r>
              <w:t>1644.13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266.55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1910.68</w:t>
            </w:r>
          </w:p>
        </w:tc>
        <w:tc>
          <w:tcPr>
            <w:tcW w:w="1134" w:type="dxa"/>
            <w:vAlign w:val="center"/>
          </w:tcPr>
          <w:p>
            <w:pPr>
              <w:pStyle w:val="13"/>
            </w:pPr>
            <w:r>
              <w:t>1644.13</w:t>
            </w:r>
          </w:p>
        </w:tc>
        <w:tc>
          <w:tcPr>
            <w:tcW w:w="1134" w:type="dxa"/>
            <w:vAlign w:val="center"/>
          </w:tcPr>
          <w:p>
            <w:pPr>
              <w:pStyle w:val="13"/>
            </w:pPr>
            <w:r>
              <w:t>1644.13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266.55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4314.62</w:t>
            </w:r>
          </w:p>
        </w:tc>
        <w:tc>
          <w:tcPr>
            <w:tcW w:w="1361" w:type="dxa"/>
            <w:vAlign w:val="center"/>
          </w:tcPr>
          <w:p>
            <w:pPr>
              <w:pStyle w:val="17"/>
            </w:pPr>
            <w:r>
              <w:t>2403.94</w:t>
            </w:r>
          </w:p>
        </w:tc>
        <w:tc>
          <w:tcPr>
            <w:tcW w:w="1361" w:type="dxa"/>
            <w:vAlign w:val="center"/>
          </w:tcPr>
          <w:p>
            <w:pPr>
              <w:pStyle w:val="17"/>
            </w:pPr>
            <w:r>
              <w:t>1910.68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2403.94</w:t>
            </w:r>
          </w:p>
        </w:tc>
        <w:tc>
          <w:tcPr>
            <w:tcW w:w="1361" w:type="dxa"/>
            <w:vAlign w:val="center"/>
          </w:tcPr>
          <w:p>
            <w:pPr>
              <w:pStyle w:val="13"/>
            </w:pPr>
            <w:r>
              <w:t>2403.94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2403.94</w:t>
            </w:r>
          </w:p>
        </w:tc>
        <w:tc>
          <w:tcPr>
            <w:tcW w:w="1361" w:type="dxa"/>
            <w:vAlign w:val="center"/>
          </w:tcPr>
          <w:p>
            <w:pPr>
              <w:pStyle w:val="13"/>
            </w:pPr>
            <w:r>
              <w:t>2403.94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2403.94</w:t>
            </w:r>
          </w:p>
        </w:tc>
        <w:tc>
          <w:tcPr>
            <w:tcW w:w="1361" w:type="dxa"/>
            <w:vAlign w:val="center"/>
          </w:tcPr>
          <w:p>
            <w:pPr>
              <w:pStyle w:val="13"/>
            </w:pPr>
            <w:r>
              <w:t>2403.94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1910.68</w:t>
            </w:r>
          </w:p>
        </w:tc>
        <w:tc>
          <w:tcPr>
            <w:tcW w:w="1361" w:type="dxa"/>
            <w:vAlign w:val="center"/>
          </w:tcPr>
          <w:p>
            <w:pPr>
              <w:pStyle w:val="13"/>
            </w:pPr>
          </w:p>
        </w:tc>
        <w:tc>
          <w:tcPr>
            <w:tcW w:w="1361" w:type="dxa"/>
            <w:vAlign w:val="center"/>
          </w:tcPr>
          <w:p>
            <w:pPr>
              <w:pStyle w:val="13"/>
            </w:pPr>
            <w:r>
              <w:t>1910.68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1910.68</w:t>
            </w:r>
          </w:p>
        </w:tc>
        <w:tc>
          <w:tcPr>
            <w:tcW w:w="1361" w:type="dxa"/>
            <w:vAlign w:val="center"/>
          </w:tcPr>
          <w:p>
            <w:pPr>
              <w:pStyle w:val="13"/>
            </w:pPr>
          </w:p>
        </w:tc>
        <w:tc>
          <w:tcPr>
            <w:tcW w:w="1361" w:type="dxa"/>
            <w:vAlign w:val="center"/>
          </w:tcPr>
          <w:p>
            <w:pPr>
              <w:pStyle w:val="13"/>
            </w:pPr>
            <w:r>
              <w:t>1910.68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1910.68</w:t>
            </w:r>
          </w:p>
        </w:tc>
        <w:tc>
          <w:tcPr>
            <w:tcW w:w="1361" w:type="dxa"/>
            <w:vAlign w:val="center"/>
          </w:tcPr>
          <w:p>
            <w:pPr>
              <w:pStyle w:val="13"/>
            </w:pPr>
          </w:p>
        </w:tc>
        <w:tc>
          <w:tcPr>
            <w:tcW w:w="1361" w:type="dxa"/>
            <w:vAlign w:val="center"/>
          </w:tcPr>
          <w:p>
            <w:pPr>
              <w:pStyle w:val="13"/>
            </w:pPr>
            <w:r>
              <w:t>1910.68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2403.94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1644.13</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2403.94</w:t>
            </w:r>
          </w:p>
        </w:tc>
        <w:tc>
          <w:tcPr>
            <w:tcW w:w="1474" w:type="dxa"/>
            <w:vAlign w:val="center"/>
          </w:tcPr>
          <w:p>
            <w:pPr>
              <w:pStyle w:val="13"/>
            </w:pPr>
            <w:r>
              <w:t>2403.94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1910.68</w:t>
            </w:r>
          </w:p>
        </w:tc>
        <w:tc>
          <w:tcPr>
            <w:tcW w:w="1474" w:type="dxa"/>
            <w:vAlign w:val="center"/>
          </w:tcPr>
          <w:p>
            <w:pPr>
              <w:pStyle w:val="13"/>
            </w:pPr>
          </w:p>
        </w:tc>
        <w:tc>
          <w:tcPr>
            <w:tcW w:w="1474" w:type="dxa"/>
            <w:vAlign w:val="center"/>
          </w:tcPr>
          <w:p>
            <w:pPr>
              <w:pStyle w:val="13"/>
            </w:pPr>
            <w:r>
              <w:t>1910.68</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4048.07</w:t>
            </w:r>
          </w:p>
        </w:tc>
        <w:tc>
          <w:tcPr>
            <w:tcW w:w="3402" w:type="dxa"/>
            <w:vAlign w:val="center"/>
          </w:tcPr>
          <w:p>
            <w:pPr>
              <w:pStyle w:val="16"/>
            </w:pPr>
            <w:r>
              <w:t>本年支出合计</w:t>
            </w:r>
          </w:p>
        </w:tc>
        <w:tc>
          <w:tcPr>
            <w:tcW w:w="1474" w:type="dxa"/>
            <w:vAlign w:val="center"/>
          </w:tcPr>
          <w:p>
            <w:pPr>
              <w:pStyle w:val="17"/>
            </w:pPr>
            <w:r>
              <w:t>4314.62</w:t>
            </w:r>
          </w:p>
        </w:tc>
        <w:tc>
          <w:tcPr>
            <w:tcW w:w="1474" w:type="dxa"/>
            <w:vAlign w:val="center"/>
          </w:tcPr>
          <w:p>
            <w:pPr>
              <w:pStyle w:val="17"/>
            </w:pPr>
            <w:r>
              <w:t>2403.94</w:t>
            </w:r>
          </w:p>
        </w:tc>
        <w:tc>
          <w:tcPr>
            <w:tcW w:w="1474" w:type="dxa"/>
            <w:vAlign w:val="center"/>
          </w:tcPr>
          <w:p>
            <w:pPr>
              <w:pStyle w:val="17"/>
            </w:pPr>
            <w:r>
              <w:t>1910.68</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266.55</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266.55</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4314.62</w:t>
            </w:r>
          </w:p>
        </w:tc>
        <w:tc>
          <w:tcPr>
            <w:tcW w:w="3402" w:type="dxa"/>
            <w:vAlign w:val="center"/>
          </w:tcPr>
          <w:p>
            <w:pPr>
              <w:pStyle w:val="16"/>
            </w:pPr>
            <w:r>
              <w:t>支出总计</w:t>
            </w:r>
          </w:p>
        </w:tc>
        <w:tc>
          <w:tcPr>
            <w:tcW w:w="1474" w:type="dxa"/>
            <w:vAlign w:val="center"/>
          </w:tcPr>
          <w:p>
            <w:pPr>
              <w:pStyle w:val="17"/>
            </w:pPr>
            <w:r>
              <w:t>4314.62</w:t>
            </w:r>
          </w:p>
        </w:tc>
        <w:tc>
          <w:tcPr>
            <w:tcW w:w="1474" w:type="dxa"/>
            <w:vAlign w:val="center"/>
          </w:tcPr>
          <w:p>
            <w:pPr>
              <w:pStyle w:val="17"/>
            </w:pPr>
            <w:r>
              <w:t>2403.94</w:t>
            </w:r>
          </w:p>
        </w:tc>
        <w:tc>
          <w:tcPr>
            <w:tcW w:w="1474" w:type="dxa"/>
            <w:vAlign w:val="center"/>
          </w:tcPr>
          <w:p>
            <w:pPr>
              <w:pStyle w:val="17"/>
            </w:pPr>
            <w:r>
              <w:t>1910.68</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2403.94</w:t>
            </w:r>
          </w:p>
        </w:tc>
        <w:tc>
          <w:tcPr>
            <w:tcW w:w="2551" w:type="dxa"/>
            <w:vAlign w:val="center"/>
          </w:tcPr>
          <w:p>
            <w:pPr>
              <w:pStyle w:val="17"/>
            </w:pPr>
            <w:r>
              <w:t>2403.94</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2403.94</w:t>
            </w:r>
          </w:p>
        </w:tc>
        <w:tc>
          <w:tcPr>
            <w:tcW w:w="2551" w:type="dxa"/>
            <w:vAlign w:val="center"/>
          </w:tcPr>
          <w:p>
            <w:pPr>
              <w:pStyle w:val="13"/>
            </w:pPr>
            <w:r>
              <w:t>2403.94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2403.94</w:t>
            </w:r>
          </w:p>
        </w:tc>
        <w:tc>
          <w:tcPr>
            <w:tcW w:w="2551" w:type="dxa"/>
            <w:vAlign w:val="center"/>
          </w:tcPr>
          <w:p>
            <w:pPr>
              <w:pStyle w:val="13"/>
            </w:pPr>
            <w:r>
              <w:t>2403.94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2403.94</w:t>
            </w:r>
          </w:p>
        </w:tc>
        <w:tc>
          <w:tcPr>
            <w:tcW w:w="2551" w:type="dxa"/>
            <w:vAlign w:val="center"/>
          </w:tcPr>
          <w:p>
            <w:pPr>
              <w:pStyle w:val="13"/>
            </w:pPr>
            <w:r>
              <w:t>2403.94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2403.94</w:t>
            </w:r>
          </w:p>
        </w:tc>
        <w:tc>
          <w:tcPr>
            <w:tcW w:w="2551" w:type="dxa"/>
            <w:vAlign w:val="center"/>
          </w:tcPr>
          <w:p>
            <w:pPr>
              <w:pStyle w:val="17"/>
            </w:pPr>
            <w:r>
              <w:t>2350.97</w:t>
            </w:r>
          </w:p>
        </w:tc>
        <w:tc>
          <w:tcPr>
            <w:tcW w:w="2551" w:type="dxa"/>
            <w:vAlign w:val="center"/>
          </w:tcPr>
          <w:p>
            <w:pPr>
              <w:pStyle w:val="17"/>
            </w:pPr>
            <w:r>
              <w:t>52.97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2327.60</w:t>
            </w:r>
          </w:p>
        </w:tc>
        <w:tc>
          <w:tcPr>
            <w:tcW w:w="2551" w:type="dxa"/>
            <w:vAlign w:val="center"/>
          </w:tcPr>
          <w:p>
            <w:pPr>
              <w:pStyle w:val="13"/>
            </w:pPr>
            <w:r>
              <w:t>2327.60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538.66</w:t>
            </w:r>
          </w:p>
        </w:tc>
        <w:tc>
          <w:tcPr>
            <w:tcW w:w="2551" w:type="dxa"/>
            <w:vAlign w:val="center"/>
          </w:tcPr>
          <w:p>
            <w:pPr>
              <w:pStyle w:val="13"/>
            </w:pPr>
            <w:r>
              <w:t>538.66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23.55</w:t>
            </w:r>
          </w:p>
        </w:tc>
        <w:tc>
          <w:tcPr>
            <w:tcW w:w="2551" w:type="dxa"/>
            <w:vAlign w:val="center"/>
          </w:tcPr>
          <w:p>
            <w:pPr>
              <w:pStyle w:val="13"/>
            </w:pPr>
            <w:r>
              <w:t>23.55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444.50</w:t>
            </w:r>
          </w:p>
        </w:tc>
        <w:tc>
          <w:tcPr>
            <w:tcW w:w="2551" w:type="dxa"/>
            <w:vAlign w:val="center"/>
          </w:tcPr>
          <w:p>
            <w:pPr>
              <w:pStyle w:val="13"/>
            </w:pPr>
            <w:r>
              <w:t>444.50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256.50</w:t>
            </w:r>
          </w:p>
        </w:tc>
        <w:tc>
          <w:tcPr>
            <w:tcW w:w="2551" w:type="dxa"/>
            <w:vAlign w:val="center"/>
          </w:tcPr>
          <w:p>
            <w:pPr>
              <w:pStyle w:val="13"/>
            </w:pPr>
            <w:r>
              <w:t>256.50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395.41</w:t>
            </w:r>
          </w:p>
        </w:tc>
        <w:tc>
          <w:tcPr>
            <w:tcW w:w="2551" w:type="dxa"/>
            <w:vAlign w:val="center"/>
          </w:tcPr>
          <w:p>
            <w:pPr>
              <w:pStyle w:val="13"/>
            </w:pPr>
            <w:r>
              <w:t>395.41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190.05</w:t>
            </w:r>
          </w:p>
        </w:tc>
        <w:tc>
          <w:tcPr>
            <w:tcW w:w="2551" w:type="dxa"/>
            <w:vAlign w:val="center"/>
          </w:tcPr>
          <w:p>
            <w:pPr>
              <w:pStyle w:val="13"/>
            </w:pPr>
            <w:r>
              <w:t>190.05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95.03</w:t>
            </w:r>
          </w:p>
        </w:tc>
        <w:tc>
          <w:tcPr>
            <w:tcW w:w="2551" w:type="dxa"/>
            <w:vAlign w:val="center"/>
          </w:tcPr>
          <w:p>
            <w:pPr>
              <w:pStyle w:val="13"/>
            </w:pPr>
            <w:r>
              <w:t>95.03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80.00</w:t>
            </w:r>
          </w:p>
        </w:tc>
        <w:tc>
          <w:tcPr>
            <w:tcW w:w="2551" w:type="dxa"/>
            <w:vAlign w:val="center"/>
          </w:tcPr>
          <w:p>
            <w:pPr>
              <w:pStyle w:val="13"/>
            </w:pPr>
            <w:r>
              <w:t>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123.73</w:t>
            </w:r>
          </w:p>
        </w:tc>
        <w:tc>
          <w:tcPr>
            <w:tcW w:w="2551" w:type="dxa"/>
            <w:vAlign w:val="center"/>
          </w:tcPr>
          <w:p>
            <w:pPr>
              <w:pStyle w:val="13"/>
            </w:pPr>
            <w:r>
              <w:t>123.73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160.24</w:t>
            </w:r>
          </w:p>
        </w:tc>
        <w:tc>
          <w:tcPr>
            <w:tcW w:w="2551" w:type="dxa"/>
            <w:vAlign w:val="center"/>
          </w:tcPr>
          <w:p>
            <w:pPr>
              <w:pStyle w:val="13"/>
            </w:pPr>
            <w:r>
              <w:t>160.24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19.93</w:t>
            </w:r>
          </w:p>
        </w:tc>
        <w:tc>
          <w:tcPr>
            <w:tcW w:w="2551" w:type="dxa"/>
            <w:vAlign w:val="center"/>
          </w:tcPr>
          <w:p>
            <w:pPr>
              <w:pStyle w:val="13"/>
            </w:pPr>
            <w:r>
              <w:t>19.93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46.97</w:t>
            </w:r>
          </w:p>
        </w:tc>
        <w:tc>
          <w:tcPr>
            <w:tcW w:w="2551" w:type="dxa"/>
            <w:vAlign w:val="center"/>
          </w:tcPr>
          <w:p>
            <w:pPr>
              <w:pStyle w:val="13"/>
            </w:pPr>
          </w:p>
        </w:tc>
        <w:tc>
          <w:tcPr>
            <w:tcW w:w="2551" w:type="dxa"/>
            <w:vAlign w:val="center"/>
          </w:tcPr>
          <w:p>
            <w:pPr>
              <w:pStyle w:val="13"/>
            </w:pPr>
            <w:r>
              <w:t>46.97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8.10</w:t>
            </w:r>
          </w:p>
        </w:tc>
        <w:tc>
          <w:tcPr>
            <w:tcW w:w="2551" w:type="dxa"/>
            <w:vAlign w:val="center"/>
          </w:tcPr>
          <w:p>
            <w:pPr>
              <w:pStyle w:val="13"/>
            </w:pPr>
          </w:p>
        </w:tc>
        <w:tc>
          <w:tcPr>
            <w:tcW w:w="2551" w:type="dxa"/>
            <w:vAlign w:val="center"/>
          </w:tcPr>
          <w:p>
            <w:pPr>
              <w:pStyle w:val="13"/>
            </w:pPr>
            <w:r>
              <w:t>8.10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25.82</w:t>
            </w:r>
          </w:p>
        </w:tc>
        <w:tc>
          <w:tcPr>
            <w:tcW w:w="2551" w:type="dxa"/>
            <w:vAlign w:val="center"/>
          </w:tcPr>
          <w:p>
            <w:pPr>
              <w:pStyle w:val="13"/>
            </w:pPr>
          </w:p>
        </w:tc>
        <w:tc>
          <w:tcPr>
            <w:tcW w:w="2551" w:type="dxa"/>
            <w:vAlign w:val="center"/>
          </w:tcPr>
          <w:p>
            <w:pPr>
              <w:pStyle w:val="13"/>
            </w:pPr>
            <w:r>
              <w:t>25.82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3.23</w:t>
            </w:r>
          </w:p>
        </w:tc>
        <w:tc>
          <w:tcPr>
            <w:tcW w:w="2551" w:type="dxa"/>
            <w:vAlign w:val="center"/>
          </w:tcPr>
          <w:p>
            <w:pPr>
              <w:pStyle w:val="13"/>
            </w:pPr>
          </w:p>
        </w:tc>
        <w:tc>
          <w:tcPr>
            <w:tcW w:w="2551" w:type="dxa"/>
            <w:vAlign w:val="center"/>
          </w:tcPr>
          <w:p>
            <w:pPr>
              <w:pStyle w:val="13"/>
            </w:pPr>
            <w:r>
              <w:t>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1.82</w:t>
            </w:r>
          </w:p>
        </w:tc>
        <w:tc>
          <w:tcPr>
            <w:tcW w:w="2551" w:type="dxa"/>
            <w:vAlign w:val="center"/>
          </w:tcPr>
          <w:p>
            <w:pPr>
              <w:pStyle w:val="13"/>
            </w:pPr>
          </w:p>
        </w:tc>
        <w:tc>
          <w:tcPr>
            <w:tcW w:w="2551" w:type="dxa"/>
            <w:vAlign w:val="center"/>
          </w:tcPr>
          <w:p>
            <w:pPr>
              <w:pStyle w:val="13"/>
            </w:pPr>
            <w:r>
              <w:t>1.82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23.37</w:t>
            </w:r>
          </w:p>
        </w:tc>
        <w:tc>
          <w:tcPr>
            <w:tcW w:w="2551" w:type="dxa"/>
            <w:vAlign w:val="center"/>
          </w:tcPr>
          <w:p>
            <w:pPr>
              <w:pStyle w:val="13"/>
            </w:pPr>
            <w:r>
              <w:t>23.37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20.55</w:t>
            </w:r>
          </w:p>
        </w:tc>
        <w:tc>
          <w:tcPr>
            <w:tcW w:w="2551" w:type="dxa"/>
            <w:vAlign w:val="center"/>
          </w:tcPr>
          <w:p>
            <w:pPr>
              <w:pStyle w:val="13"/>
            </w:pPr>
            <w:r>
              <w:t>20.55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2.75</w:t>
            </w:r>
          </w:p>
        </w:tc>
        <w:tc>
          <w:tcPr>
            <w:tcW w:w="2551" w:type="dxa"/>
            <w:vAlign w:val="center"/>
          </w:tcPr>
          <w:p>
            <w:pPr>
              <w:pStyle w:val="13"/>
            </w:pPr>
            <w:r>
              <w:t>2.75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0.07</w:t>
            </w:r>
          </w:p>
        </w:tc>
        <w:tc>
          <w:tcPr>
            <w:tcW w:w="2551" w:type="dxa"/>
            <w:vAlign w:val="center"/>
          </w:tcPr>
          <w:p>
            <w:pPr>
              <w:pStyle w:val="13"/>
            </w:pPr>
            <w:r>
              <w:t>0.07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1910.68</w:t>
            </w:r>
          </w:p>
        </w:tc>
        <w:tc>
          <w:tcPr>
            <w:tcW w:w="2551" w:type="dxa"/>
            <w:vAlign w:val="center"/>
          </w:tcPr>
          <w:p>
            <w:pPr>
              <w:pStyle w:val="17"/>
            </w:pPr>
          </w:p>
        </w:tc>
        <w:tc>
          <w:tcPr>
            <w:tcW w:w="2551" w:type="dxa"/>
            <w:vAlign w:val="center"/>
          </w:tcPr>
          <w:p>
            <w:pPr>
              <w:pStyle w:val="17"/>
            </w:pPr>
            <w:r>
              <w:t>1910.68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1910.68</w:t>
            </w:r>
          </w:p>
        </w:tc>
        <w:tc>
          <w:tcPr>
            <w:tcW w:w="2551" w:type="dxa"/>
            <w:vAlign w:val="center"/>
          </w:tcPr>
          <w:p>
            <w:pPr>
              <w:pStyle w:val="13"/>
            </w:pPr>
          </w:p>
        </w:tc>
        <w:tc>
          <w:tcPr>
            <w:tcW w:w="2551" w:type="dxa"/>
            <w:vAlign w:val="center"/>
          </w:tcPr>
          <w:p>
            <w:pPr>
              <w:pStyle w:val="13"/>
            </w:pPr>
            <w:r>
              <w:t>1910.68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1910.68</w:t>
            </w:r>
          </w:p>
        </w:tc>
        <w:tc>
          <w:tcPr>
            <w:tcW w:w="2551" w:type="dxa"/>
            <w:vAlign w:val="center"/>
          </w:tcPr>
          <w:p>
            <w:pPr>
              <w:pStyle w:val="13"/>
            </w:pPr>
          </w:p>
        </w:tc>
        <w:tc>
          <w:tcPr>
            <w:tcW w:w="2551" w:type="dxa"/>
            <w:vAlign w:val="center"/>
          </w:tcPr>
          <w:p>
            <w:pPr>
              <w:pStyle w:val="13"/>
            </w:pPr>
            <w:r>
              <w:t>1910.68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1910.68</w:t>
            </w:r>
          </w:p>
        </w:tc>
        <w:tc>
          <w:tcPr>
            <w:tcW w:w="2551" w:type="dxa"/>
            <w:vAlign w:val="center"/>
          </w:tcPr>
          <w:p>
            <w:pPr>
              <w:pStyle w:val="13"/>
            </w:pPr>
          </w:p>
        </w:tc>
        <w:tc>
          <w:tcPr>
            <w:tcW w:w="2551" w:type="dxa"/>
            <w:vAlign w:val="center"/>
          </w:tcPr>
          <w:p>
            <w:pPr>
              <w:pStyle w:val="13"/>
            </w:pPr>
            <w:r>
              <w:t>1910.68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3.23</w:t>
            </w:r>
          </w:p>
        </w:tc>
        <w:tc>
          <w:tcPr>
            <w:tcW w:w="2381" w:type="dxa"/>
            <w:vAlign w:val="center"/>
          </w:tcPr>
          <w:p>
            <w:pPr>
              <w:pStyle w:val="17"/>
            </w:pPr>
            <w:r>
              <w:t>3.23</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3.23</w:t>
            </w:r>
          </w:p>
        </w:tc>
        <w:tc>
          <w:tcPr>
            <w:tcW w:w="2381" w:type="dxa"/>
            <w:vAlign w:val="center"/>
          </w:tcPr>
          <w:p>
            <w:pPr>
              <w:pStyle w:val="13"/>
            </w:pPr>
            <w:r>
              <w:t>3.23</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3.23</w:t>
            </w:r>
          </w:p>
        </w:tc>
        <w:tc>
          <w:tcPr>
            <w:tcW w:w="2381" w:type="dxa"/>
            <w:vAlign w:val="center"/>
          </w:tcPr>
          <w:p>
            <w:pPr>
              <w:pStyle w:val="13"/>
            </w:pPr>
            <w:r>
              <w:t>3.23</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河北省体育局水上运动中心2023年单位预算信息公开情况说明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按照《预算法》、《地方预决算公开操作规程》和《关于进一步推进预算公开工作的实施意见》规定，现将河北省体育局水上运动中心2023年单位预算公开如下：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（一）承担主办和委托举办国际性、全国和全省水上比赛的工作。</w:t>
      </w:r>
    </w:p>
    <w:p>
      <w:pPr>
        <w:pStyle w:val="27"/>
      </w:pPr>
      <w:r>
        <w:t>（二）承担全省水上优秀运动队队伍建设以及后备人才培养等工作。</w:t>
      </w:r>
    </w:p>
    <w:p>
      <w:pPr>
        <w:pStyle w:val="27"/>
      </w:pPr>
      <w:r>
        <w:t>（三）承担参加全国及以上竞赛队伍的组织、集训和参赛等工作。</w:t>
      </w:r>
    </w:p>
    <w:p>
      <w:pPr>
        <w:pStyle w:val="27"/>
      </w:pPr>
      <w:r>
        <w:t>（四）承担全省水上教练员、运动员、裁判员的业务培训及技术等级申报和全省水上运动员的注册、转会、运动成绩申报等工作。</w:t>
      </w:r>
    </w:p>
    <w:p>
      <w:pPr>
        <w:pStyle w:val="27"/>
      </w:pPr>
      <w:r>
        <w:t>（五）承担为水上运动发展筹措资金的服务保障工作。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河北省体育局水上运动中心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4314.62万元，其中：一般公共预算收入2403.94万元，基金预算收入1644.13万元，国有资本经营预算收入0万元，财政专户核拨收入0万元，单位资金收入0万元，上年结转结余266.55万元。</w:t>
      </w:r>
    </w:p>
    <w:p>
      <w:pPr>
        <w:pStyle w:val="28"/>
      </w:pPr>
      <w:r>
        <w:t>2、支出说明</w:t>
      </w:r>
    </w:p>
    <w:p>
      <w:pPr>
        <w:pStyle w:val="28"/>
      </w:pPr>
      <w:r>
        <w:t>收支预算总表支出栏、基本支出表、项目支出表按经济分类和支出功能分类科目编制，反映河北省体育局水上运动中心年度部门预算中支出预算的总体情况。2023年支出预算4314.62万元，包括人员经费2350.97万元和日常公用经费52.97万元；项目支出1910.68万元，主要为体育发展经费等。</w:t>
      </w:r>
    </w:p>
    <w:p>
      <w:pPr>
        <w:pStyle w:val="28"/>
      </w:pPr>
      <w:r>
        <w:t>3、比上年增减情况</w:t>
      </w:r>
    </w:p>
    <w:p>
      <w:pPr>
        <w:pStyle w:val="28"/>
      </w:pPr>
      <w:r>
        <w:t>2023年预算收支安排4314.62万元，较2022年预算增加12.26万元，其中：基本支出减少62.68万元，主要为减少人员经费支出；项目支出增加81.94万元，主要为体育发展经费增加。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2023年，我单位运行经费共计安排52.97万元，主要用于日常办公，公务用车，办公设备购置，工会经费等日常运行支出。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3.23万元，其中因公出国（境）费0万元；公务用车购置及运维费3.23万元（其中：公务用车购置费为0万元，公务用车运维费3.23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1.完善运动队训练设施；做好后备人才的选拔和培养；提高我省水上运动竞技水平。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荡桨池建设面积</w:t>
            </w:r>
          </w:p>
        </w:tc>
        <w:tc>
          <w:tcPr>
            <w:tcW w:w="2835" w:type="dxa"/>
            <w:vAlign w:val="center"/>
          </w:tcPr>
          <w:p>
            <w:pPr>
              <w:pStyle w:val="14"/>
            </w:pPr>
            <w:r>
              <w:t>完成荡桨池建设的面积</w:t>
            </w:r>
          </w:p>
        </w:tc>
        <w:tc>
          <w:tcPr>
            <w:tcW w:w="2551" w:type="dxa"/>
            <w:vAlign w:val="center"/>
          </w:tcPr>
          <w:p>
            <w:pPr>
              <w:pStyle w:val="14"/>
            </w:pPr>
            <w:r>
              <w:t>≥759平方米</w:t>
            </w:r>
          </w:p>
        </w:tc>
        <w:tc>
          <w:tcPr>
            <w:tcW w:w="2268" w:type="dxa"/>
            <w:vAlign w:val="center"/>
          </w:tcPr>
          <w:p>
            <w:pPr>
              <w:pStyle w:val="14"/>
            </w:pPr>
            <w:r>
              <w:t>根据预算金额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w:t>
            </w:r>
          </w:p>
        </w:tc>
        <w:tc>
          <w:tcPr>
            <w:tcW w:w="2551" w:type="dxa"/>
            <w:vAlign w:val="center"/>
          </w:tcPr>
          <w:p>
            <w:pPr>
              <w:pStyle w:val="14"/>
            </w:pPr>
            <w:r>
              <w:t>≤259.55万元</w:t>
            </w:r>
          </w:p>
        </w:tc>
        <w:tc>
          <w:tcPr>
            <w:tcW w:w="2268" w:type="dxa"/>
            <w:vAlign w:val="center"/>
          </w:tcPr>
          <w:p>
            <w:pPr>
              <w:pStyle w:val="14"/>
            </w:pPr>
            <w:r>
              <w:t>根据年度预算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荡桨池项目验收合格率</w:t>
            </w:r>
          </w:p>
        </w:tc>
        <w:tc>
          <w:tcPr>
            <w:tcW w:w="2835" w:type="dxa"/>
            <w:vAlign w:val="center"/>
          </w:tcPr>
          <w:p>
            <w:pPr>
              <w:pStyle w:val="14"/>
            </w:pPr>
            <w:r>
              <w:t>荡桨池项目验收合格率</w:t>
            </w:r>
          </w:p>
        </w:tc>
        <w:tc>
          <w:tcPr>
            <w:tcW w:w="2551" w:type="dxa"/>
            <w:vAlign w:val="center"/>
          </w:tcPr>
          <w:p>
            <w:pPr>
              <w:pStyle w:val="14"/>
            </w:pPr>
            <w:r>
              <w:t>≥95%</w:t>
            </w:r>
          </w:p>
        </w:tc>
        <w:tc>
          <w:tcPr>
            <w:tcW w:w="2268" w:type="dxa"/>
            <w:vAlign w:val="center"/>
          </w:tcPr>
          <w:p>
            <w:pPr>
              <w:pStyle w:val="14"/>
            </w:pPr>
            <w:r>
              <w:t>项目完成质量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省级赛事完成时间</w:t>
            </w:r>
          </w:p>
        </w:tc>
        <w:tc>
          <w:tcPr>
            <w:tcW w:w="2835" w:type="dxa"/>
            <w:vAlign w:val="center"/>
          </w:tcPr>
          <w:p>
            <w:pPr>
              <w:pStyle w:val="14"/>
            </w:pPr>
            <w:r>
              <w:t>省级赛事完成时间</w:t>
            </w:r>
          </w:p>
        </w:tc>
        <w:tc>
          <w:tcPr>
            <w:tcW w:w="2551" w:type="dxa"/>
            <w:vAlign w:val="center"/>
          </w:tcPr>
          <w:p>
            <w:pPr>
              <w:pStyle w:val="14"/>
            </w:pPr>
            <w:r>
              <w:t>2023年1月31日前</w:t>
            </w:r>
          </w:p>
        </w:tc>
        <w:tc>
          <w:tcPr>
            <w:tcW w:w="2268" w:type="dxa"/>
            <w:vAlign w:val="center"/>
          </w:tcPr>
          <w:p>
            <w:pPr>
              <w:pStyle w:val="14"/>
            </w:pPr>
            <w:r>
              <w:t>根据赛事计划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举办活动提高社会影响力</w:t>
            </w:r>
          </w:p>
        </w:tc>
        <w:tc>
          <w:tcPr>
            <w:tcW w:w="2835" w:type="dxa"/>
            <w:vAlign w:val="center"/>
          </w:tcPr>
          <w:p>
            <w:pPr>
              <w:pStyle w:val="14"/>
            </w:pPr>
            <w:r>
              <w:t>通过举办赛艇、皮划艇项目比赛，提高对大众的影响力</w:t>
            </w:r>
          </w:p>
        </w:tc>
        <w:tc>
          <w:tcPr>
            <w:tcW w:w="2551" w:type="dxa"/>
            <w:vAlign w:val="center"/>
          </w:tcPr>
          <w:p>
            <w:pPr>
              <w:pStyle w:val="14"/>
            </w:pPr>
            <w:r>
              <w:t>进一步提高</w:t>
            </w:r>
          </w:p>
        </w:tc>
        <w:tc>
          <w:tcPr>
            <w:tcW w:w="2268" w:type="dxa"/>
            <w:vAlign w:val="center"/>
          </w:tcPr>
          <w:p>
            <w:pPr>
              <w:pStyle w:val="14"/>
            </w:pPr>
            <w:r>
              <w:t>对大众的满意度调查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运动队满意度</w:t>
            </w:r>
          </w:p>
        </w:tc>
        <w:tc>
          <w:tcPr>
            <w:tcW w:w="2835" w:type="dxa"/>
            <w:vAlign w:val="center"/>
          </w:tcPr>
          <w:p>
            <w:pPr>
              <w:pStyle w:val="14"/>
            </w:pPr>
            <w:r>
              <w:t>运动队对维修改造的满意度</w:t>
            </w:r>
          </w:p>
        </w:tc>
        <w:tc>
          <w:tcPr>
            <w:tcW w:w="2551" w:type="dxa"/>
            <w:vAlign w:val="center"/>
          </w:tcPr>
          <w:p>
            <w:pPr>
              <w:pStyle w:val="14"/>
            </w:pPr>
            <w:r>
              <w:t>≥90%</w:t>
            </w:r>
          </w:p>
        </w:tc>
        <w:tc>
          <w:tcPr>
            <w:tcW w:w="2268" w:type="dxa"/>
            <w:vAlign w:val="center"/>
          </w:tcPr>
          <w:p>
            <w:pPr>
              <w:pStyle w:val="14"/>
            </w:pPr>
            <w:r>
              <w:t>运动队对维修改造项目的满意度调查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1.保障运动队日常训练备战和参赛工作；做好水上项目后备人才的培养和储备；提高我省水上项目在全国的竞争力。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参赛、外训次数</w:t>
            </w:r>
          </w:p>
        </w:tc>
        <w:tc>
          <w:tcPr>
            <w:tcW w:w="2835" w:type="dxa"/>
            <w:vAlign w:val="center"/>
          </w:tcPr>
          <w:p>
            <w:pPr>
              <w:pStyle w:val="14"/>
            </w:pPr>
            <w:r>
              <w:t>运动队参加外训、比赛次数</w:t>
            </w:r>
          </w:p>
        </w:tc>
        <w:tc>
          <w:tcPr>
            <w:tcW w:w="2551" w:type="dxa"/>
            <w:vAlign w:val="center"/>
          </w:tcPr>
          <w:p>
            <w:pPr>
              <w:pStyle w:val="14"/>
            </w:pPr>
            <w:r>
              <w:t>≥5次</w:t>
            </w:r>
          </w:p>
        </w:tc>
        <w:tc>
          <w:tcPr>
            <w:tcW w:w="2268" w:type="dxa"/>
            <w:vAlign w:val="center"/>
          </w:tcPr>
          <w:p>
            <w:pPr>
              <w:pStyle w:val="14"/>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参赛取得成绩</w:t>
            </w:r>
          </w:p>
        </w:tc>
        <w:tc>
          <w:tcPr>
            <w:tcW w:w="2835" w:type="dxa"/>
            <w:vAlign w:val="center"/>
          </w:tcPr>
          <w:p>
            <w:pPr>
              <w:pStyle w:val="14"/>
            </w:pPr>
            <w:r>
              <w:t>参赛获得奖牌数量</w:t>
            </w:r>
          </w:p>
        </w:tc>
        <w:tc>
          <w:tcPr>
            <w:tcW w:w="2551" w:type="dxa"/>
            <w:vAlign w:val="center"/>
          </w:tcPr>
          <w:p>
            <w:pPr>
              <w:pStyle w:val="14"/>
            </w:pPr>
            <w:r>
              <w:t>≥3块</w:t>
            </w:r>
          </w:p>
        </w:tc>
        <w:tc>
          <w:tcPr>
            <w:tcW w:w="2268" w:type="dxa"/>
            <w:vAlign w:val="center"/>
          </w:tcPr>
          <w:p>
            <w:pPr>
              <w:pStyle w:val="14"/>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训练基地保障任务完成率</w:t>
            </w:r>
          </w:p>
        </w:tc>
        <w:tc>
          <w:tcPr>
            <w:tcW w:w="2835" w:type="dxa"/>
            <w:vAlign w:val="center"/>
          </w:tcPr>
          <w:p>
            <w:pPr>
              <w:pStyle w:val="14"/>
            </w:pPr>
            <w:r>
              <w:t>训练基地保障任务完成率</w:t>
            </w:r>
          </w:p>
        </w:tc>
        <w:tc>
          <w:tcPr>
            <w:tcW w:w="2551" w:type="dxa"/>
            <w:vAlign w:val="center"/>
          </w:tcPr>
          <w:p>
            <w:pPr>
              <w:pStyle w:val="14"/>
            </w:pPr>
            <w:r>
              <w:t>≥95%</w:t>
            </w:r>
          </w:p>
        </w:tc>
        <w:tc>
          <w:tcPr>
            <w:tcW w:w="2268" w:type="dxa"/>
            <w:vAlign w:val="center"/>
          </w:tcPr>
          <w:p>
            <w:pPr>
              <w:pStyle w:val="14"/>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每场比赛成本控制数</w:t>
            </w:r>
          </w:p>
        </w:tc>
        <w:tc>
          <w:tcPr>
            <w:tcW w:w="2835" w:type="dxa"/>
            <w:vAlign w:val="center"/>
          </w:tcPr>
          <w:p>
            <w:pPr>
              <w:pStyle w:val="14"/>
            </w:pPr>
            <w:r>
              <w:t>根据比赛场次合理分配每场比赛成本</w:t>
            </w:r>
          </w:p>
        </w:tc>
        <w:tc>
          <w:tcPr>
            <w:tcW w:w="2551" w:type="dxa"/>
            <w:vAlign w:val="center"/>
          </w:tcPr>
          <w:p>
            <w:pPr>
              <w:pStyle w:val="14"/>
            </w:pPr>
            <w:r>
              <w:t>≤30万元</w:t>
            </w:r>
          </w:p>
        </w:tc>
        <w:tc>
          <w:tcPr>
            <w:tcW w:w="2268" w:type="dxa"/>
            <w:vAlign w:val="center"/>
          </w:tcPr>
          <w:p>
            <w:pPr>
              <w:pStyle w:val="14"/>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w:t>
            </w:r>
          </w:p>
        </w:tc>
        <w:tc>
          <w:tcPr>
            <w:tcW w:w="2551" w:type="dxa"/>
            <w:vAlign w:val="center"/>
          </w:tcPr>
          <w:p>
            <w:pPr>
              <w:pStyle w:val="14"/>
            </w:pPr>
            <w:r>
              <w:t>≤1644.13万元</w:t>
            </w:r>
          </w:p>
        </w:tc>
        <w:tc>
          <w:tcPr>
            <w:tcW w:w="2268" w:type="dxa"/>
            <w:vAlign w:val="center"/>
          </w:tcPr>
          <w:p>
            <w:pPr>
              <w:pStyle w:val="14"/>
            </w:pPr>
            <w:r>
              <w:t>根据年度预算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比赛完成时间</w:t>
            </w:r>
          </w:p>
        </w:tc>
        <w:tc>
          <w:tcPr>
            <w:tcW w:w="2835" w:type="dxa"/>
            <w:vAlign w:val="center"/>
          </w:tcPr>
          <w:p>
            <w:pPr>
              <w:pStyle w:val="14"/>
            </w:pPr>
            <w:r>
              <w:t>根据全国赛事比赛时间完成</w:t>
            </w:r>
          </w:p>
        </w:tc>
        <w:tc>
          <w:tcPr>
            <w:tcW w:w="2551" w:type="dxa"/>
            <w:vAlign w:val="center"/>
          </w:tcPr>
          <w:p>
            <w:pPr>
              <w:pStyle w:val="14"/>
            </w:pPr>
            <w:r>
              <w:t>12月底前</w:t>
            </w:r>
          </w:p>
        </w:tc>
        <w:tc>
          <w:tcPr>
            <w:tcW w:w="2268" w:type="dxa"/>
            <w:vAlign w:val="center"/>
          </w:tcPr>
          <w:p>
            <w:pPr>
              <w:pStyle w:val="14"/>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提高群众参与水上运动的积极性</w:t>
            </w:r>
          </w:p>
        </w:tc>
        <w:tc>
          <w:tcPr>
            <w:tcW w:w="2835" w:type="dxa"/>
            <w:vAlign w:val="center"/>
          </w:tcPr>
          <w:p>
            <w:pPr>
              <w:pStyle w:val="14"/>
            </w:pPr>
            <w:r>
              <w:t>提高群众参与水上运动的积极性</w:t>
            </w:r>
          </w:p>
        </w:tc>
        <w:tc>
          <w:tcPr>
            <w:tcW w:w="2551" w:type="dxa"/>
            <w:vAlign w:val="center"/>
          </w:tcPr>
          <w:p>
            <w:pPr>
              <w:pStyle w:val="14"/>
            </w:pPr>
            <w:r>
              <w:t>进一步提高</w:t>
            </w:r>
          </w:p>
        </w:tc>
        <w:tc>
          <w:tcPr>
            <w:tcW w:w="2268" w:type="dxa"/>
            <w:vAlign w:val="center"/>
          </w:tcPr>
          <w:p>
            <w:pPr>
              <w:pStyle w:val="14"/>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保障运动队各项训练备战人员工作满意度</w:t>
            </w:r>
          </w:p>
        </w:tc>
        <w:tc>
          <w:tcPr>
            <w:tcW w:w="2835" w:type="dxa"/>
            <w:vAlign w:val="center"/>
          </w:tcPr>
          <w:p>
            <w:pPr>
              <w:pStyle w:val="14"/>
            </w:pPr>
            <w:r>
              <w:t>保障运动队各项训练备战人员工作满意度</w:t>
            </w:r>
          </w:p>
        </w:tc>
        <w:tc>
          <w:tcPr>
            <w:tcW w:w="2551" w:type="dxa"/>
            <w:vAlign w:val="center"/>
          </w:tcPr>
          <w:p>
            <w:pPr>
              <w:pStyle w:val="14"/>
            </w:pPr>
            <w:r>
              <w:t>≥90%</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3、选星计划（013）绩效目标表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1.完善运动队训练设施，做好后备人才的选拔与培养。</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选拔输送优秀竞技后备人才数量</w:t>
            </w:r>
          </w:p>
        </w:tc>
        <w:tc>
          <w:tcPr>
            <w:tcW w:w="2835" w:type="dxa"/>
            <w:vAlign w:val="center"/>
          </w:tcPr>
          <w:p>
            <w:pPr>
              <w:pStyle w:val="14"/>
            </w:pPr>
            <w:r>
              <w:t>选拔输送优秀竞技后备人才数量</w:t>
            </w:r>
          </w:p>
        </w:tc>
        <w:tc>
          <w:tcPr>
            <w:tcW w:w="2551" w:type="dxa"/>
            <w:vAlign w:val="center"/>
          </w:tcPr>
          <w:p>
            <w:pPr>
              <w:pStyle w:val="14"/>
            </w:pPr>
            <w:r>
              <w:t>≥2人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选拔输送优秀竞技后备人才完成率</w:t>
            </w:r>
          </w:p>
        </w:tc>
        <w:tc>
          <w:tcPr>
            <w:tcW w:w="2835" w:type="dxa"/>
            <w:vAlign w:val="center"/>
          </w:tcPr>
          <w:p>
            <w:pPr>
              <w:pStyle w:val="14"/>
            </w:pPr>
            <w:r>
              <w:t>选拔输送优秀竞技后备人才完成率</w:t>
            </w:r>
          </w:p>
        </w:tc>
        <w:tc>
          <w:tcPr>
            <w:tcW w:w="2551" w:type="dxa"/>
            <w:vAlign w:val="center"/>
          </w:tcPr>
          <w:p>
            <w:pPr>
              <w:pStyle w:val="14"/>
            </w:pPr>
            <w:r>
              <w:t>≥90%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工作按期完成率</w:t>
            </w:r>
          </w:p>
        </w:tc>
        <w:tc>
          <w:tcPr>
            <w:tcW w:w="2835" w:type="dxa"/>
            <w:vAlign w:val="center"/>
          </w:tcPr>
          <w:p>
            <w:pPr>
              <w:pStyle w:val="14"/>
            </w:pPr>
            <w:r>
              <w:t>工作按期完成率</w:t>
            </w:r>
          </w:p>
        </w:tc>
        <w:tc>
          <w:tcPr>
            <w:tcW w:w="2551" w:type="dxa"/>
            <w:vAlign w:val="center"/>
          </w:tcPr>
          <w:p>
            <w:pPr>
              <w:pStyle w:val="14"/>
            </w:pPr>
            <w:r>
              <w:t>9月底前完成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项目成本</w:t>
            </w:r>
          </w:p>
        </w:tc>
        <w:tc>
          <w:tcPr>
            <w:tcW w:w="2835" w:type="dxa"/>
            <w:vAlign w:val="center"/>
          </w:tcPr>
          <w:p>
            <w:pPr>
              <w:pStyle w:val="14"/>
            </w:pPr>
            <w:r>
              <w:t>项目成本</w:t>
            </w:r>
          </w:p>
        </w:tc>
        <w:tc>
          <w:tcPr>
            <w:tcW w:w="2551" w:type="dxa"/>
            <w:vAlign w:val="center"/>
          </w:tcPr>
          <w:p>
            <w:pPr>
              <w:pStyle w:val="14"/>
            </w:pPr>
            <w:r>
              <w:t>≤7万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对竞技体育可持续发展的影响度</w:t>
            </w:r>
          </w:p>
        </w:tc>
        <w:tc>
          <w:tcPr>
            <w:tcW w:w="2835" w:type="dxa"/>
            <w:vAlign w:val="center"/>
          </w:tcPr>
          <w:p>
            <w:pPr>
              <w:pStyle w:val="14"/>
            </w:pPr>
            <w:r>
              <w:t>对竞技体育可持续发展的影响度</w:t>
            </w:r>
          </w:p>
        </w:tc>
        <w:tc>
          <w:tcPr>
            <w:tcW w:w="2551" w:type="dxa"/>
            <w:vAlign w:val="center"/>
          </w:tcPr>
          <w:p>
            <w:pPr>
              <w:pStyle w:val="14"/>
            </w:pPr>
            <w:r>
              <w:t>进一步提高</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对后备人才训练服务满意度</w:t>
            </w:r>
          </w:p>
        </w:tc>
        <w:tc>
          <w:tcPr>
            <w:tcW w:w="2835" w:type="dxa"/>
            <w:vAlign w:val="center"/>
          </w:tcPr>
          <w:p>
            <w:pPr>
              <w:pStyle w:val="14"/>
            </w:pPr>
            <w:r>
              <w:t>对后备人才训练服务满意度</w:t>
            </w:r>
          </w:p>
        </w:tc>
        <w:tc>
          <w:tcPr>
            <w:tcW w:w="2551" w:type="dxa"/>
            <w:vAlign w:val="center"/>
          </w:tcPr>
          <w:p>
            <w:pPr>
              <w:pStyle w:val="14"/>
            </w:pPr>
            <w:r>
              <w:t>≥90%</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2023年，河北省体育局水上运动中心安排政府采购预算895.95万元。具体内容见下表。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895.95</w:t>
            </w:r>
          </w:p>
        </w:tc>
        <w:tc>
          <w:tcPr>
            <w:tcW w:w="964" w:type="dxa"/>
            <w:vAlign w:val="center"/>
          </w:tcPr>
          <w:p>
            <w:pPr>
              <w:pStyle w:val="17"/>
            </w:pPr>
            <w:r>
              <w:t>8.53</w:t>
            </w:r>
          </w:p>
        </w:tc>
        <w:tc>
          <w:tcPr>
            <w:tcW w:w="964" w:type="dxa"/>
            <w:vAlign w:val="center"/>
          </w:tcPr>
          <w:p>
            <w:pPr>
              <w:pStyle w:val="17"/>
            </w:pPr>
            <w:r>
              <w:t>663.76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223.66</w:t>
            </w:r>
          </w:p>
        </w:tc>
        <w:tc>
          <w:tcPr>
            <w:tcW w:w="964" w:type="dxa"/>
            <w:vAlign w:val="center"/>
          </w:tcPr>
          <w:p>
            <w:pPr>
              <w:pStyle w:val="17"/>
            </w:pPr>
          </w:p>
        </w:tc>
        <w:tc>
          <w:tcPr>
            <w:tcW w:w="964" w:type="dxa"/>
            <w:vAlign w:val="center"/>
          </w:tcPr>
          <w:p>
            <w:pPr>
              <w:pStyle w:val="17"/>
            </w:pPr>
            <w:r>
              <w:t>889.92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河北省体育局水上运动中心小计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895.95</w:t>
            </w:r>
          </w:p>
        </w:tc>
        <w:tc>
          <w:tcPr>
            <w:tcW w:w="964" w:type="dxa"/>
            <w:vAlign w:val="center"/>
          </w:tcPr>
          <w:p>
            <w:pPr>
              <w:pStyle w:val="17"/>
            </w:pPr>
            <w:r>
              <w:t>8.53</w:t>
            </w:r>
          </w:p>
        </w:tc>
        <w:tc>
          <w:tcPr>
            <w:tcW w:w="964" w:type="dxa"/>
            <w:vAlign w:val="center"/>
          </w:tcPr>
          <w:p>
            <w:pPr>
              <w:pStyle w:val="17"/>
            </w:pPr>
            <w:r>
              <w:t>663.76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223.66</w:t>
            </w:r>
          </w:p>
        </w:tc>
        <w:tc>
          <w:tcPr>
            <w:tcW w:w="964" w:type="dxa"/>
            <w:vAlign w:val="center"/>
          </w:tcPr>
          <w:p>
            <w:pPr>
              <w:pStyle w:val="17"/>
            </w:pPr>
          </w:p>
        </w:tc>
        <w:tc>
          <w:tcPr>
            <w:tcW w:w="964" w:type="dxa"/>
            <w:vAlign w:val="center"/>
          </w:tcPr>
          <w:p>
            <w:pPr>
              <w:pStyle w:val="17"/>
            </w:pPr>
            <w:r>
              <w:t>889.92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0.60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10</w:t>
            </w:r>
          </w:p>
        </w:tc>
        <w:tc>
          <w:tcPr>
            <w:tcW w:w="850" w:type="dxa"/>
            <w:vAlign w:val="center"/>
          </w:tcPr>
          <w:p>
            <w:pPr>
              <w:pStyle w:val="13"/>
            </w:pPr>
            <w:r>
              <w:t>0.10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0.53</w:t>
            </w:r>
          </w:p>
        </w:tc>
        <w:tc>
          <w:tcPr>
            <w:tcW w:w="964" w:type="dxa"/>
            <w:vAlign w:val="center"/>
          </w:tcPr>
          <w:p>
            <w:pPr>
              <w:pStyle w:val="13"/>
            </w:pPr>
            <w:r>
              <w:t>0.53</w:t>
            </w:r>
          </w:p>
        </w:tc>
        <w:tc>
          <w:tcPr>
            <w:tcW w:w="964" w:type="dxa"/>
            <w:vAlign w:val="center"/>
          </w:tcPr>
          <w:p>
            <w:pPr>
              <w:pStyle w:val="13"/>
            </w:pPr>
            <w:r>
              <w:t>0.53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0.70</w:t>
            </w:r>
          </w:p>
        </w:tc>
        <w:tc>
          <w:tcPr>
            <w:tcW w:w="964" w:type="dxa"/>
            <w:vAlign w:val="center"/>
          </w:tcPr>
          <w:p>
            <w:pPr>
              <w:pStyle w:val="13"/>
            </w:pPr>
            <w:r>
              <w:t>0.70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52.97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1644.13</w:t>
            </w:r>
          </w:p>
        </w:tc>
        <w:tc>
          <w:tcPr>
            <w:tcW w:w="1134" w:type="dxa"/>
            <w:vAlign w:val="center"/>
          </w:tcPr>
          <w:p>
            <w:pPr>
              <w:pStyle w:val="14"/>
            </w:pPr>
            <w:r>
              <w:t>水上运动设备</w:t>
            </w:r>
          </w:p>
        </w:tc>
        <w:tc>
          <w:tcPr>
            <w:tcW w:w="1134" w:type="dxa"/>
            <w:vAlign w:val="center"/>
          </w:tcPr>
          <w:p>
            <w:pPr>
              <w:pStyle w:val="14"/>
            </w:pPr>
            <w:r>
              <w:t>A02460800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403.76</w:t>
            </w:r>
          </w:p>
        </w:tc>
        <w:tc>
          <w:tcPr>
            <w:tcW w:w="964" w:type="dxa"/>
            <w:vAlign w:val="center"/>
          </w:tcPr>
          <w:p>
            <w:pPr>
              <w:pStyle w:val="13"/>
            </w:pPr>
            <w:r>
              <w:t>403.76</w:t>
            </w:r>
          </w:p>
        </w:tc>
        <w:tc>
          <w:tcPr>
            <w:tcW w:w="964" w:type="dxa"/>
            <w:vAlign w:val="center"/>
          </w:tcPr>
          <w:p>
            <w:pPr>
              <w:pStyle w:val="13"/>
            </w:pPr>
          </w:p>
        </w:tc>
        <w:tc>
          <w:tcPr>
            <w:tcW w:w="964" w:type="dxa"/>
            <w:vAlign w:val="center"/>
          </w:tcPr>
          <w:p>
            <w:pPr>
              <w:pStyle w:val="13"/>
            </w:pPr>
            <w:r>
              <w:t>403.76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403.76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1644.13</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座</w:t>
            </w:r>
          </w:p>
        </w:tc>
        <w:tc>
          <w:tcPr>
            <w:tcW w:w="850" w:type="dxa"/>
            <w:vAlign w:val="center"/>
          </w:tcPr>
          <w:p>
            <w:pPr>
              <w:pStyle w:val="13"/>
            </w:pPr>
            <w:r>
              <w:t>1</w:t>
            </w:r>
          </w:p>
        </w:tc>
        <w:tc>
          <w:tcPr>
            <w:tcW w:w="850" w:type="dxa"/>
            <w:vAlign w:val="center"/>
          </w:tcPr>
          <w:p>
            <w:pPr>
              <w:pStyle w:val="13"/>
            </w:pPr>
            <w:r>
              <w:t>85.00</w:t>
            </w:r>
          </w:p>
        </w:tc>
        <w:tc>
          <w:tcPr>
            <w:tcW w:w="964" w:type="dxa"/>
            <w:vAlign w:val="center"/>
          </w:tcPr>
          <w:p>
            <w:pPr>
              <w:pStyle w:val="13"/>
            </w:pPr>
            <w:r>
              <w:t>85.00</w:t>
            </w:r>
          </w:p>
        </w:tc>
        <w:tc>
          <w:tcPr>
            <w:tcW w:w="964" w:type="dxa"/>
            <w:vAlign w:val="center"/>
          </w:tcPr>
          <w:p>
            <w:pPr>
              <w:pStyle w:val="13"/>
            </w:pPr>
          </w:p>
        </w:tc>
        <w:tc>
          <w:tcPr>
            <w:tcW w:w="964" w:type="dxa"/>
            <w:vAlign w:val="center"/>
          </w:tcPr>
          <w:p>
            <w:pPr>
              <w:pStyle w:val="13"/>
            </w:pPr>
            <w:r>
              <w:t>85.00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1644.13</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场</w:t>
            </w:r>
          </w:p>
        </w:tc>
        <w:tc>
          <w:tcPr>
            <w:tcW w:w="850" w:type="dxa"/>
            <w:vAlign w:val="center"/>
          </w:tcPr>
          <w:p>
            <w:pPr>
              <w:pStyle w:val="13"/>
            </w:pPr>
            <w:r>
              <w:t>1</w:t>
            </w:r>
          </w:p>
        </w:tc>
        <w:tc>
          <w:tcPr>
            <w:tcW w:w="850" w:type="dxa"/>
            <w:vAlign w:val="center"/>
          </w:tcPr>
          <w:p>
            <w:pPr>
              <w:pStyle w:val="13"/>
            </w:pPr>
            <w:r>
              <w:t>147.00</w:t>
            </w:r>
          </w:p>
        </w:tc>
        <w:tc>
          <w:tcPr>
            <w:tcW w:w="964" w:type="dxa"/>
            <w:vAlign w:val="center"/>
          </w:tcPr>
          <w:p>
            <w:pPr>
              <w:pStyle w:val="13"/>
            </w:pPr>
            <w:r>
              <w:t>147.00</w:t>
            </w:r>
          </w:p>
        </w:tc>
        <w:tc>
          <w:tcPr>
            <w:tcW w:w="964" w:type="dxa"/>
            <w:vAlign w:val="center"/>
          </w:tcPr>
          <w:p>
            <w:pPr>
              <w:pStyle w:val="13"/>
            </w:pPr>
          </w:p>
        </w:tc>
        <w:tc>
          <w:tcPr>
            <w:tcW w:w="964" w:type="dxa"/>
            <w:vAlign w:val="center"/>
          </w:tcPr>
          <w:p>
            <w:pPr>
              <w:pStyle w:val="13"/>
            </w:pPr>
            <w:r>
              <w:t>147.00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1644.13</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家</w:t>
            </w:r>
          </w:p>
        </w:tc>
        <w:tc>
          <w:tcPr>
            <w:tcW w:w="850" w:type="dxa"/>
            <w:vAlign w:val="center"/>
          </w:tcPr>
          <w:p>
            <w:pPr>
              <w:pStyle w:val="13"/>
            </w:pPr>
            <w:r>
              <w:t>1</w:t>
            </w:r>
          </w:p>
        </w:tc>
        <w:tc>
          <w:tcPr>
            <w:tcW w:w="850" w:type="dxa"/>
            <w:vAlign w:val="center"/>
          </w:tcPr>
          <w:p>
            <w:pPr>
              <w:pStyle w:val="13"/>
            </w:pPr>
            <w:r>
              <w:t>28.00</w:t>
            </w:r>
          </w:p>
        </w:tc>
        <w:tc>
          <w:tcPr>
            <w:tcW w:w="964" w:type="dxa"/>
            <w:vAlign w:val="center"/>
          </w:tcPr>
          <w:p>
            <w:pPr>
              <w:pStyle w:val="13"/>
            </w:pPr>
            <w:r>
              <w:t>28.00</w:t>
            </w:r>
          </w:p>
        </w:tc>
        <w:tc>
          <w:tcPr>
            <w:tcW w:w="964" w:type="dxa"/>
            <w:vAlign w:val="center"/>
          </w:tcPr>
          <w:p>
            <w:pPr>
              <w:pStyle w:val="13"/>
            </w:pPr>
          </w:p>
        </w:tc>
        <w:tc>
          <w:tcPr>
            <w:tcW w:w="964" w:type="dxa"/>
            <w:vAlign w:val="center"/>
          </w:tcPr>
          <w:p>
            <w:pPr>
              <w:pStyle w:val="13"/>
            </w:pPr>
            <w:r>
              <w:t>28.00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259.55</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座</w:t>
            </w:r>
          </w:p>
        </w:tc>
        <w:tc>
          <w:tcPr>
            <w:tcW w:w="850" w:type="dxa"/>
            <w:vAlign w:val="center"/>
          </w:tcPr>
          <w:p>
            <w:pPr>
              <w:pStyle w:val="13"/>
            </w:pPr>
            <w:r>
              <w:t>1</w:t>
            </w:r>
          </w:p>
        </w:tc>
        <w:tc>
          <w:tcPr>
            <w:tcW w:w="850" w:type="dxa"/>
            <w:vAlign w:val="center"/>
          </w:tcPr>
          <w:p>
            <w:pPr>
              <w:pStyle w:val="13"/>
            </w:pPr>
            <w:r>
              <w:t>138.45</w:t>
            </w:r>
          </w:p>
        </w:tc>
        <w:tc>
          <w:tcPr>
            <w:tcW w:w="964" w:type="dxa"/>
            <w:vAlign w:val="center"/>
          </w:tcPr>
          <w:p>
            <w:pPr>
              <w:pStyle w:val="13"/>
            </w:pPr>
            <w:r>
              <w:t>138.45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138.45</w:t>
            </w:r>
          </w:p>
        </w:tc>
        <w:tc>
          <w:tcPr>
            <w:tcW w:w="964" w:type="dxa"/>
            <w:vAlign w:val="center"/>
          </w:tcPr>
          <w:p>
            <w:pPr>
              <w:pStyle w:val="13"/>
            </w:pPr>
          </w:p>
        </w:tc>
        <w:tc>
          <w:tcPr>
            <w:tcW w:w="964" w:type="dxa"/>
            <w:vAlign w:val="center"/>
          </w:tcPr>
          <w:p>
            <w:pPr>
              <w:pStyle w:val="13"/>
            </w:pPr>
            <w:r>
              <w:t>138.45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259.55</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场</w:t>
            </w:r>
          </w:p>
        </w:tc>
        <w:tc>
          <w:tcPr>
            <w:tcW w:w="850" w:type="dxa"/>
            <w:vAlign w:val="center"/>
          </w:tcPr>
          <w:p>
            <w:pPr>
              <w:pStyle w:val="13"/>
            </w:pPr>
            <w:r>
              <w:t>1</w:t>
            </w:r>
          </w:p>
        </w:tc>
        <w:tc>
          <w:tcPr>
            <w:tcW w:w="850" w:type="dxa"/>
            <w:vAlign w:val="center"/>
          </w:tcPr>
          <w:p>
            <w:pPr>
              <w:pStyle w:val="13"/>
            </w:pPr>
            <w:r>
              <w:t>47.81</w:t>
            </w:r>
          </w:p>
        </w:tc>
        <w:tc>
          <w:tcPr>
            <w:tcW w:w="964" w:type="dxa"/>
            <w:vAlign w:val="center"/>
          </w:tcPr>
          <w:p>
            <w:pPr>
              <w:pStyle w:val="13"/>
            </w:pPr>
            <w:r>
              <w:t>47.81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47.81</w:t>
            </w:r>
          </w:p>
        </w:tc>
        <w:tc>
          <w:tcPr>
            <w:tcW w:w="964" w:type="dxa"/>
            <w:vAlign w:val="center"/>
          </w:tcPr>
          <w:p>
            <w:pPr>
              <w:pStyle w:val="13"/>
            </w:pPr>
          </w:p>
        </w:tc>
        <w:tc>
          <w:tcPr>
            <w:tcW w:w="964" w:type="dxa"/>
            <w:vAlign w:val="center"/>
          </w:tcPr>
          <w:p>
            <w:pPr>
              <w:pStyle w:val="13"/>
            </w:pPr>
            <w:r>
              <w:t>47.81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259.55</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37.40</w:t>
            </w:r>
          </w:p>
        </w:tc>
        <w:tc>
          <w:tcPr>
            <w:tcW w:w="964" w:type="dxa"/>
            <w:vAlign w:val="center"/>
          </w:tcPr>
          <w:p>
            <w:pPr>
              <w:pStyle w:val="13"/>
            </w:pPr>
            <w:r>
              <w:t>37.40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37.40</w:t>
            </w:r>
          </w:p>
        </w:tc>
        <w:tc>
          <w:tcPr>
            <w:tcW w:w="964" w:type="dxa"/>
            <w:vAlign w:val="center"/>
          </w:tcPr>
          <w:p>
            <w:pPr>
              <w:pStyle w:val="13"/>
            </w:pPr>
          </w:p>
        </w:tc>
        <w:tc>
          <w:tcPr>
            <w:tcW w:w="964" w:type="dxa"/>
            <w:vAlign w:val="center"/>
          </w:tcPr>
          <w:p>
            <w:pPr>
              <w:pStyle w:val="13"/>
            </w:pPr>
            <w:r>
              <w:t>37.40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河北省体育局水上运动中心上年末固定资产金额为4024.70万元（详见下表）。本年度拟购置固定资产总额为473.54万元，已按要求列入政府采购预算，详见政府采购预算表。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362013河北省体育局水上运动中心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4024.70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4487.40</w:t>
            </w:r>
          </w:p>
        </w:tc>
        <w:tc>
          <w:tcPr>
            <w:tcW w:w="2835" w:type="dxa"/>
            <w:vAlign w:val="center"/>
          </w:tcPr>
          <w:p>
            <w:pPr>
              <w:pStyle w:val="13"/>
            </w:pPr>
            <w:r>
              <w:t>357.22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149.04</w:t>
            </w:r>
          </w:p>
        </w:tc>
        <w:tc>
          <w:tcPr>
            <w:tcW w:w="2835" w:type="dxa"/>
            <w:vAlign w:val="center"/>
          </w:tcPr>
          <w:p>
            <w:pPr>
              <w:pStyle w:val="13"/>
            </w:pPr>
            <w:r>
              <w:t>11.86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23.61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11</w:t>
            </w:r>
          </w:p>
        </w:tc>
        <w:tc>
          <w:tcPr>
            <w:tcW w:w="2835" w:type="dxa"/>
            <w:vAlign w:val="center"/>
          </w:tcPr>
          <w:p>
            <w:pPr>
              <w:pStyle w:val="13"/>
            </w:pPr>
            <w:r>
              <w:t>309.66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1737</w:t>
            </w:r>
          </w:p>
        </w:tc>
        <w:tc>
          <w:tcPr>
            <w:tcW w:w="2835" w:type="dxa"/>
            <w:vAlign w:val="center"/>
          </w:tcPr>
          <w:p>
            <w:pPr>
              <w:pStyle w:val="13"/>
            </w:pPr>
            <w:r>
              <w:t>3334.21</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1" w:name="_Toc_4_4_0000000030"/>
      <w:r>
        <w:rPr>
          <w:rFonts w:ascii="方正小标宋_GBK" w:hAnsi="方正小标宋_GBK" w:eastAsia="方正小标宋_GBK" w:cs="方正小标宋_GBK"/>
          <w:color w:val="000000"/>
          <w:sz w:val="44"/>
        </w:rPr>
        <w:t>十二、河北省体育局自行车运动中心收支预算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2099.59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9778.97</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2099.59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10349.03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11878.56</w:t>
            </w:r>
          </w:p>
        </w:tc>
        <w:tc>
          <w:tcPr>
            <w:tcW w:w="4535" w:type="dxa"/>
            <w:vAlign w:val="center"/>
          </w:tcPr>
          <w:p>
            <w:pPr>
              <w:pStyle w:val="16"/>
            </w:pPr>
            <w:r>
              <w:t>本年支出合计</w:t>
            </w:r>
          </w:p>
        </w:tc>
        <w:tc>
          <w:tcPr>
            <w:tcW w:w="2126" w:type="dxa"/>
            <w:vAlign w:val="center"/>
          </w:tcPr>
          <w:p>
            <w:pPr>
              <w:pStyle w:val="17"/>
            </w:pPr>
            <w:r>
              <w:t>12448.62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570.06</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12448.62</w:t>
            </w:r>
          </w:p>
        </w:tc>
        <w:tc>
          <w:tcPr>
            <w:tcW w:w="4535" w:type="dxa"/>
            <w:vAlign w:val="center"/>
          </w:tcPr>
          <w:p>
            <w:pPr>
              <w:pStyle w:val="16"/>
            </w:pPr>
            <w:r>
              <w:t>支出总计</w:t>
            </w:r>
          </w:p>
        </w:tc>
        <w:tc>
          <w:tcPr>
            <w:tcW w:w="2126" w:type="dxa"/>
            <w:vAlign w:val="center"/>
          </w:tcPr>
          <w:p>
            <w:pPr>
              <w:pStyle w:val="17"/>
            </w:pPr>
            <w:r>
              <w:t>12448.62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12448.62</w:t>
            </w:r>
          </w:p>
        </w:tc>
        <w:tc>
          <w:tcPr>
            <w:tcW w:w="1134" w:type="dxa"/>
            <w:vAlign w:val="center"/>
          </w:tcPr>
          <w:p>
            <w:pPr>
              <w:pStyle w:val="17"/>
            </w:pPr>
            <w:r>
              <w:t>11878.56</w:t>
            </w:r>
          </w:p>
        </w:tc>
        <w:tc>
          <w:tcPr>
            <w:tcW w:w="1134" w:type="dxa"/>
            <w:vAlign w:val="center"/>
          </w:tcPr>
          <w:p>
            <w:pPr>
              <w:pStyle w:val="17"/>
            </w:pPr>
            <w:r>
              <w:t>11878.56</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570.06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2099.59</w:t>
            </w:r>
          </w:p>
        </w:tc>
        <w:tc>
          <w:tcPr>
            <w:tcW w:w="1134" w:type="dxa"/>
            <w:vAlign w:val="center"/>
          </w:tcPr>
          <w:p>
            <w:pPr>
              <w:pStyle w:val="13"/>
            </w:pPr>
            <w:r>
              <w:t>2099.59</w:t>
            </w:r>
          </w:p>
        </w:tc>
        <w:tc>
          <w:tcPr>
            <w:tcW w:w="1134" w:type="dxa"/>
            <w:vAlign w:val="center"/>
          </w:tcPr>
          <w:p>
            <w:pPr>
              <w:pStyle w:val="13"/>
            </w:pPr>
            <w:r>
              <w:t>2099.59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2099.59</w:t>
            </w:r>
          </w:p>
        </w:tc>
        <w:tc>
          <w:tcPr>
            <w:tcW w:w="1134" w:type="dxa"/>
            <w:vAlign w:val="center"/>
          </w:tcPr>
          <w:p>
            <w:pPr>
              <w:pStyle w:val="13"/>
            </w:pPr>
            <w:r>
              <w:t>2099.59</w:t>
            </w:r>
          </w:p>
        </w:tc>
        <w:tc>
          <w:tcPr>
            <w:tcW w:w="1134" w:type="dxa"/>
            <w:vAlign w:val="center"/>
          </w:tcPr>
          <w:p>
            <w:pPr>
              <w:pStyle w:val="13"/>
            </w:pPr>
            <w:r>
              <w:t>2099.59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2099.59</w:t>
            </w:r>
          </w:p>
        </w:tc>
        <w:tc>
          <w:tcPr>
            <w:tcW w:w="1134" w:type="dxa"/>
            <w:vAlign w:val="center"/>
          </w:tcPr>
          <w:p>
            <w:pPr>
              <w:pStyle w:val="13"/>
            </w:pPr>
            <w:r>
              <w:t>2099.59</w:t>
            </w:r>
          </w:p>
        </w:tc>
        <w:tc>
          <w:tcPr>
            <w:tcW w:w="1134" w:type="dxa"/>
            <w:vAlign w:val="center"/>
          </w:tcPr>
          <w:p>
            <w:pPr>
              <w:pStyle w:val="13"/>
            </w:pPr>
            <w:r>
              <w:t>2099.59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10349.03</w:t>
            </w:r>
          </w:p>
        </w:tc>
        <w:tc>
          <w:tcPr>
            <w:tcW w:w="1134" w:type="dxa"/>
            <w:vAlign w:val="center"/>
          </w:tcPr>
          <w:p>
            <w:pPr>
              <w:pStyle w:val="13"/>
            </w:pPr>
            <w:r>
              <w:t>9778.97</w:t>
            </w:r>
          </w:p>
        </w:tc>
        <w:tc>
          <w:tcPr>
            <w:tcW w:w="1134" w:type="dxa"/>
            <w:vAlign w:val="center"/>
          </w:tcPr>
          <w:p>
            <w:pPr>
              <w:pStyle w:val="13"/>
            </w:pPr>
            <w:r>
              <w:t>9778.97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570.06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10349.03</w:t>
            </w:r>
          </w:p>
        </w:tc>
        <w:tc>
          <w:tcPr>
            <w:tcW w:w="1134" w:type="dxa"/>
            <w:vAlign w:val="center"/>
          </w:tcPr>
          <w:p>
            <w:pPr>
              <w:pStyle w:val="13"/>
            </w:pPr>
            <w:r>
              <w:t>9778.97</w:t>
            </w:r>
          </w:p>
        </w:tc>
        <w:tc>
          <w:tcPr>
            <w:tcW w:w="1134" w:type="dxa"/>
            <w:vAlign w:val="center"/>
          </w:tcPr>
          <w:p>
            <w:pPr>
              <w:pStyle w:val="13"/>
            </w:pPr>
            <w:r>
              <w:t>9778.97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570.06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10349.03</w:t>
            </w:r>
          </w:p>
        </w:tc>
        <w:tc>
          <w:tcPr>
            <w:tcW w:w="1134" w:type="dxa"/>
            <w:vAlign w:val="center"/>
          </w:tcPr>
          <w:p>
            <w:pPr>
              <w:pStyle w:val="13"/>
            </w:pPr>
            <w:r>
              <w:t>9778.97</w:t>
            </w:r>
          </w:p>
        </w:tc>
        <w:tc>
          <w:tcPr>
            <w:tcW w:w="1134" w:type="dxa"/>
            <w:vAlign w:val="center"/>
          </w:tcPr>
          <w:p>
            <w:pPr>
              <w:pStyle w:val="13"/>
            </w:pPr>
            <w:r>
              <w:t>9778.97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570.06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12448.62</w:t>
            </w:r>
          </w:p>
        </w:tc>
        <w:tc>
          <w:tcPr>
            <w:tcW w:w="1361" w:type="dxa"/>
            <w:vAlign w:val="center"/>
          </w:tcPr>
          <w:p>
            <w:pPr>
              <w:pStyle w:val="17"/>
            </w:pPr>
            <w:r>
              <w:t>2099.59</w:t>
            </w:r>
          </w:p>
        </w:tc>
        <w:tc>
          <w:tcPr>
            <w:tcW w:w="1361" w:type="dxa"/>
            <w:vAlign w:val="center"/>
          </w:tcPr>
          <w:p>
            <w:pPr>
              <w:pStyle w:val="17"/>
            </w:pPr>
            <w:r>
              <w:t>10349.03</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2099.59</w:t>
            </w:r>
          </w:p>
        </w:tc>
        <w:tc>
          <w:tcPr>
            <w:tcW w:w="1361" w:type="dxa"/>
            <w:vAlign w:val="center"/>
          </w:tcPr>
          <w:p>
            <w:pPr>
              <w:pStyle w:val="13"/>
            </w:pPr>
            <w:r>
              <w:t>2099.59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2099.59</w:t>
            </w:r>
          </w:p>
        </w:tc>
        <w:tc>
          <w:tcPr>
            <w:tcW w:w="1361" w:type="dxa"/>
            <w:vAlign w:val="center"/>
          </w:tcPr>
          <w:p>
            <w:pPr>
              <w:pStyle w:val="13"/>
            </w:pPr>
            <w:r>
              <w:t>2099.59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2099.59</w:t>
            </w:r>
          </w:p>
        </w:tc>
        <w:tc>
          <w:tcPr>
            <w:tcW w:w="1361" w:type="dxa"/>
            <w:vAlign w:val="center"/>
          </w:tcPr>
          <w:p>
            <w:pPr>
              <w:pStyle w:val="13"/>
            </w:pPr>
            <w:r>
              <w:t>2099.59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10349.03</w:t>
            </w:r>
          </w:p>
        </w:tc>
        <w:tc>
          <w:tcPr>
            <w:tcW w:w="1361" w:type="dxa"/>
            <w:vAlign w:val="center"/>
          </w:tcPr>
          <w:p>
            <w:pPr>
              <w:pStyle w:val="13"/>
            </w:pPr>
          </w:p>
        </w:tc>
        <w:tc>
          <w:tcPr>
            <w:tcW w:w="1361" w:type="dxa"/>
            <w:vAlign w:val="center"/>
          </w:tcPr>
          <w:p>
            <w:pPr>
              <w:pStyle w:val="13"/>
            </w:pPr>
            <w:r>
              <w:t>10349.03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10349.03</w:t>
            </w:r>
          </w:p>
        </w:tc>
        <w:tc>
          <w:tcPr>
            <w:tcW w:w="1361" w:type="dxa"/>
            <w:vAlign w:val="center"/>
          </w:tcPr>
          <w:p>
            <w:pPr>
              <w:pStyle w:val="13"/>
            </w:pPr>
          </w:p>
        </w:tc>
        <w:tc>
          <w:tcPr>
            <w:tcW w:w="1361" w:type="dxa"/>
            <w:vAlign w:val="center"/>
          </w:tcPr>
          <w:p>
            <w:pPr>
              <w:pStyle w:val="13"/>
            </w:pPr>
            <w:r>
              <w:t>10349.03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10349.03</w:t>
            </w:r>
          </w:p>
        </w:tc>
        <w:tc>
          <w:tcPr>
            <w:tcW w:w="1361" w:type="dxa"/>
            <w:vAlign w:val="center"/>
          </w:tcPr>
          <w:p>
            <w:pPr>
              <w:pStyle w:val="13"/>
            </w:pPr>
          </w:p>
        </w:tc>
        <w:tc>
          <w:tcPr>
            <w:tcW w:w="1361" w:type="dxa"/>
            <w:vAlign w:val="center"/>
          </w:tcPr>
          <w:p>
            <w:pPr>
              <w:pStyle w:val="13"/>
            </w:pPr>
            <w:r>
              <w:t>10349.03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2099.59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9778.97</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2099.59</w:t>
            </w:r>
          </w:p>
        </w:tc>
        <w:tc>
          <w:tcPr>
            <w:tcW w:w="1474" w:type="dxa"/>
            <w:vAlign w:val="center"/>
          </w:tcPr>
          <w:p>
            <w:pPr>
              <w:pStyle w:val="13"/>
            </w:pPr>
            <w:r>
              <w:t>2099.59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10349.03</w:t>
            </w:r>
          </w:p>
        </w:tc>
        <w:tc>
          <w:tcPr>
            <w:tcW w:w="1474" w:type="dxa"/>
            <w:vAlign w:val="center"/>
          </w:tcPr>
          <w:p>
            <w:pPr>
              <w:pStyle w:val="13"/>
            </w:pPr>
          </w:p>
        </w:tc>
        <w:tc>
          <w:tcPr>
            <w:tcW w:w="1474" w:type="dxa"/>
            <w:vAlign w:val="center"/>
          </w:tcPr>
          <w:p>
            <w:pPr>
              <w:pStyle w:val="13"/>
            </w:pPr>
            <w:r>
              <w:t>10349.03</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11878.56</w:t>
            </w:r>
          </w:p>
        </w:tc>
        <w:tc>
          <w:tcPr>
            <w:tcW w:w="3402" w:type="dxa"/>
            <w:vAlign w:val="center"/>
          </w:tcPr>
          <w:p>
            <w:pPr>
              <w:pStyle w:val="16"/>
            </w:pPr>
            <w:r>
              <w:t>本年支出合计</w:t>
            </w:r>
          </w:p>
        </w:tc>
        <w:tc>
          <w:tcPr>
            <w:tcW w:w="1474" w:type="dxa"/>
            <w:vAlign w:val="center"/>
          </w:tcPr>
          <w:p>
            <w:pPr>
              <w:pStyle w:val="17"/>
            </w:pPr>
            <w:r>
              <w:t>12448.62</w:t>
            </w:r>
          </w:p>
        </w:tc>
        <w:tc>
          <w:tcPr>
            <w:tcW w:w="1474" w:type="dxa"/>
            <w:vAlign w:val="center"/>
          </w:tcPr>
          <w:p>
            <w:pPr>
              <w:pStyle w:val="17"/>
            </w:pPr>
            <w:r>
              <w:t>2099.59</w:t>
            </w:r>
          </w:p>
        </w:tc>
        <w:tc>
          <w:tcPr>
            <w:tcW w:w="1474" w:type="dxa"/>
            <w:vAlign w:val="center"/>
          </w:tcPr>
          <w:p>
            <w:pPr>
              <w:pStyle w:val="17"/>
            </w:pPr>
            <w:r>
              <w:t>10349.03</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570.06</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570.06</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12448.62</w:t>
            </w:r>
          </w:p>
        </w:tc>
        <w:tc>
          <w:tcPr>
            <w:tcW w:w="3402" w:type="dxa"/>
            <w:vAlign w:val="center"/>
          </w:tcPr>
          <w:p>
            <w:pPr>
              <w:pStyle w:val="16"/>
            </w:pPr>
            <w:r>
              <w:t>支出总计</w:t>
            </w:r>
          </w:p>
        </w:tc>
        <w:tc>
          <w:tcPr>
            <w:tcW w:w="1474" w:type="dxa"/>
            <w:vAlign w:val="center"/>
          </w:tcPr>
          <w:p>
            <w:pPr>
              <w:pStyle w:val="17"/>
            </w:pPr>
            <w:r>
              <w:t>12448.62</w:t>
            </w:r>
          </w:p>
        </w:tc>
        <w:tc>
          <w:tcPr>
            <w:tcW w:w="1474" w:type="dxa"/>
            <w:vAlign w:val="center"/>
          </w:tcPr>
          <w:p>
            <w:pPr>
              <w:pStyle w:val="17"/>
            </w:pPr>
            <w:r>
              <w:t>2099.59</w:t>
            </w:r>
          </w:p>
        </w:tc>
        <w:tc>
          <w:tcPr>
            <w:tcW w:w="1474" w:type="dxa"/>
            <w:vAlign w:val="center"/>
          </w:tcPr>
          <w:p>
            <w:pPr>
              <w:pStyle w:val="17"/>
            </w:pPr>
            <w:r>
              <w:t>10349.03</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2099.59</w:t>
            </w:r>
          </w:p>
        </w:tc>
        <w:tc>
          <w:tcPr>
            <w:tcW w:w="2551" w:type="dxa"/>
            <w:vAlign w:val="center"/>
          </w:tcPr>
          <w:p>
            <w:pPr>
              <w:pStyle w:val="17"/>
            </w:pPr>
            <w:r>
              <w:t>2099.59</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2099.59</w:t>
            </w:r>
          </w:p>
        </w:tc>
        <w:tc>
          <w:tcPr>
            <w:tcW w:w="2551" w:type="dxa"/>
            <w:vAlign w:val="center"/>
          </w:tcPr>
          <w:p>
            <w:pPr>
              <w:pStyle w:val="13"/>
            </w:pPr>
            <w:r>
              <w:t>2099.59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2099.59</w:t>
            </w:r>
          </w:p>
        </w:tc>
        <w:tc>
          <w:tcPr>
            <w:tcW w:w="2551" w:type="dxa"/>
            <w:vAlign w:val="center"/>
          </w:tcPr>
          <w:p>
            <w:pPr>
              <w:pStyle w:val="13"/>
            </w:pPr>
            <w:r>
              <w:t>2099.59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2099.59</w:t>
            </w:r>
          </w:p>
        </w:tc>
        <w:tc>
          <w:tcPr>
            <w:tcW w:w="2551" w:type="dxa"/>
            <w:vAlign w:val="center"/>
          </w:tcPr>
          <w:p>
            <w:pPr>
              <w:pStyle w:val="13"/>
            </w:pPr>
            <w:r>
              <w:t>2099.59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2099.59</w:t>
            </w:r>
          </w:p>
        </w:tc>
        <w:tc>
          <w:tcPr>
            <w:tcW w:w="2551" w:type="dxa"/>
            <w:vAlign w:val="center"/>
          </w:tcPr>
          <w:p>
            <w:pPr>
              <w:pStyle w:val="17"/>
            </w:pPr>
            <w:r>
              <w:t>2019.59</w:t>
            </w:r>
          </w:p>
        </w:tc>
        <w:tc>
          <w:tcPr>
            <w:tcW w:w="2551" w:type="dxa"/>
            <w:vAlign w:val="center"/>
          </w:tcPr>
          <w:p>
            <w:pPr>
              <w:pStyle w:val="17"/>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1862.79</w:t>
            </w:r>
          </w:p>
        </w:tc>
        <w:tc>
          <w:tcPr>
            <w:tcW w:w="2551" w:type="dxa"/>
            <w:vAlign w:val="center"/>
          </w:tcPr>
          <w:p>
            <w:pPr>
              <w:pStyle w:val="13"/>
            </w:pPr>
            <w:r>
              <w:t>1862.79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460.00</w:t>
            </w:r>
          </w:p>
        </w:tc>
        <w:tc>
          <w:tcPr>
            <w:tcW w:w="2551" w:type="dxa"/>
            <w:vAlign w:val="center"/>
          </w:tcPr>
          <w:p>
            <w:pPr>
              <w:pStyle w:val="13"/>
            </w:pPr>
            <w:r>
              <w:t>460.00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40.51</w:t>
            </w:r>
          </w:p>
        </w:tc>
        <w:tc>
          <w:tcPr>
            <w:tcW w:w="2551" w:type="dxa"/>
            <w:vAlign w:val="center"/>
          </w:tcPr>
          <w:p>
            <w:pPr>
              <w:pStyle w:val="13"/>
            </w:pPr>
            <w:r>
              <w:t>40.51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368.51</w:t>
            </w:r>
          </w:p>
        </w:tc>
        <w:tc>
          <w:tcPr>
            <w:tcW w:w="2551" w:type="dxa"/>
            <w:vAlign w:val="center"/>
          </w:tcPr>
          <w:p>
            <w:pPr>
              <w:pStyle w:val="13"/>
            </w:pPr>
            <w:r>
              <w:t>368.51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178.20</w:t>
            </w:r>
          </w:p>
        </w:tc>
        <w:tc>
          <w:tcPr>
            <w:tcW w:w="2551" w:type="dxa"/>
            <w:vAlign w:val="center"/>
          </w:tcPr>
          <w:p>
            <w:pPr>
              <w:pStyle w:val="13"/>
            </w:pPr>
            <w:r>
              <w:t>178.20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302.43</w:t>
            </w:r>
          </w:p>
        </w:tc>
        <w:tc>
          <w:tcPr>
            <w:tcW w:w="2551" w:type="dxa"/>
            <w:vAlign w:val="center"/>
          </w:tcPr>
          <w:p>
            <w:pPr>
              <w:pStyle w:val="13"/>
            </w:pPr>
            <w:r>
              <w:t>302.43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154.88</w:t>
            </w:r>
          </w:p>
        </w:tc>
        <w:tc>
          <w:tcPr>
            <w:tcW w:w="2551" w:type="dxa"/>
            <w:vAlign w:val="center"/>
          </w:tcPr>
          <w:p>
            <w:pPr>
              <w:pStyle w:val="13"/>
            </w:pPr>
            <w:r>
              <w:t>154.88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76.35</w:t>
            </w:r>
          </w:p>
        </w:tc>
        <w:tc>
          <w:tcPr>
            <w:tcW w:w="2551" w:type="dxa"/>
            <w:vAlign w:val="center"/>
          </w:tcPr>
          <w:p>
            <w:pPr>
              <w:pStyle w:val="13"/>
            </w:pPr>
            <w:r>
              <w:t>76.35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54.87</w:t>
            </w:r>
          </w:p>
        </w:tc>
        <w:tc>
          <w:tcPr>
            <w:tcW w:w="2551" w:type="dxa"/>
            <w:vAlign w:val="center"/>
          </w:tcPr>
          <w:p>
            <w:pPr>
              <w:pStyle w:val="13"/>
            </w:pPr>
            <w:r>
              <w:t>54.87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64.11</w:t>
            </w:r>
          </w:p>
        </w:tc>
        <w:tc>
          <w:tcPr>
            <w:tcW w:w="2551" w:type="dxa"/>
            <w:vAlign w:val="center"/>
          </w:tcPr>
          <w:p>
            <w:pPr>
              <w:pStyle w:val="13"/>
            </w:pPr>
            <w:r>
              <w:t>64.11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133.38</w:t>
            </w:r>
          </w:p>
        </w:tc>
        <w:tc>
          <w:tcPr>
            <w:tcW w:w="2551" w:type="dxa"/>
            <w:vAlign w:val="center"/>
          </w:tcPr>
          <w:p>
            <w:pPr>
              <w:pStyle w:val="13"/>
            </w:pPr>
            <w:r>
              <w:t>133.38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29.55</w:t>
            </w:r>
          </w:p>
        </w:tc>
        <w:tc>
          <w:tcPr>
            <w:tcW w:w="2551" w:type="dxa"/>
            <w:vAlign w:val="center"/>
          </w:tcPr>
          <w:p>
            <w:pPr>
              <w:pStyle w:val="13"/>
            </w:pPr>
            <w:r>
              <w:t>29.55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67.94</w:t>
            </w:r>
          </w:p>
        </w:tc>
        <w:tc>
          <w:tcPr>
            <w:tcW w:w="2551" w:type="dxa"/>
            <w:vAlign w:val="center"/>
          </w:tcPr>
          <w:p>
            <w:pPr>
              <w:pStyle w:val="13"/>
            </w:pPr>
          </w:p>
        </w:tc>
        <w:tc>
          <w:tcPr>
            <w:tcW w:w="2551" w:type="dxa"/>
            <w:vAlign w:val="center"/>
          </w:tcPr>
          <w:p>
            <w:pPr>
              <w:pStyle w:val="13"/>
            </w:pPr>
            <w:r>
              <w:t>67.94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10.94</w:t>
            </w:r>
          </w:p>
        </w:tc>
        <w:tc>
          <w:tcPr>
            <w:tcW w:w="2551" w:type="dxa"/>
            <w:vAlign w:val="center"/>
          </w:tcPr>
          <w:p>
            <w:pPr>
              <w:pStyle w:val="13"/>
            </w:pPr>
          </w:p>
        </w:tc>
        <w:tc>
          <w:tcPr>
            <w:tcW w:w="2551" w:type="dxa"/>
            <w:vAlign w:val="center"/>
          </w:tcPr>
          <w:p>
            <w:pPr>
              <w:pStyle w:val="13"/>
            </w:pPr>
            <w:r>
              <w:t>10.94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30204</w:t>
            </w:r>
          </w:p>
        </w:tc>
        <w:tc>
          <w:tcPr>
            <w:tcW w:w="4535" w:type="dxa"/>
            <w:vAlign w:val="center"/>
          </w:tcPr>
          <w:p>
            <w:pPr>
              <w:pStyle w:val="14"/>
            </w:pPr>
            <w:r>
              <w:t>手续费</w:t>
            </w:r>
          </w:p>
        </w:tc>
        <w:tc>
          <w:tcPr>
            <w:tcW w:w="2551" w:type="dxa"/>
            <w:vAlign w:val="center"/>
          </w:tcPr>
          <w:p>
            <w:pPr>
              <w:pStyle w:val="13"/>
            </w:pPr>
            <w:r>
              <w:t>0.20</w:t>
            </w:r>
          </w:p>
        </w:tc>
        <w:tc>
          <w:tcPr>
            <w:tcW w:w="2551" w:type="dxa"/>
            <w:vAlign w:val="center"/>
          </w:tcPr>
          <w:p>
            <w:pPr>
              <w:pStyle w:val="13"/>
            </w:pPr>
          </w:p>
        </w:tc>
        <w:tc>
          <w:tcPr>
            <w:tcW w:w="2551"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9.00</w:t>
            </w:r>
          </w:p>
        </w:tc>
        <w:tc>
          <w:tcPr>
            <w:tcW w:w="2551" w:type="dxa"/>
            <w:vAlign w:val="center"/>
          </w:tcPr>
          <w:p>
            <w:pPr>
              <w:pStyle w:val="13"/>
            </w:pPr>
          </w:p>
        </w:tc>
        <w:tc>
          <w:tcPr>
            <w:tcW w:w="2551"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10.19</w:t>
            </w:r>
          </w:p>
        </w:tc>
        <w:tc>
          <w:tcPr>
            <w:tcW w:w="2551" w:type="dxa"/>
            <w:vAlign w:val="center"/>
          </w:tcPr>
          <w:p>
            <w:pPr>
              <w:pStyle w:val="13"/>
            </w:pPr>
          </w:p>
        </w:tc>
        <w:tc>
          <w:tcPr>
            <w:tcW w:w="2551" w:type="dxa"/>
            <w:vAlign w:val="center"/>
          </w:tcPr>
          <w:p>
            <w:pPr>
              <w:pStyle w:val="13"/>
            </w:pPr>
            <w:r>
              <w:t>10.19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4.91</w:t>
            </w:r>
          </w:p>
        </w:tc>
        <w:tc>
          <w:tcPr>
            <w:tcW w:w="2551" w:type="dxa"/>
            <w:vAlign w:val="center"/>
          </w:tcPr>
          <w:p>
            <w:pPr>
              <w:pStyle w:val="13"/>
            </w:pPr>
          </w:p>
        </w:tc>
        <w:tc>
          <w:tcPr>
            <w:tcW w:w="2551" w:type="dxa"/>
            <w:vAlign w:val="center"/>
          </w:tcPr>
          <w:p>
            <w:pPr>
              <w:pStyle w:val="13"/>
            </w:pPr>
            <w:r>
              <w:t>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4.70</w:t>
            </w:r>
          </w:p>
        </w:tc>
        <w:tc>
          <w:tcPr>
            <w:tcW w:w="2551" w:type="dxa"/>
            <w:vAlign w:val="center"/>
          </w:tcPr>
          <w:p>
            <w:pPr>
              <w:pStyle w:val="13"/>
            </w:pPr>
          </w:p>
        </w:tc>
        <w:tc>
          <w:tcPr>
            <w:tcW w:w="2551" w:type="dxa"/>
            <w:vAlign w:val="center"/>
          </w:tcPr>
          <w:p>
            <w:pPr>
              <w:pStyle w:val="13"/>
            </w:pPr>
            <w:r>
              <w:t>4.70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156.80</w:t>
            </w:r>
          </w:p>
        </w:tc>
        <w:tc>
          <w:tcPr>
            <w:tcW w:w="2551" w:type="dxa"/>
            <w:vAlign w:val="center"/>
          </w:tcPr>
          <w:p>
            <w:pPr>
              <w:pStyle w:val="13"/>
            </w:pPr>
            <w:r>
              <w:t>156.80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153.38</w:t>
            </w:r>
          </w:p>
        </w:tc>
        <w:tc>
          <w:tcPr>
            <w:tcW w:w="2551" w:type="dxa"/>
            <w:vAlign w:val="center"/>
          </w:tcPr>
          <w:p>
            <w:pPr>
              <w:pStyle w:val="13"/>
            </w:pPr>
            <w:r>
              <w:t>153.38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2.18</w:t>
            </w:r>
          </w:p>
        </w:tc>
        <w:tc>
          <w:tcPr>
            <w:tcW w:w="2551" w:type="dxa"/>
            <w:vAlign w:val="center"/>
          </w:tcPr>
          <w:p>
            <w:pPr>
              <w:pStyle w:val="13"/>
            </w:pPr>
            <w:r>
              <w:t>2.18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1.24</w:t>
            </w:r>
          </w:p>
        </w:tc>
        <w:tc>
          <w:tcPr>
            <w:tcW w:w="2551" w:type="dxa"/>
            <w:vAlign w:val="center"/>
          </w:tcPr>
          <w:p>
            <w:pPr>
              <w:pStyle w:val="13"/>
            </w:pPr>
            <w:r>
              <w:t>1.24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12.06</w:t>
            </w:r>
          </w:p>
        </w:tc>
        <w:tc>
          <w:tcPr>
            <w:tcW w:w="2551" w:type="dxa"/>
            <w:vAlign w:val="center"/>
          </w:tcPr>
          <w:p>
            <w:pPr>
              <w:pStyle w:val="13"/>
            </w:pPr>
          </w:p>
        </w:tc>
        <w:tc>
          <w:tcPr>
            <w:tcW w:w="2551" w:type="dxa"/>
            <w:vAlign w:val="center"/>
          </w:tcPr>
          <w:p>
            <w:pPr>
              <w:pStyle w:val="13"/>
            </w:pPr>
            <w:r>
              <w:t>12.06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12.06</w:t>
            </w:r>
          </w:p>
        </w:tc>
        <w:tc>
          <w:tcPr>
            <w:tcW w:w="2551" w:type="dxa"/>
            <w:vAlign w:val="center"/>
          </w:tcPr>
          <w:p>
            <w:pPr>
              <w:pStyle w:val="13"/>
            </w:pPr>
          </w:p>
        </w:tc>
        <w:tc>
          <w:tcPr>
            <w:tcW w:w="2551" w:type="dxa"/>
            <w:vAlign w:val="center"/>
          </w:tcPr>
          <w:p>
            <w:pPr>
              <w:pStyle w:val="13"/>
            </w:pPr>
            <w:r>
              <w:t>12.06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10349.03</w:t>
            </w:r>
          </w:p>
        </w:tc>
        <w:tc>
          <w:tcPr>
            <w:tcW w:w="2551" w:type="dxa"/>
            <w:vAlign w:val="center"/>
          </w:tcPr>
          <w:p>
            <w:pPr>
              <w:pStyle w:val="17"/>
            </w:pPr>
          </w:p>
        </w:tc>
        <w:tc>
          <w:tcPr>
            <w:tcW w:w="2551" w:type="dxa"/>
            <w:vAlign w:val="center"/>
          </w:tcPr>
          <w:p>
            <w:pPr>
              <w:pStyle w:val="17"/>
            </w:pPr>
            <w:r>
              <w:t>10349.03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10349.03</w:t>
            </w:r>
          </w:p>
        </w:tc>
        <w:tc>
          <w:tcPr>
            <w:tcW w:w="2551" w:type="dxa"/>
            <w:vAlign w:val="center"/>
          </w:tcPr>
          <w:p>
            <w:pPr>
              <w:pStyle w:val="13"/>
            </w:pPr>
          </w:p>
        </w:tc>
        <w:tc>
          <w:tcPr>
            <w:tcW w:w="2551" w:type="dxa"/>
            <w:vAlign w:val="center"/>
          </w:tcPr>
          <w:p>
            <w:pPr>
              <w:pStyle w:val="13"/>
            </w:pPr>
            <w:r>
              <w:t>10349.03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10349.03</w:t>
            </w:r>
          </w:p>
        </w:tc>
        <w:tc>
          <w:tcPr>
            <w:tcW w:w="2551" w:type="dxa"/>
            <w:vAlign w:val="center"/>
          </w:tcPr>
          <w:p>
            <w:pPr>
              <w:pStyle w:val="13"/>
            </w:pPr>
          </w:p>
        </w:tc>
        <w:tc>
          <w:tcPr>
            <w:tcW w:w="2551" w:type="dxa"/>
            <w:vAlign w:val="center"/>
          </w:tcPr>
          <w:p>
            <w:pPr>
              <w:pStyle w:val="13"/>
            </w:pPr>
            <w:r>
              <w:t>10349.03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10349.03</w:t>
            </w:r>
          </w:p>
        </w:tc>
        <w:tc>
          <w:tcPr>
            <w:tcW w:w="2551" w:type="dxa"/>
            <w:vAlign w:val="center"/>
          </w:tcPr>
          <w:p>
            <w:pPr>
              <w:pStyle w:val="13"/>
            </w:pPr>
          </w:p>
        </w:tc>
        <w:tc>
          <w:tcPr>
            <w:tcW w:w="2551" w:type="dxa"/>
            <w:vAlign w:val="center"/>
          </w:tcPr>
          <w:p>
            <w:pPr>
              <w:pStyle w:val="13"/>
            </w:pPr>
            <w:r>
              <w:t>10349.03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4.91</w:t>
            </w:r>
          </w:p>
        </w:tc>
        <w:tc>
          <w:tcPr>
            <w:tcW w:w="2381" w:type="dxa"/>
            <w:vAlign w:val="center"/>
          </w:tcPr>
          <w:p>
            <w:pPr>
              <w:pStyle w:val="17"/>
            </w:pPr>
            <w:r>
              <w:t>4.91</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4.91</w:t>
            </w:r>
          </w:p>
        </w:tc>
        <w:tc>
          <w:tcPr>
            <w:tcW w:w="2381" w:type="dxa"/>
            <w:vAlign w:val="center"/>
          </w:tcPr>
          <w:p>
            <w:pPr>
              <w:pStyle w:val="13"/>
            </w:pPr>
            <w:r>
              <w:t>4.91</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4.91</w:t>
            </w:r>
          </w:p>
        </w:tc>
        <w:tc>
          <w:tcPr>
            <w:tcW w:w="2381" w:type="dxa"/>
            <w:vAlign w:val="center"/>
          </w:tcPr>
          <w:p>
            <w:pPr>
              <w:pStyle w:val="13"/>
            </w:pPr>
            <w:r>
              <w:t>4.91</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河北省体育局自行车运动中心2023年单位预算信息公开情况说明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按照《预算法》、《地方预决算公开操作规程》和《关于进一步推进预算公开工作的实施意见》规定，现将河北省体育局自行车运动中心2023年单位预算公开如下：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(一)承担主办和委托举办国际性、全国和全省自行车比赛的工作。</w:t>
      </w:r>
    </w:p>
    <w:p>
      <w:pPr>
        <w:pStyle w:val="27"/>
      </w:pPr>
      <w:r>
        <w:t>(二)承担全省自行车优秀运动队队伍建设以及后备人才培养等工作。</w:t>
      </w:r>
    </w:p>
    <w:p>
      <w:pPr>
        <w:pStyle w:val="27"/>
      </w:pPr>
      <w:r>
        <w:t>(三)承担参加全国及以上竞赛队伍的组织、集训和参赛等工作</w:t>
      </w:r>
    </w:p>
    <w:p>
      <w:pPr>
        <w:pStyle w:val="27"/>
      </w:pPr>
      <w:r>
        <w:t xml:space="preserve">(四)承担全省自行车教练员、运动员、裁判员的业务培训及技术等级申报和全省自行车运动员的注册、转会、运动成绩申报等工作。 </w:t>
      </w:r>
    </w:p>
    <w:p>
      <w:pPr>
        <w:pStyle w:val="27"/>
      </w:pPr>
      <w:r>
        <w:t>(五)承担为自行车运动发展筹措资金的服务保障工作。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河北省体育局自行车运动中心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2023年，我单位运行经费共计安排80万元，主要用于办公费、办公用房水电费及手续费、邮电费、差旅费、福利费、工会会费等日常运行支出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2023年，我单位运行经费共计安排80万元，主要用于办公费、办公用房水电费及手续费、邮电费、差旅费、福利费、工会会费等日常运行支出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4.91万元，其中因公出国（境）费0万元；公务用车购置及运维费4.91万元（其中：公务用车购置费0万元，公务用车运维费4.91万元）；公务接待费0万元。与2022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1、秦皇岛训练基地建设经费（基金）绩效目标表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1.目标内容1通过2022年施工计划和资金总量，完成秦皇岛训练基地项目一标段人防工程地下车库。</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建设地下车库工程面积</w:t>
            </w:r>
          </w:p>
        </w:tc>
        <w:tc>
          <w:tcPr>
            <w:tcW w:w="2835" w:type="dxa"/>
            <w:vAlign w:val="center"/>
          </w:tcPr>
          <w:p>
            <w:pPr>
              <w:pStyle w:val="14"/>
            </w:pPr>
            <w:r>
              <w:t>建设地下车库工程面积</w:t>
            </w:r>
          </w:p>
        </w:tc>
        <w:tc>
          <w:tcPr>
            <w:tcW w:w="2551" w:type="dxa"/>
            <w:vAlign w:val="center"/>
          </w:tcPr>
          <w:p>
            <w:pPr>
              <w:pStyle w:val="14"/>
            </w:pPr>
            <w:r>
              <w:t>≤12000平方米</w:t>
            </w:r>
          </w:p>
        </w:tc>
        <w:tc>
          <w:tcPr>
            <w:tcW w:w="2268" w:type="dxa"/>
            <w:vAlign w:val="center"/>
          </w:tcPr>
          <w:p>
            <w:pPr>
              <w:pStyle w:val="14"/>
            </w:pPr>
            <w:r>
              <w:t>工程施工要求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工程完工时间</w:t>
            </w:r>
          </w:p>
        </w:tc>
        <w:tc>
          <w:tcPr>
            <w:tcW w:w="2835" w:type="dxa"/>
            <w:vAlign w:val="center"/>
          </w:tcPr>
          <w:p>
            <w:pPr>
              <w:pStyle w:val="14"/>
            </w:pPr>
            <w:r>
              <w:t>工程完成时间进度情况</w:t>
            </w:r>
          </w:p>
        </w:tc>
        <w:tc>
          <w:tcPr>
            <w:tcW w:w="2551" w:type="dxa"/>
            <w:vAlign w:val="center"/>
          </w:tcPr>
          <w:p>
            <w:pPr>
              <w:pStyle w:val="14"/>
            </w:pPr>
            <w:r>
              <w:t>2023年9月30日前</w:t>
            </w:r>
          </w:p>
        </w:tc>
        <w:tc>
          <w:tcPr>
            <w:tcW w:w="2268" w:type="dxa"/>
            <w:vAlign w:val="center"/>
          </w:tcPr>
          <w:p>
            <w:pPr>
              <w:pStyle w:val="14"/>
            </w:pPr>
            <w:r>
              <w:t>工程施工合同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工程质量验收情况</w:t>
            </w:r>
          </w:p>
        </w:tc>
        <w:tc>
          <w:tcPr>
            <w:tcW w:w="2551" w:type="dxa"/>
            <w:vAlign w:val="center"/>
          </w:tcPr>
          <w:p>
            <w:pPr>
              <w:pStyle w:val="14"/>
            </w:pPr>
            <w:r>
              <w:t>100%</w:t>
            </w:r>
          </w:p>
        </w:tc>
        <w:tc>
          <w:tcPr>
            <w:tcW w:w="2268" w:type="dxa"/>
            <w:vAlign w:val="center"/>
          </w:tcPr>
          <w:p>
            <w:pPr>
              <w:pStyle w:val="14"/>
            </w:pPr>
            <w:r>
              <w:t>工程实体检测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各项工程投资成本</w:t>
            </w:r>
          </w:p>
        </w:tc>
        <w:tc>
          <w:tcPr>
            <w:tcW w:w="2835" w:type="dxa"/>
            <w:vAlign w:val="center"/>
          </w:tcPr>
          <w:p>
            <w:pPr>
              <w:pStyle w:val="14"/>
            </w:pPr>
            <w:r>
              <w:t>工程实际支付金额与工程总投资概算比例</w:t>
            </w:r>
          </w:p>
        </w:tc>
        <w:tc>
          <w:tcPr>
            <w:tcW w:w="2551" w:type="dxa"/>
            <w:vAlign w:val="center"/>
          </w:tcPr>
          <w:p>
            <w:pPr>
              <w:pStyle w:val="14"/>
            </w:pPr>
            <w:r>
              <w:t>374.57万元</w:t>
            </w:r>
          </w:p>
        </w:tc>
        <w:tc>
          <w:tcPr>
            <w:tcW w:w="2268" w:type="dxa"/>
            <w:vAlign w:val="center"/>
          </w:tcPr>
          <w:p>
            <w:pPr>
              <w:pStyle w:val="14"/>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工程建设单位成本</w:t>
            </w:r>
          </w:p>
        </w:tc>
        <w:tc>
          <w:tcPr>
            <w:tcW w:w="2835" w:type="dxa"/>
            <w:vAlign w:val="center"/>
          </w:tcPr>
          <w:p>
            <w:pPr>
              <w:pStyle w:val="14"/>
            </w:pPr>
            <w:r>
              <w:t>工程建设单位成本</w:t>
            </w:r>
          </w:p>
        </w:tc>
        <w:tc>
          <w:tcPr>
            <w:tcW w:w="2551" w:type="dxa"/>
            <w:vAlign w:val="center"/>
          </w:tcPr>
          <w:p>
            <w:pPr>
              <w:pStyle w:val="14"/>
            </w:pPr>
            <w:r>
              <w:t>≤312.14元/平米</w:t>
            </w:r>
          </w:p>
        </w:tc>
        <w:tc>
          <w:tcPr>
            <w:tcW w:w="2268" w:type="dxa"/>
            <w:vAlign w:val="center"/>
          </w:tcPr>
          <w:p>
            <w:pPr>
              <w:pStyle w:val="14"/>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促进当地经济发展</w:t>
            </w:r>
          </w:p>
        </w:tc>
        <w:tc>
          <w:tcPr>
            <w:tcW w:w="2835" w:type="dxa"/>
            <w:vAlign w:val="center"/>
          </w:tcPr>
          <w:p>
            <w:pPr>
              <w:pStyle w:val="14"/>
            </w:pPr>
            <w:r>
              <w:t>借助项目施工，促进项目当地农民工就业，带动项目当地经济发展作用</w:t>
            </w:r>
          </w:p>
        </w:tc>
        <w:tc>
          <w:tcPr>
            <w:tcW w:w="2551" w:type="dxa"/>
            <w:vAlign w:val="center"/>
          </w:tcPr>
          <w:p>
            <w:pPr>
              <w:pStyle w:val="14"/>
            </w:pPr>
            <w:r>
              <w:t>进一步促进</w:t>
            </w:r>
          </w:p>
        </w:tc>
        <w:tc>
          <w:tcPr>
            <w:tcW w:w="2268" w:type="dxa"/>
            <w:vAlign w:val="center"/>
          </w:tcPr>
          <w:p>
            <w:pPr>
              <w:pStyle w:val="14"/>
            </w:pPr>
            <w:r>
              <w:t>根据近10年的经验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运动员、教练员和管理单位满意度</w:t>
            </w:r>
          </w:p>
        </w:tc>
        <w:tc>
          <w:tcPr>
            <w:tcW w:w="2835" w:type="dxa"/>
            <w:vAlign w:val="center"/>
          </w:tcPr>
          <w:p>
            <w:pPr>
              <w:pStyle w:val="14"/>
            </w:pPr>
            <w:r>
              <w:t>运动员、教练员和管理单位满意度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2、秦皇岛训练基地建设经费（基金）绩效目标表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1.目标内容通过本年预算拔款、完成自行车馆基础和地下工程</w:t>
            </w:r>
          </w:p>
          <w:p>
            <w:pPr>
              <w:pStyle w:val="14"/>
            </w:pPr>
            <w:r>
              <w:t>2.目标内容通过本年预算拔款、完成综合服务楼地下两层工程主体</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完成自行车馆基础和地下工程</w:t>
            </w:r>
          </w:p>
        </w:tc>
        <w:tc>
          <w:tcPr>
            <w:tcW w:w="2835" w:type="dxa"/>
            <w:vAlign w:val="center"/>
          </w:tcPr>
          <w:p>
            <w:pPr>
              <w:pStyle w:val="14"/>
            </w:pPr>
            <w:r>
              <w:t>完成自行车馆基础工程和地下工程</w:t>
            </w:r>
          </w:p>
        </w:tc>
        <w:tc>
          <w:tcPr>
            <w:tcW w:w="2551" w:type="dxa"/>
            <w:vAlign w:val="center"/>
          </w:tcPr>
          <w:p>
            <w:pPr>
              <w:pStyle w:val="14"/>
            </w:pPr>
            <w:r>
              <w:t>1个</w:t>
            </w:r>
          </w:p>
        </w:tc>
        <w:tc>
          <w:tcPr>
            <w:tcW w:w="2268" w:type="dxa"/>
            <w:vAlign w:val="center"/>
          </w:tcPr>
          <w:p>
            <w:pPr>
              <w:pStyle w:val="14"/>
            </w:pPr>
            <w:r>
              <w:t>工程施工要求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完成综合服务楼地下两层工程主体</w:t>
            </w:r>
          </w:p>
        </w:tc>
        <w:tc>
          <w:tcPr>
            <w:tcW w:w="2835" w:type="dxa"/>
            <w:vAlign w:val="center"/>
          </w:tcPr>
          <w:p>
            <w:pPr>
              <w:pStyle w:val="14"/>
            </w:pPr>
            <w:r>
              <w:t>完成综合服务楼地下两层工程主体</w:t>
            </w:r>
          </w:p>
        </w:tc>
        <w:tc>
          <w:tcPr>
            <w:tcW w:w="2551" w:type="dxa"/>
            <w:vAlign w:val="center"/>
          </w:tcPr>
          <w:p>
            <w:pPr>
              <w:pStyle w:val="14"/>
            </w:pPr>
            <w:r>
              <w:t>1个</w:t>
            </w:r>
          </w:p>
        </w:tc>
        <w:tc>
          <w:tcPr>
            <w:tcW w:w="2268" w:type="dxa"/>
            <w:vAlign w:val="center"/>
          </w:tcPr>
          <w:p>
            <w:pPr>
              <w:pStyle w:val="14"/>
            </w:pPr>
            <w:r>
              <w:t>工程施工要求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工程验收合格情况</w:t>
            </w:r>
          </w:p>
        </w:tc>
        <w:tc>
          <w:tcPr>
            <w:tcW w:w="2551" w:type="dxa"/>
            <w:vAlign w:val="center"/>
          </w:tcPr>
          <w:p>
            <w:pPr>
              <w:pStyle w:val="14"/>
            </w:pPr>
            <w:r>
              <w:t>100%</w:t>
            </w:r>
          </w:p>
        </w:tc>
        <w:tc>
          <w:tcPr>
            <w:tcW w:w="2268" w:type="dxa"/>
            <w:vAlign w:val="center"/>
          </w:tcPr>
          <w:p>
            <w:pPr>
              <w:pStyle w:val="14"/>
            </w:pPr>
            <w:r>
              <w:t>工程实体检测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工程完工进度情况</w:t>
            </w:r>
          </w:p>
        </w:tc>
        <w:tc>
          <w:tcPr>
            <w:tcW w:w="2551" w:type="dxa"/>
            <w:vAlign w:val="center"/>
          </w:tcPr>
          <w:p>
            <w:pPr>
              <w:pStyle w:val="14"/>
            </w:pPr>
            <w:r>
              <w:t>2023年12月25日前</w:t>
            </w:r>
          </w:p>
        </w:tc>
        <w:tc>
          <w:tcPr>
            <w:tcW w:w="2268" w:type="dxa"/>
            <w:vAlign w:val="center"/>
          </w:tcPr>
          <w:p>
            <w:pPr>
              <w:pStyle w:val="14"/>
            </w:pPr>
            <w:r>
              <w:t>工程施工合同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自行车馆基础和地下工程建设成本</w:t>
            </w:r>
          </w:p>
        </w:tc>
        <w:tc>
          <w:tcPr>
            <w:tcW w:w="2835" w:type="dxa"/>
            <w:vAlign w:val="center"/>
          </w:tcPr>
          <w:p>
            <w:pPr>
              <w:pStyle w:val="14"/>
            </w:pPr>
            <w:r>
              <w:t>自行车馆基础地下工程建设成本</w:t>
            </w:r>
          </w:p>
        </w:tc>
        <w:tc>
          <w:tcPr>
            <w:tcW w:w="2551" w:type="dxa"/>
            <w:vAlign w:val="center"/>
          </w:tcPr>
          <w:p>
            <w:pPr>
              <w:pStyle w:val="14"/>
            </w:pPr>
            <w:r>
              <w:t xml:space="preserve">≤3860万元  </w:t>
            </w:r>
          </w:p>
        </w:tc>
        <w:tc>
          <w:tcPr>
            <w:tcW w:w="2268" w:type="dxa"/>
            <w:vAlign w:val="center"/>
          </w:tcPr>
          <w:p>
            <w:pPr>
              <w:pStyle w:val="14"/>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综合服务楼地下两层工程主体建设</w:t>
            </w:r>
          </w:p>
        </w:tc>
        <w:tc>
          <w:tcPr>
            <w:tcW w:w="2835" w:type="dxa"/>
            <w:vAlign w:val="center"/>
          </w:tcPr>
          <w:p>
            <w:pPr>
              <w:pStyle w:val="14"/>
            </w:pPr>
            <w:r>
              <w:t>综合服务楼地下两层工程主体建设成本</w:t>
            </w:r>
          </w:p>
        </w:tc>
        <w:tc>
          <w:tcPr>
            <w:tcW w:w="2551" w:type="dxa"/>
            <w:vAlign w:val="center"/>
          </w:tcPr>
          <w:p>
            <w:pPr>
              <w:pStyle w:val="14"/>
            </w:pPr>
            <w:r>
              <w:t>≤3610万元</w:t>
            </w:r>
          </w:p>
        </w:tc>
        <w:tc>
          <w:tcPr>
            <w:tcW w:w="2268" w:type="dxa"/>
            <w:vAlign w:val="center"/>
          </w:tcPr>
          <w:p>
            <w:pPr>
              <w:pStyle w:val="14"/>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各项工程投资成本 </w:t>
            </w:r>
          </w:p>
        </w:tc>
        <w:tc>
          <w:tcPr>
            <w:tcW w:w="2835" w:type="dxa"/>
            <w:vAlign w:val="center"/>
          </w:tcPr>
          <w:p>
            <w:pPr>
              <w:pStyle w:val="14"/>
            </w:pPr>
            <w:r>
              <w:t>项目总成本</w:t>
            </w:r>
          </w:p>
        </w:tc>
        <w:tc>
          <w:tcPr>
            <w:tcW w:w="2551" w:type="dxa"/>
            <w:vAlign w:val="center"/>
          </w:tcPr>
          <w:p>
            <w:pPr>
              <w:pStyle w:val="14"/>
            </w:pPr>
            <w:r>
              <w:t>≤7470万元</w:t>
            </w:r>
          </w:p>
        </w:tc>
        <w:tc>
          <w:tcPr>
            <w:tcW w:w="2268" w:type="dxa"/>
            <w:vAlign w:val="center"/>
          </w:tcPr>
          <w:p>
            <w:pPr>
              <w:pStyle w:val="14"/>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促进当地经济发展</w:t>
            </w:r>
          </w:p>
        </w:tc>
        <w:tc>
          <w:tcPr>
            <w:tcW w:w="2835" w:type="dxa"/>
            <w:vAlign w:val="center"/>
          </w:tcPr>
          <w:p>
            <w:pPr>
              <w:pStyle w:val="14"/>
            </w:pPr>
            <w:r>
              <w:t>借助项目施工，促进项目当地农民工就业，带动项目当地经济发展作用</w:t>
            </w:r>
          </w:p>
        </w:tc>
        <w:tc>
          <w:tcPr>
            <w:tcW w:w="2551" w:type="dxa"/>
            <w:vAlign w:val="center"/>
          </w:tcPr>
          <w:p>
            <w:pPr>
              <w:pStyle w:val="14"/>
            </w:pPr>
            <w:r>
              <w:t>进一步促进农民工就业数据</w:t>
            </w:r>
          </w:p>
        </w:tc>
        <w:tc>
          <w:tcPr>
            <w:tcW w:w="2268" w:type="dxa"/>
            <w:vAlign w:val="center"/>
          </w:tcPr>
          <w:p>
            <w:pPr>
              <w:pStyle w:val="14"/>
            </w:pPr>
            <w:r>
              <w:t>农民工就业数据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使用人满意度</w:t>
            </w:r>
          </w:p>
        </w:tc>
        <w:tc>
          <w:tcPr>
            <w:tcW w:w="2835" w:type="dxa"/>
            <w:vAlign w:val="center"/>
          </w:tcPr>
          <w:p>
            <w:pPr>
              <w:pStyle w:val="14"/>
            </w:pPr>
            <w:r>
              <w:t>使用人员满意度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1.保障运动队训练、比赛用车</w:t>
            </w:r>
          </w:p>
          <w:p>
            <w:pPr>
              <w:pStyle w:val="14"/>
            </w:pPr>
            <w:r>
              <w:t>2.保障场馆运行、运动队食堂正常运行</w:t>
            </w:r>
          </w:p>
          <w:p>
            <w:pPr>
              <w:pStyle w:val="14"/>
            </w:pPr>
            <w:r>
              <w:t>3.保障省青少年比赛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项目按期完成率</w:t>
            </w:r>
          </w:p>
        </w:tc>
        <w:tc>
          <w:tcPr>
            <w:tcW w:w="2835" w:type="dxa"/>
            <w:vAlign w:val="center"/>
          </w:tcPr>
          <w:p>
            <w:pPr>
              <w:pStyle w:val="14"/>
            </w:pPr>
            <w:r>
              <w:t>预算完成情况和时间节点率，3月底完成10%；6月底完成60%；10月底完成100%；</w:t>
            </w:r>
          </w:p>
        </w:tc>
        <w:tc>
          <w:tcPr>
            <w:tcW w:w="2551" w:type="dxa"/>
            <w:vAlign w:val="center"/>
          </w:tcPr>
          <w:p>
            <w:pPr>
              <w:pStyle w:val="14"/>
            </w:pPr>
            <w:r>
              <w:t>100%</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w:t>
            </w:r>
          </w:p>
        </w:tc>
        <w:tc>
          <w:tcPr>
            <w:tcW w:w="2551" w:type="dxa"/>
            <w:vAlign w:val="center"/>
          </w:tcPr>
          <w:p>
            <w:pPr>
              <w:pStyle w:val="14"/>
            </w:pPr>
            <w:r>
              <w:t>≤195.49万元</w:t>
            </w:r>
          </w:p>
        </w:tc>
        <w:tc>
          <w:tcPr>
            <w:tcW w:w="2268" w:type="dxa"/>
            <w:vAlign w:val="center"/>
          </w:tcPr>
          <w:p>
            <w:pPr>
              <w:pStyle w:val="14"/>
            </w:pPr>
            <w:r>
              <w:t>冀政办字[2022]100号</w:t>
            </w:r>
          </w:p>
          <w:p>
            <w:pPr>
              <w:pStyle w:val="14"/>
            </w:pPr>
            <w:r>
              <w:t>河北省人民政府办公厅关于印发审计问题整改长效机制若干措施的通知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场馆运行成本</w:t>
            </w:r>
          </w:p>
        </w:tc>
        <w:tc>
          <w:tcPr>
            <w:tcW w:w="2835" w:type="dxa"/>
            <w:vAlign w:val="center"/>
          </w:tcPr>
          <w:p>
            <w:pPr>
              <w:pStyle w:val="14"/>
            </w:pPr>
            <w:r>
              <w:t>场馆运行、运动队食堂服务成本</w:t>
            </w:r>
          </w:p>
        </w:tc>
        <w:tc>
          <w:tcPr>
            <w:tcW w:w="2551" w:type="dxa"/>
            <w:vAlign w:val="center"/>
          </w:tcPr>
          <w:p>
            <w:pPr>
              <w:pStyle w:val="14"/>
            </w:pPr>
            <w:r>
              <w:t>≤60.72万元</w:t>
            </w:r>
          </w:p>
        </w:tc>
        <w:tc>
          <w:tcPr>
            <w:tcW w:w="2268" w:type="dxa"/>
            <w:vAlign w:val="center"/>
          </w:tcPr>
          <w:p>
            <w:pPr>
              <w:pStyle w:val="14"/>
            </w:pPr>
            <w:r>
              <w:t>冀政办字[2022]100号</w:t>
            </w:r>
          </w:p>
          <w:p>
            <w:pPr>
              <w:pStyle w:val="14"/>
            </w:pPr>
            <w:r>
              <w:t>河北省人民政府办公厅关于印发审计问题整改长效机制若干措施的通知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运动队训练用车成本</w:t>
            </w:r>
          </w:p>
        </w:tc>
        <w:tc>
          <w:tcPr>
            <w:tcW w:w="2835" w:type="dxa"/>
            <w:vAlign w:val="center"/>
          </w:tcPr>
          <w:p>
            <w:pPr>
              <w:pStyle w:val="14"/>
            </w:pPr>
            <w:r>
              <w:t>运动队训练、比赛用车成本</w:t>
            </w:r>
          </w:p>
        </w:tc>
        <w:tc>
          <w:tcPr>
            <w:tcW w:w="2551" w:type="dxa"/>
            <w:vAlign w:val="center"/>
          </w:tcPr>
          <w:p>
            <w:pPr>
              <w:pStyle w:val="14"/>
            </w:pPr>
            <w:r>
              <w:t>≤27.36万元</w:t>
            </w:r>
          </w:p>
        </w:tc>
        <w:tc>
          <w:tcPr>
            <w:tcW w:w="2268" w:type="dxa"/>
            <w:vAlign w:val="center"/>
          </w:tcPr>
          <w:p>
            <w:pPr>
              <w:pStyle w:val="14"/>
            </w:pPr>
            <w:r>
              <w:t>冀政办字[2022]100号</w:t>
            </w:r>
          </w:p>
          <w:p>
            <w:pPr>
              <w:pStyle w:val="14"/>
            </w:pPr>
            <w:r>
              <w:t>河北省人民政府办公厅关于印发审计问题整改长效机制若干措施的通知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保障运动队训练和参赛用车</w:t>
            </w:r>
          </w:p>
        </w:tc>
        <w:tc>
          <w:tcPr>
            <w:tcW w:w="2835" w:type="dxa"/>
            <w:vAlign w:val="center"/>
          </w:tcPr>
          <w:p>
            <w:pPr>
              <w:pStyle w:val="14"/>
            </w:pPr>
            <w:r>
              <w:t>保障运动队训练和参加国内比赛用车</w:t>
            </w:r>
          </w:p>
        </w:tc>
        <w:tc>
          <w:tcPr>
            <w:tcW w:w="2551" w:type="dxa"/>
            <w:vAlign w:val="center"/>
          </w:tcPr>
          <w:p>
            <w:pPr>
              <w:pStyle w:val="14"/>
            </w:pPr>
            <w:r>
              <w:t>≤95%</w:t>
            </w:r>
          </w:p>
        </w:tc>
        <w:tc>
          <w:tcPr>
            <w:tcW w:w="2268" w:type="dxa"/>
            <w:vAlign w:val="center"/>
          </w:tcPr>
          <w:p>
            <w:pPr>
              <w:pStyle w:val="14"/>
            </w:pPr>
            <w:r>
              <w:t xml:space="preserve">提供车辆服务情况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违纪事件发生率</w:t>
            </w:r>
          </w:p>
        </w:tc>
        <w:tc>
          <w:tcPr>
            <w:tcW w:w="2835" w:type="dxa"/>
            <w:vAlign w:val="center"/>
          </w:tcPr>
          <w:p>
            <w:pPr>
              <w:pStyle w:val="14"/>
            </w:pPr>
            <w:r>
              <w:t>举办省青少年12场比赛，不出现赛风赛纪和兴奋剂事件</w:t>
            </w:r>
          </w:p>
        </w:tc>
        <w:tc>
          <w:tcPr>
            <w:tcW w:w="2551" w:type="dxa"/>
            <w:vAlign w:val="center"/>
          </w:tcPr>
          <w:p>
            <w:pPr>
              <w:pStyle w:val="14"/>
            </w:pPr>
            <w:r>
              <w:t>违纪事件零出现</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后勤保障工作完成率</w:t>
            </w:r>
          </w:p>
        </w:tc>
        <w:tc>
          <w:tcPr>
            <w:tcW w:w="2835" w:type="dxa"/>
            <w:vAlign w:val="center"/>
          </w:tcPr>
          <w:p>
            <w:pPr>
              <w:pStyle w:val="14"/>
            </w:pPr>
            <w:r>
              <w:t>完成场馆运行、保障运动队食堂、中心办公正常运转</w:t>
            </w:r>
          </w:p>
        </w:tc>
        <w:tc>
          <w:tcPr>
            <w:tcW w:w="2551" w:type="dxa"/>
            <w:vAlign w:val="center"/>
          </w:tcPr>
          <w:p>
            <w:pPr>
              <w:pStyle w:val="14"/>
            </w:pPr>
            <w:r>
              <w:t>95%</w:t>
            </w:r>
          </w:p>
        </w:tc>
        <w:tc>
          <w:tcPr>
            <w:tcW w:w="2268" w:type="dxa"/>
            <w:vAlign w:val="center"/>
          </w:tcPr>
          <w:p>
            <w:pPr>
              <w:pStyle w:val="14"/>
            </w:pPr>
            <w:r>
              <w:t>外包服务质量情况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举办省比赛省青少年比赛场次</w:t>
            </w:r>
          </w:p>
        </w:tc>
        <w:tc>
          <w:tcPr>
            <w:tcW w:w="2835" w:type="dxa"/>
            <w:vAlign w:val="center"/>
          </w:tcPr>
          <w:p>
            <w:pPr>
              <w:pStyle w:val="14"/>
            </w:pPr>
            <w:r>
              <w:t>全年顺利安全的举办比赛任务、选拔后备人才</w:t>
            </w:r>
          </w:p>
        </w:tc>
        <w:tc>
          <w:tcPr>
            <w:tcW w:w="2551" w:type="dxa"/>
            <w:vAlign w:val="center"/>
          </w:tcPr>
          <w:p>
            <w:pPr>
              <w:pStyle w:val="14"/>
            </w:pPr>
            <w:r>
              <w:t>&gt;12场</w:t>
            </w:r>
          </w:p>
        </w:tc>
        <w:tc>
          <w:tcPr>
            <w:tcW w:w="2268" w:type="dxa"/>
            <w:vAlign w:val="center"/>
          </w:tcPr>
          <w:p>
            <w:pPr>
              <w:pStyle w:val="14"/>
            </w:pPr>
            <w:r>
              <w:t>顺利安全的完成全年比赛任务、提高贫困地区人均收入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服务外包提供人数保障</w:t>
            </w:r>
          </w:p>
        </w:tc>
        <w:tc>
          <w:tcPr>
            <w:tcW w:w="2835" w:type="dxa"/>
            <w:vAlign w:val="center"/>
          </w:tcPr>
          <w:p>
            <w:pPr>
              <w:pStyle w:val="14"/>
            </w:pPr>
            <w:r>
              <w:t>保障管理和服务人员共21人</w:t>
            </w:r>
          </w:p>
        </w:tc>
        <w:tc>
          <w:tcPr>
            <w:tcW w:w="2551" w:type="dxa"/>
            <w:vAlign w:val="center"/>
          </w:tcPr>
          <w:p>
            <w:pPr>
              <w:pStyle w:val="14"/>
            </w:pPr>
            <w:r>
              <w:t>≥21人</w:t>
            </w:r>
          </w:p>
        </w:tc>
        <w:tc>
          <w:tcPr>
            <w:tcW w:w="2268" w:type="dxa"/>
            <w:vAlign w:val="center"/>
          </w:tcPr>
          <w:p>
            <w:pPr>
              <w:pStyle w:val="14"/>
            </w:pPr>
            <w:r>
              <w:t>服务外包人数保障情况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保障用车数量</w:t>
            </w:r>
          </w:p>
        </w:tc>
        <w:tc>
          <w:tcPr>
            <w:tcW w:w="2835" w:type="dxa"/>
            <w:vAlign w:val="center"/>
          </w:tcPr>
          <w:p>
            <w:pPr>
              <w:pStyle w:val="14"/>
            </w:pPr>
            <w:r>
              <w:t>保障用车10辆</w:t>
            </w:r>
          </w:p>
        </w:tc>
        <w:tc>
          <w:tcPr>
            <w:tcW w:w="2551" w:type="dxa"/>
            <w:vAlign w:val="center"/>
          </w:tcPr>
          <w:p>
            <w:pPr>
              <w:pStyle w:val="14"/>
            </w:pPr>
            <w:r>
              <w:t>10辆</w:t>
            </w:r>
          </w:p>
        </w:tc>
        <w:tc>
          <w:tcPr>
            <w:tcW w:w="2268" w:type="dxa"/>
            <w:vAlign w:val="center"/>
          </w:tcPr>
          <w:p>
            <w:pPr>
              <w:pStyle w:val="14"/>
            </w:pPr>
            <w:r>
              <w:t>全国比赛计划安排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保障用运动队日常训练</w:t>
            </w:r>
          </w:p>
        </w:tc>
        <w:tc>
          <w:tcPr>
            <w:tcW w:w="2835" w:type="dxa"/>
            <w:vAlign w:val="center"/>
          </w:tcPr>
          <w:p>
            <w:pPr>
              <w:pStyle w:val="14"/>
            </w:pPr>
            <w:r>
              <w:t>保障运动队日常训练正常开展</w:t>
            </w:r>
          </w:p>
        </w:tc>
        <w:tc>
          <w:tcPr>
            <w:tcW w:w="2551" w:type="dxa"/>
            <w:vAlign w:val="center"/>
          </w:tcPr>
          <w:p>
            <w:pPr>
              <w:pStyle w:val="14"/>
            </w:pPr>
            <w:r>
              <w:t>进一步保障</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参与者满意度情况</w:t>
            </w:r>
          </w:p>
        </w:tc>
        <w:tc>
          <w:tcPr>
            <w:tcW w:w="2835" w:type="dxa"/>
            <w:vAlign w:val="center"/>
          </w:tcPr>
          <w:p>
            <w:pPr>
              <w:pStyle w:val="14"/>
            </w:pPr>
            <w:r>
              <w:t>活动参与者满意人数占参与人数的比例</w:t>
            </w:r>
          </w:p>
        </w:tc>
        <w:tc>
          <w:tcPr>
            <w:tcW w:w="2551" w:type="dxa"/>
            <w:vAlign w:val="center"/>
          </w:tcPr>
          <w:p>
            <w:pPr>
              <w:pStyle w:val="14"/>
            </w:pPr>
            <w:r>
              <w:t>根据近四年一个全运周期经验</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1.目标内容通过运动队参加全年训练、顺利完成全年备战训练任务</w:t>
            </w:r>
          </w:p>
          <w:p>
            <w:pPr>
              <w:pStyle w:val="14"/>
            </w:pPr>
            <w:r>
              <w:t>目标内容通过参加全国赛事.顺利完成运动队全年参赛任务</w:t>
            </w:r>
          </w:p>
          <w:p>
            <w:pPr>
              <w:pStyle w:val="14"/>
            </w:pPr>
            <w:r>
              <w:t>目标内容顺利保障场馆正常运行支出和场地维修改造及院内加固项目</w:t>
            </w:r>
          </w:p>
          <w:p>
            <w:pPr>
              <w:pStyle w:val="14"/>
            </w:pPr>
            <w:r>
              <w:t>目标内容顺利完成青少年赛事及苗子集训任务，为自行车项目储备后备人才</w:t>
            </w:r>
          </w:p>
          <w:p>
            <w:pPr>
              <w:pStyle w:val="14"/>
            </w:pPr>
            <w:r>
              <w:t>目标内容在训练和比赛中不出现兴奋剂事件和赛风赛纪事件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参加国际国内比赛不能少于30场</w:t>
            </w:r>
          </w:p>
        </w:tc>
        <w:tc>
          <w:tcPr>
            <w:tcW w:w="2835" w:type="dxa"/>
            <w:vAlign w:val="center"/>
          </w:tcPr>
          <w:p>
            <w:pPr>
              <w:pStyle w:val="14"/>
            </w:pPr>
            <w:r>
              <w:t>参加国际国内锦标赛和冠军赛至少30场比赛</w:t>
            </w:r>
          </w:p>
        </w:tc>
        <w:tc>
          <w:tcPr>
            <w:tcW w:w="2551" w:type="dxa"/>
            <w:vAlign w:val="center"/>
          </w:tcPr>
          <w:p>
            <w:pPr>
              <w:pStyle w:val="14"/>
            </w:pPr>
            <w:r>
              <w:t>≥30场</w:t>
            </w:r>
          </w:p>
        </w:tc>
        <w:tc>
          <w:tcPr>
            <w:tcW w:w="2268" w:type="dxa"/>
            <w:vAlign w:val="center"/>
          </w:tcPr>
          <w:p>
            <w:pPr>
              <w:pStyle w:val="14"/>
            </w:pPr>
            <w:r>
              <w:t>全国比赛计划安排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每年完成训练公里数</w:t>
            </w:r>
          </w:p>
        </w:tc>
        <w:tc>
          <w:tcPr>
            <w:tcW w:w="2835" w:type="dxa"/>
            <w:vAlign w:val="center"/>
          </w:tcPr>
          <w:p>
            <w:pPr>
              <w:pStyle w:val="14"/>
            </w:pPr>
            <w:r>
              <w:t>全年训练计划数，骑行公里数量</w:t>
            </w:r>
          </w:p>
        </w:tc>
        <w:tc>
          <w:tcPr>
            <w:tcW w:w="2551" w:type="dxa"/>
            <w:vAlign w:val="center"/>
          </w:tcPr>
          <w:p>
            <w:pPr>
              <w:pStyle w:val="14"/>
            </w:pPr>
            <w:r>
              <w:t>≥36000公里</w:t>
            </w:r>
          </w:p>
        </w:tc>
        <w:tc>
          <w:tcPr>
            <w:tcW w:w="2268" w:type="dxa"/>
            <w:vAlign w:val="center"/>
          </w:tcPr>
          <w:p>
            <w:pPr>
              <w:pStyle w:val="14"/>
            </w:pPr>
            <w:r>
              <w:t>各运动队训练计划安排平均值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京津冀及京张文化系列自行车比赛7场</w:t>
            </w:r>
          </w:p>
        </w:tc>
        <w:tc>
          <w:tcPr>
            <w:tcW w:w="2835" w:type="dxa"/>
            <w:vAlign w:val="center"/>
          </w:tcPr>
          <w:p>
            <w:pPr>
              <w:pStyle w:val="14"/>
            </w:pPr>
            <w:r>
              <w:t>举办京津冀及京张文化自行车系列挑战赛8场比赛</w:t>
            </w:r>
          </w:p>
        </w:tc>
        <w:tc>
          <w:tcPr>
            <w:tcW w:w="2551" w:type="dxa"/>
            <w:vAlign w:val="center"/>
          </w:tcPr>
          <w:p>
            <w:pPr>
              <w:pStyle w:val="14"/>
            </w:pPr>
            <w:r>
              <w:t>8场</w:t>
            </w:r>
          </w:p>
        </w:tc>
        <w:tc>
          <w:tcPr>
            <w:tcW w:w="2268" w:type="dxa"/>
            <w:vAlign w:val="center"/>
          </w:tcPr>
          <w:p>
            <w:pPr>
              <w:pStyle w:val="14"/>
            </w:pPr>
            <w:r>
              <w:t>挑战赛计划安排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参加国际国内比赛取得奖牌数量</w:t>
            </w:r>
          </w:p>
        </w:tc>
        <w:tc>
          <w:tcPr>
            <w:tcW w:w="2835" w:type="dxa"/>
            <w:vAlign w:val="center"/>
          </w:tcPr>
          <w:p>
            <w:pPr>
              <w:pStyle w:val="14"/>
            </w:pPr>
            <w:r>
              <w:t>参加国际国内比赛取得1块金牌2块奖牌</w:t>
            </w:r>
          </w:p>
        </w:tc>
        <w:tc>
          <w:tcPr>
            <w:tcW w:w="2551" w:type="dxa"/>
            <w:vAlign w:val="center"/>
          </w:tcPr>
          <w:p>
            <w:pPr>
              <w:pStyle w:val="14"/>
            </w:pPr>
            <w:r>
              <w:t>3块</w:t>
            </w:r>
          </w:p>
        </w:tc>
        <w:tc>
          <w:tcPr>
            <w:tcW w:w="2268" w:type="dxa"/>
            <w:vAlign w:val="center"/>
          </w:tcPr>
          <w:p>
            <w:pPr>
              <w:pStyle w:val="14"/>
            </w:pPr>
            <w:r>
              <w:t>全国比赛计划安排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苗子集训出勤率</w:t>
            </w:r>
          </w:p>
        </w:tc>
        <w:tc>
          <w:tcPr>
            <w:tcW w:w="2835" w:type="dxa"/>
            <w:vAlign w:val="center"/>
          </w:tcPr>
          <w:p>
            <w:pPr>
              <w:pStyle w:val="14"/>
            </w:pPr>
            <w:r>
              <w:t>实际集训人数、占参加人数的比率</w:t>
            </w:r>
          </w:p>
        </w:tc>
        <w:tc>
          <w:tcPr>
            <w:tcW w:w="2551" w:type="dxa"/>
            <w:vAlign w:val="center"/>
          </w:tcPr>
          <w:p>
            <w:pPr>
              <w:pStyle w:val="14"/>
            </w:pPr>
            <w:r>
              <w:t>95%</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场馆运行、？维修改造及院区重建前期工作</w:t>
            </w:r>
          </w:p>
        </w:tc>
        <w:tc>
          <w:tcPr>
            <w:tcW w:w="2835" w:type="dxa"/>
            <w:vAlign w:val="center"/>
          </w:tcPr>
          <w:p>
            <w:pPr>
              <w:pStyle w:val="14"/>
            </w:pPr>
            <w:r>
              <w:t>完成场馆维修维护运行、院区房屋鉴定、规划设计工作及场地维修改造和运动队正常运转工作</w:t>
            </w:r>
          </w:p>
        </w:tc>
        <w:tc>
          <w:tcPr>
            <w:tcW w:w="2551" w:type="dxa"/>
            <w:vAlign w:val="center"/>
          </w:tcPr>
          <w:p>
            <w:pPr>
              <w:pStyle w:val="14"/>
            </w:pPr>
            <w:r>
              <w:t>95%</w:t>
            </w:r>
          </w:p>
        </w:tc>
        <w:tc>
          <w:tcPr>
            <w:tcW w:w="2268" w:type="dxa"/>
            <w:vAlign w:val="center"/>
          </w:tcPr>
          <w:p>
            <w:pPr>
              <w:pStyle w:val="14"/>
            </w:pPr>
            <w:r>
              <w:t>河北省体育局关于迅速开展房屋安全隐患排查整治的紧急通知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举办省青少年比赛</w:t>
            </w:r>
          </w:p>
        </w:tc>
        <w:tc>
          <w:tcPr>
            <w:tcW w:w="2835" w:type="dxa"/>
            <w:vAlign w:val="center"/>
          </w:tcPr>
          <w:p>
            <w:pPr>
              <w:pStyle w:val="14"/>
            </w:pPr>
            <w:r>
              <w:t>完成省青少年比赛共6站</w:t>
            </w:r>
          </w:p>
        </w:tc>
        <w:tc>
          <w:tcPr>
            <w:tcW w:w="2551" w:type="dxa"/>
            <w:vAlign w:val="center"/>
          </w:tcPr>
          <w:p>
            <w:pPr>
              <w:pStyle w:val="14"/>
            </w:pPr>
            <w:r>
              <w:t>≥6站</w:t>
            </w:r>
          </w:p>
        </w:tc>
        <w:tc>
          <w:tcPr>
            <w:tcW w:w="2268" w:type="dxa"/>
            <w:vAlign w:val="center"/>
          </w:tcPr>
          <w:p>
            <w:pPr>
              <w:pStyle w:val="14"/>
            </w:pPr>
            <w:r>
              <w:t>顺利安全的完成全年比赛任务、选拔人才、提高贫困地区人均收入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苗子集训30天</w:t>
            </w:r>
          </w:p>
        </w:tc>
        <w:tc>
          <w:tcPr>
            <w:tcW w:w="2835" w:type="dxa"/>
            <w:vAlign w:val="center"/>
          </w:tcPr>
          <w:p>
            <w:pPr>
              <w:pStyle w:val="14"/>
            </w:pPr>
            <w:r>
              <w:t>举办青少年苗子集训共30天，选拔优秀后备人才。</w:t>
            </w:r>
          </w:p>
        </w:tc>
        <w:tc>
          <w:tcPr>
            <w:tcW w:w="2551" w:type="dxa"/>
            <w:vAlign w:val="center"/>
          </w:tcPr>
          <w:p>
            <w:pPr>
              <w:pStyle w:val="14"/>
            </w:pPr>
            <w:r>
              <w:t>30天</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赛风赛纪和兴奋剂事件0出现</w:t>
            </w:r>
          </w:p>
        </w:tc>
        <w:tc>
          <w:tcPr>
            <w:tcW w:w="2835" w:type="dxa"/>
            <w:vAlign w:val="center"/>
          </w:tcPr>
          <w:p>
            <w:pPr>
              <w:pStyle w:val="14"/>
            </w:pPr>
            <w:r>
              <w:t>不出现赛风赛纪和兴奋剂事件</w:t>
            </w:r>
          </w:p>
        </w:tc>
        <w:tc>
          <w:tcPr>
            <w:tcW w:w="2551" w:type="dxa"/>
            <w:vAlign w:val="center"/>
          </w:tcPr>
          <w:p>
            <w:pPr>
              <w:pStyle w:val="14"/>
            </w:pPr>
            <w:r>
              <w:t>百分百不能出现赛风赛纪和兴奋剂事件</w:t>
            </w:r>
          </w:p>
        </w:tc>
        <w:tc>
          <w:tcPr>
            <w:tcW w:w="2268" w:type="dxa"/>
            <w:vAlign w:val="center"/>
          </w:tcPr>
          <w:p>
            <w:pPr>
              <w:pStyle w:val="14"/>
            </w:pPr>
            <w:r>
              <w:t>《河北省体育局反兴奋剂“工程建设”方案》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项目整体完成情况</w:t>
            </w:r>
          </w:p>
        </w:tc>
        <w:tc>
          <w:tcPr>
            <w:tcW w:w="2551" w:type="dxa"/>
            <w:vAlign w:val="center"/>
          </w:tcPr>
          <w:p>
            <w:pPr>
              <w:pStyle w:val="14"/>
            </w:pPr>
            <w:r>
              <w:t>100%</w:t>
            </w:r>
          </w:p>
        </w:tc>
        <w:tc>
          <w:tcPr>
            <w:tcW w:w="2268" w:type="dxa"/>
            <w:vAlign w:val="center"/>
          </w:tcPr>
          <w:p>
            <w:pPr>
              <w:pStyle w:val="14"/>
            </w:pPr>
            <w:r>
              <w:t>河北省省级项目预算管理办法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苗子集训日成本</w:t>
            </w:r>
          </w:p>
        </w:tc>
        <w:tc>
          <w:tcPr>
            <w:tcW w:w="2835" w:type="dxa"/>
            <w:vAlign w:val="center"/>
          </w:tcPr>
          <w:p>
            <w:pPr>
              <w:pStyle w:val="14"/>
            </w:pPr>
            <w:r>
              <w:t>苗子集训每人每天成本费</w:t>
            </w:r>
          </w:p>
        </w:tc>
        <w:tc>
          <w:tcPr>
            <w:tcW w:w="2551" w:type="dxa"/>
            <w:vAlign w:val="center"/>
          </w:tcPr>
          <w:p>
            <w:pPr>
              <w:pStyle w:val="14"/>
            </w:pPr>
            <w:r>
              <w:t>160元</w:t>
            </w:r>
          </w:p>
        </w:tc>
        <w:tc>
          <w:tcPr>
            <w:tcW w:w="2268" w:type="dxa"/>
            <w:vAlign w:val="center"/>
          </w:tcPr>
          <w:p>
            <w:pPr>
              <w:pStyle w:val="14"/>
            </w:pPr>
            <w:r>
              <w:t>冀政办字[2022]100号</w:t>
            </w:r>
          </w:p>
          <w:p>
            <w:pPr>
              <w:pStyle w:val="14"/>
            </w:pPr>
            <w:r>
              <w:t>河北省人民政府办公厅关于印发审计问题整改长效机制若干措施的通知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参加国际国内比赛成本</w:t>
            </w:r>
          </w:p>
        </w:tc>
        <w:tc>
          <w:tcPr>
            <w:tcW w:w="2835" w:type="dxa"/>
            <w:vAlign w:val="center"/>
          </w:tcPr>
          <w:p>
            <w:pPr>
              <w:pStyle w:val="14"/>
            </w:pPr>
            <w:r>
              <w:t>参加国际国内比赛成本情况</w:t>
            </w:r>
          </w:p>
        </w:tc>
        <w:tc>
          <w:tcPr>
            <w:tcW w:w="2551" w:type="dxa"/>
            <w:vAlign w:val="center"/>
          </w:tcPr>
          <w:p>
            <w:pPr>
              <w:pStyle w:val="14"/>
            </w:pPr>
            <w:r>
              <w:t>≤201万元</w:t>
            </w:r>
          </w:p>
        </w:tc>
        <w:tc>
          <w:tcPr>
            <w:tcW w:w="2268" w:type="dxa"/>
            <w:vAlign w:val="center"/>
          </w:tcPr>
          <w:p>
            <w:pPr>
              <w:pStyle w:val="14"/>
            </w:pPr>
            <w:r>
              <w:t>冀政办字[2022]100号</w:t>
            </w:r>
          </w:p>
          <w:p>
            <w:pPr>
              <w:pStyle w:val="14"/>
            </w:pPr>
            <w:r>
              <w:t>河北省人民政府办公厅关于印发审计问题整改长效机制若干措施的通知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场馆运行场地维修改造成本</w:t>
            </w:r>
          </w:p>
        </w:tc>
        <w:tc>
          <w:tcPr>
            <w:tcW w:w="2835" w:type="dxa"/>
            <w:vAlign w:val="center"/>
          </w:tcPr>
          <w:p>
            <w:pPr>
              <w:pStyle w:val="14"/>
            </w:pPr>
            <w:r>
              <w:t>场馆运行、场地维修改造成本</w:t>
            </w:r>
          </w:p>
        </w:tc>
        <w:tc>
          <w:tcPr>
            <w:tcW w:w="2551" w:type="dxa"/>
            <w:vAlign w:val="center"/>
          </w:tcPr>
          <w:p>
            <w:pPr>
              <w:pStyle w:val="14"/>
            </w:pPr>
            <w:r>
              <w:t>≤936万元</w:t>
            </w:r>
          </w:p>
        </w:tc>
        <w:tc>
          <w:tcPr>
            <w:tcW w:w="2268" w:type="dxa"/>
            <w:vAlign w:val="center"/>
          </w:tcPr>
          <w:p>
            <w:pPr>
              <w:pStyle w:val="14"/>
            </w:pPr>
            <w:r>
              <w:t>冀政办字[2022]100号</w:t>
            </w:r>
          </w:p>
          <w:p>
            <w:pPr>
              <w:pStyle w:val="14"/>
            </w:pPr>
            <w:r>
              <w:t>河北省人民政府办公厅关于印发审计问题整改长效机制若干措施的通知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项目总成本情况</w:t>
            </w:r>
          </w:p>
        </w:tc>
        <w:tc>
          <w:tcPr>
            <w:tcW w:w="2551" w:type="dxa"/>
            <w:vAlign w:val="center"/>
          </w:tcPr>
          <w:p>
            <w:pPr>
              <w:pStyle w:val="14"/>
            </w:pPr>
            <w:r>
              <w:t>≤2308.97万元</w:t>
            </w:r>
          </w:p>
        </w:tc>
        <w:tc>
          <w:tcPr>
            <w:tcW w:w="2268" w:type="dxa"/>
            <w:vAlign w:val="center"/>
          </w:tcPr>
          <w:p>
            <w:pPr>
              <w:pStyle w:val="14"/>
            </w:pPr>
            <w:r>
              <w:t>冀政办字[2022]100号</w:t>
            </w:r>
          </w:p>
          <w:p>
            <w:pPr>
              <w:pStyle w:val="14"/>
            </w:pPr>
            <w:r>
              <w:t>河北省人民政府办公厅关于印发审计问题整改长效机制若干措施的通知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促进全民健身、绿色出行</w:t>
            </w:r>
          </w:p>
        </w:tc>
        <w:tc>
          <w:tcPr>
            <w:tcW w:w="2835" w:type="dxa"/>
            <w:vAlign w:val="center"/>
          </w:tcPr>
          <w:p>
            <w:pPr>
              <w:pStyle w:val="14"/>
            </w:pPr>
            <w:r>
              <w:t>对全民健身、绿色出行带动程度</w:t>
            </w:r>
          </w:p>
        </w:tc>
        <w:tc>
          <w:tcPr>
            <w:tcW w:w="2551" w:type="dxa"/>
            <w:vAlign w:val="center"/>
          </w:tcPr>
          <w:p>
            <w:pPr>
              <w:pStyle w:val="14"/>
            </w:pPr>
            <w:r>
              <w:t>进一步促进全了健身绿色出行</w:t>
            </w:r>
          </w:p>
        </w:tc>
        <w:tc>
          <w:tcPr>
            <w:tcW w:w="2268" w:type="dxa"/>
            <w:vAlign w:val="center"/>
          </w:tcPr>
          <w:p>
            <w:pPr>
              <w:pStyle w:val="14"/>
            </w:pPr>
            <w:r>
              <w:t>河北省竞技体育十四五规划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运动员满意度</w:t>
            </w:r>
          </w:p>
        </w:tc>
        <w:tc>
          <w:tcPr>
            <w:tcW w:w="2835" w:type="dxa"/>
            <w:vAlign w:val="center"/>
          </w:tcPr>
          <w:p>
            <w:pPr>
              <w:pStyle w:val="14"/>
            </w:pPr>
            <w:r>
              <w:t>运动员对保障工作的满意度</w:t>
            </w:r>
          </w:p>
        </w:tc>
        <w:tc>
          <w:tcPr>
            <w:tcW w:w="2551" w:type="dxa"/>
            <w:vAlign w:val="center"/>
          </w:tcPr>
          <w:p>
            <w:pPr>
              <w:pStyle w:val="14"/>
            </w:pPr>
            <w:r>
              <w:t>95%</w:t>
            </w:r>
          </w:p>
        </w:tc>
        <w:tc>
          <w:tcPr>
            <w:tcW w:w="2268" w:type="dxa"/>
            <w:vAlign w:val="center"/>
          </w:tcPr>
          <w:p>
            <w:pPr>
              <w:pStyle w:val="14"/>
            </w:pPr>
            <w:r>
              <w:t>运动员满意度</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2023年，河北省体育局自行车运动中心安排政府采购预算8721.47万元。具体内容见下表。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8721.47</w:t>
            </w:r>
          </w:p>
        </w:tc>
        <w:tc>
          <w:tcPr>
            <w:tcW w:w="964" w:type="dxa"/>
            <w:vAlign w:val="center"/>
          </w:tcPr>
          <w:p>
            <w:pPr>
              <w:pStyle w:val="17"/>
            </w:pPr>
            <w:r>
              <w:t>17.16</w:t>
            </w:r>
          </w:p>
        </w:tc>
        <w:tc>
          <w:tcPr>
            <w:tcW w:w="964" w:type="dxa"/>
            <w:vAlign w:val="center"/>
          </w:tcPr>
          <w:p>
            <w:pPr>
              <w:pStyle w:val="17"/>
            </w:pPr>
            <w:r>
              <w:t>8134.26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570.05</w:t>
            </w:r>
          </w:p>
        </w:tc>
        <w:tc>
          <w:tcPr>
            <w:tcW w:w="964" w:type="dxa"/>
            <w:vAlign w:val="center"/>
          </w:tcPr>
          <w:p>
            <w:pPr>
              <w:pStyle w:val="17"/>
            </w:pPr>
          </w:p>
        </w:tc>
        <w:tc>
          <w:tcPr>
            <w:tcW w:w="964" w:type="dxa"/>
            <w:vAlign w:val="center"/>
          </w:tcPr>
          <w:p>
            <w:pPr>
              <w:pStyle w:val="17"/>
            </w:pPr>
            <w:r>
              <w:t>909.59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河北省体育局自行车运动中心小计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8721.47</w:t>
            </w:r>
          </w:p>
        </w:tc>
        <w:tc>
          <w:tcPr>
            <w:tcW w:w="964" w:type="dxa"/>
            <w:vAlign w:val="center"/>
          </w:tcPr>
          <w:p>
            <w:pPr>
              <w:pStyle w:val="17"/>
            </w:pPr>
            <w:r>
              <w:t>17.16</w:t>
            </w:r>
          </w:p>
        </w:tc>
        <w:tc>
          <w:tcPr>
            <w:tcW w:w="964" w:type="dxa"/>
            <w:vAlign w:val="center"/>
          </w:tcPr>
          <w:p>
            <w:pPr>
              <w:pStyle w:val="17"/>
            </w:pPr>
            <w:r>
              <w:t>8134.26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570.05</w:t>
            </w:r>
          </w:p>
        </w:tc>
        <w:tc>
          <w:tcPr>
            <w:tcW w:w="964" w:type="dxa"/>
            <w:vAlign w:val="center"/>
          </w:tcPr>
          <w:p>
            <w:pPr>
              <w:pStyle w:val="17"/>
            </w:pPr>
          </w:p>
        </w:tc>
        <w:tc>
          <w:tcPr>
            <w:tcW w:w="964" w:type="dxa"/>
            <w:vAlign w:val="center"/>
          </w:tcPr>
          <w:p>
            <w:pPr>
              <w:pStyle w:val="17"/>
            </w:pPr>
            <w:r>
              <w:t>909.59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0.50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8</w:t>
            </w:r>
          </w:p>
        </w:tc>
        <w:tc>
          <w:tcPr>
            <w:tcW w:w="850" w:type="dxa"/>
            <w:vAlign w:val="center"/>
          </w:tcPr>
          <w:p>
            <w:pPr>
              <w:pStyle w:val="13"/>
            </w:pPr>
            <w:r>
              <w:t>0.50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0.30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扫描仪</w:t>
            </w:r>
          </w:p>
        </w:tc>
        <w:tc>
          <w:tcPr>
            <w:tcW w:w="1134" w:type="dxa"/>
            <w:vAlign w:val="center"/>
          </w:tcPr>
          <w:p>
            <w:pPr>
              <w:pStyle w:val="14"/>
            </w:pPr>
            <w:r>
              <w:t>A02021118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0.06</w:t>
            </w:r>
          </w:p>
        </w:tc>
        <w:tc>
          <w:tcPr>
            <w:tcW w:w="964" w:type="dxa"/>
            <w:vAlign w:val="center"/>
          </w:tcPr>
          <w:p>
            <w:pPr>
              <w:pStyle w:val="13"/>
            </w:pPr>
            <w:r>
              <w:t>0.06</w:t>
            </w:r>
          </w:p>
        </w:tc>
        <w:tc>
          <w:tcPr>
            <w:tcW w:w="964" w:type="dxa"/>
            <w:vAlign w:val="center"/>
          </w:tcPr>
          <w:p>
            <w:pPr>
              <w:pStyle w:val="13"/>
            </w:pPr>
            <w:r>
              <w:t>0.06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20</w:t>
            </w:r>
          </w:p>
        </w:tc>
        <w:tc>
          <w:tcPr>
            <w:tcW w:w="850" w:type="dxa"/>
            <w:vAlign w:val="center"/>
          </w:tcPr>
          <w:p>
            <w:pPr>
              <w:pStyle w:val="13"/>
            </w:pPr>
            <w:r>
              <w:t>0.06</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50</w:t>
            </w:r>
          </w:p>
        </w:tc>
        <w:tc>
          <w:tcPr>
            <w:tcW w:w="850" w:type="dxa"/>
            <w:vAlign w:val="center"/>
          </w:tcPr>
          <w:p>
            <w:pPr>
              <w:pStyle w:val="13"/>
            </w:pPr>
            <w:r>
              <w:t>0.04</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10</w:t>
            </w:r>
          </w:p>
        </w:tc>
        <w:tc>
          <w:tcPr>
            <w:tcW w:w="850" w:type="dxa"/>
            <w:vAlign w:val="center"/>
          </w:tcPr>
          <w:p>
            <w:pPr>
              <w:pStyle w:val="13"/>
            </w:pPr>
            <w:r>
              <w:t>0.07</w:t>
            </w:r>
          </w:p>
        </w:tc>
        <w:tc>
          <w:tcPr>
            <w:tcW w:w="964" w:type="dxa"/>
            <w:vAlign w:val="center"/>
          </w:tcPr>
          <w:p>
            <w:pPr>
              <w:pStyle w:val="13"/>
            </w:pPr>
            <w:r>
              <w:t>0.70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10</w:t>
            </w:r>
          </w:p>
        </w:tc>
        <w:tc>
          <w:tcPr>
            <w:tcW w:w="850" w:type="dxa"/>
            <w:vAlign w:val="center"/>
          </w:tcPr>
          <w:p>
            <w:pPr>
              <w:pStyle w:val="13"/>
            </w:pPr>
            <w:r>
              <w:t>0.06</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50</w:t>
            </w:r>
          </w:p>
        </w:tc>
        <w:tc>
          <w:tcPr>
            <w:tcW w:w="850" w:type="dxa"/>
            <w:vAlign w:val="center"/>
          </w:tcPr>
          <w:p>
            <w:pPr>
              <w:pStyle w:val="13"/>
            </w:pPr>
            <w:r>
              <w:t>0.02</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次</w:t>
            </w:r>
          </w:p>
        </w:tc>
        <w:tc>
          <w:tcPr>
            <w:tcW w:w="850" w:type="dxa"/>
            <w:vAlign w:val="center"/>
          </w:tcPr>
          <w:p>
            <w:pPr>
              <w:pStyle w:val="13"/>
            </w:pPr>
            <w:r>
              <w:t>3</w:t>
            </w:r>
          </w:p>
        </w:tc>
        <w:tc>
          <w:tcPr>
            <w:tcW w:w="850" w:type="dxa"/>
            <w:vAlign w:val="center"/>
          </w:tcPr>
          <w:p>
            <w:pPr>
              <w:pStyle w:val="13"/>
            </w:pPr>
            <w:r>
              <w:t>1.00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80.00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次</w:t>
            </w:r>
          </w:p>
        </w:tc>
        <w:tc>
          <w:tcPr>
            <w:tcW w:w="850" w:type="dxa"/>
            <w:vAlign w:val="center"/>
          </w:tcPr>
          <w:p>
            <w:pPr>
              <w:pStyle w:val="13"/>
            </w:pPr>
            <w:r>
              <w:t>1.1</w:t>
            </w:r>
          </w:p>
        </w:tc>
        <w:tc>
          <w:tcPr>
            <w:tcW w:w="850" w:type="dxa"/>
            <w:vAlign w:val="center"/>
          </w:tcPr>
          <w:p>
            <w:pPr>
              <w:pStyle w:val="13"/>
            </w:pPr>
            <w:r>
              <w:t>1.00</w:t>
            </w:r>
          </w:p>
        </w:tc>
        <w:tc>
          <w:tcPr>
            <w:tcW w:w="964" w:type="dxa"/>
            <w:vAlign w:val="center"/>
          </w:tcPr>
          <w:p>
            <w:pPr>
              <w:pStyle w:val="13"/>
            </w:pPr>
            <w:r>
              <w:t>1.10</w:t>
            </w:r>
          </w:p>
        </w:tc>
        <w:tc>
          <w:tcPr>
            <w:tcW w:w="964" w:type="dxa"/>
            <w:vAlign w:val="center"/>
          </w:tcPr>
          <w:p>
            <w:pPr>
              <w:pStyle w:val="13"/>
            </w:pPr>
            <w:r>
              <w:t>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秦皇岛训练基地建设经费（基金）</w:t>
            </w:r>
          </w:p>
        </w:tc>
        <w:tc>
          <w:tcPr>
            <w:tcW w:w="964" w:type="dxa"/>
            <w:vAlign w:val="center"/>
          </w:tcPr>
          <w:p>
            <w:pPr>
              <w:pStyle w:val="13"/>
            </w:pPr>
            <w:r>
              <w:t>7470.00</w:t>
            </w:r>
          </w:p>
        </w:tc>
        <w:tc>
          <w:tcPr>
            <w:tcW w:w="1134" w:type="dxa"/>
            <w:vAlign w:val="center"/>
          </w:tcPr>
          <w:p>
            <w:pPr>
              <w:pStyle w:val="14"/>
            </w:pPr>
            <w:r>
              <w:t>体育用房施工</w:t>
            </w:r>
          </w:p>
        </w:tc>
        <w:tc>
          <w:tcPr>
            <w:tcW w:w="1134" w:type="dxa"/>
            <w:vAlign w:val="center"/>
          </w:tcPr>
          <w:p>
            <w:pPr>
              <w:pStyle w:val="14"/>
            </w:pPr>
            <w:r>
              <w:t>B01021800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6920.00</w:t>
            </w:r>
          </w:p>
        </w:tc>
        <w:tc>
          <w:tcPr>
            <w:tcW w:w="964" w:type="dxa"/>
            <w:vAlign w:val="center"/>
          </w:tcPr>
          <w:p>
            <w:pPr>
              <w:pStyle w:val="13"/>
            </w:pPr>
            <w:r>
              <w:t>6920.00</w:t>
            </w:r>
          </w:p>
        </w:tc>
        <w:tc>
          <w:tcPr>
            <w:tcW w:w="964" w:type="dxa"/>
            <w:vAlign w:val="center"/>
          </w:tcPr>
          <w:p>
            <w:pPr>
              <w:pStyle w:val="13"/>
            </w:pPr>
          </w:p>
        </w:tc>
        <w:tc>
          <w:tcPr>
            <w:tcW w:w="964" w:type="dxa"/>
            <w:vAlign w:val="center"/>
          </w:tcPr>
          <w:p>
            <w:pPr>
              <w:pStyle w:val="13"/>
            </w:pPr>
            <w:r>
              <w:t>6920.00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秦皇岛训练基地建设经费（基金）</w:t>
            </w:r>
          </w:p>
        </w:tc>
        <w:tc>
          <w:tcPr>
            <w:tcW w:w="964" w:type="dxa"/>
            <w:vAlign w:val="center"/>
          </w:tcPr>
          <w:p>
            <w:pPr>
              <w:pStyle w:val="13"/>
            </w:pPr>
            <w:r>
              <w:t>7470.00</w:t>
            </w:r>
          </w:p>
        </w:tc>
        <w:tc>
          <w:tcPr>
            <w:tcW w:w="1134" w:type="dxa"/>
            <w:vAlign w:val="center"/>
          </w:tcPr>
          <w:p>
            <w:pPr>
              <w:pStyle w:val="14"/>
            </w:pPr>
            <w:r>
              <w:t>工程勘探服务</w:t>
            </w:r>
          </w:p>
        </w:tc>
        <w:tc>
          <w:tcPr>
            <w:tcW w:w="1134" w:type="dxa"/>
            <w:vAlign w:val="center"/>
          </w:tcPr>
          <w:p>
            <w:pPr>
              <w:pStyle w:val="14"/>
            </w:pPr>
            <w:r>
              <w:t>C11010000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2308.97</w:t>
            </w:r>
          </w:p>
        </w:tc>
        <w:tc>
          <w:tcPr>
            <w:tcW w:w="1134" w:type="dxa"/>
            <w:vAlign w:val="center"/>
          </w:tcPr>
          <w:p>
            <w:pPr>
              <w:pStyle w:val="14"/>
            </w:pPr>
            <w:r>
              <w:t>自行车运动设备</w:t>
            </w:r>
          </w:p>
        </w:tc>
        <w:tc>
          <w:tcPr>
            <w:tcW w:w="1134" w:type="dxa"/>
            <w:vAlign w:val="center"/>
          </w:tcPr>
          <w:p>
            <w:pPr>
              <w:pStyle w:val="14"/>
            </w:pPr>
            <w:r>
              <w:t>A02461600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345.50</w:t>
            </w:r>
          </w:p>
        </w:tc>
        <w:tc>
          <w:tcPr>
            <w:tcW w:w="964" w:type="dxa"/>
            <w:vAlign w:val="center"/>
          </w:tcPr>
          <w:p>
            <w:pPr>
              <w:pStyle w:val="13"/>
            </w:pPr>
            <w:r>
              <w:t>345.50</w:t>
            </w:r>
          </w:p>
        </w:tc>
        <w:tc>
          <w:tcPr>
            <w:tcW w:w="964" w:type="dxa"/>
            <w:vAlign w:val="center"/>
          </w:tcPr>
          <w:p>
            <w:pPr>
              <w:pStyle w:val="13"/>
            </w:pPr>
          </w:p>
        </w:tc>
        <w:tc>
          <w:tcPr>
            <w:tcW w:w="964" w:type="dxa"/>
            <w:vAlign w:val="center"/>
          </w:tcPr>
          <w:p>
            <w:pPr>
              <w:pStyle w:val="13"/>
            </w:pPr>
            <w:r>
              <w:t>345.50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2308.97</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289.00</w:t>
            </w:r>
          </w:p>
        </w:tc>
        <w:tc>
          <w:tcPr>
            <w:tcW w:w="964" w:type="dxa"/>
            <w:vAlign w:val="center"/>
          </w:tcPr>
          <w:p>
            <w:pPr>
              <w:pStyle w:val="13"/>
            </w:pPr>
            <w:r>
              <w:t>289.00</w:t>
            </w:r>
          </w:p>
        </w:tc>
        <w:tc>
          <w:tcPr>
            <w:tcW w:w="964" w:type="dxa"/>
            <w:vAlign w:val="center"/>
          </w:tcPr>
          <w:p>
            <w:pPr>
              <w:pStyle w:val="13"/>
            </w:pPr>
          </w:p>
        </w:tc>
        <w:tc>
          <w:tcPr>
            <w:tcW w:w="964" w:type="dxa"/>
            <w:vAlign w:val="center"/>
          </w:tcPr>
          <w:p>
            <w:pPr>
              <w:pStyle w:val="13"/>
            </w:pPr>
            <w:r>
              <w:t>289.00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2308.97</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306.00</w:t>
            </w:r>
          </w:p>
        </w:tc>
        <w:tc>
          <w:tcPr>
            <w:tcW w:w="964" w:type="dxa"/>
            <w:vAlign w:val="center"/>
          </w:tcPr>
          <w:p>
            <w:pPr>
              <w:pStyle w:val="13"/>
            </w:pPr>
            <w:r>
              <w:t>306.00</w:t>
            </w:r>
          </w:p>
        </w:tc>
        <w:tc>
          <w:tcPr>
            <w:tcW w:w="964" w:type="dxa"/>
            <w:vAlign w:val="center"/>
          </w:tcPr>
          <w:p>
            <w:pPr>
              <w:pStyle w:val="13"/>
            </w:pPr>
          </w:p>
        </w:tc>
        <w:tc>
          <w:tcPr>
            <w:tcW w:w="964" w:type="dxa"/>
            <w:vAlign w:val="center"/>
          </w:tcPr>
          <w:p>
            <w:pPr>
              <w:pStyle w:val="13"/>
            </w:pPr>
            <w:r>
              <w:t>306.00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2308.97</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57.60</w:t>
            </w:r>
          </w:p>
        </w:tc>
        <w:tc>
          <w:tcPr>
            <w:tcW w:w="964" w:type="dxa"/>
            <w:vAlign w:val="center"/>
          </w:tcPr>
          <w:p>
            <w:pPr>
              <w:pStyle w:val="13"/>
            </w:pPr>
            <w:r>
              <w:t>57.60</w:t>
            </w:r>
          </w:p>
        </w:tc>
        <w:tc>
          <w:tcPr>
            <w:tcW w:w="964" w:type="dxa"/>
            <w:vAlign w:val="center"/>
          </w:tcPr>
          <w:p>
            <w:pPr>
              <w:pStyle w:val="13"/>
            </w:pPr>
          </w:p>
        </w:tc>
        <w:tc>
          <w:tcPr>
            <w:tcW w:w="964" w:type="dxa"/>
            <w:vAlign w:val="center"/>
          </w:tcPr>
          <w:p>
            <w:pPr>
              <w:pStyle w:val="13"/>
            </w:pPr>
            <w:r>
              <w:t>57.60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2308.97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16.16</w:t>
            </w:r>
          </w:p>
        </w:tc>
        <w:tc>
          <w:tcPr>
            <w:tcW w:w="964" w:type="dxa"/>
            <w:vAlign w:val="center"/>
          </w:tcPr>
          <w:p>
            <w:pPr>
              <w:pStyle w:val="13"/>
            </w:pPr>
            <w:r>
              <w:t>16.16</w:t>
            </w:r>
          </w:p>
        </w:tc>
        <w:tc>
          <w:tcPr>
            <w:tcW w:w="964" w:type="dxa"/>
            <w:vAlign w:val="center"/>
          </w:tcPr>
          <w:p>
            <w:pPr>
              <w:pStyle w:val="13"/>
            </w:pPr>
          </w:p>
        </w:tc>
        <w:tc>
          <w:tcPr>
            <w:tcW w:w="964" w:type="dxa"/>
            <w:vAlign w:val="center"/>
          </w:tcPr>
          <w:p>
            <w:pPr>
              <w:pStyle w:val="13"/>
            </w:pPr>
            <w:r>
              <w:t>16.16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秦皇岛训练基地建设经费（基金）</w:t>
            </w:r>
          </w:p>
        </w:tc>
        <w:tc>
          <w:tcPr>
            <w:tcW w:w="964" w:type="dxa"/>
            <w:vAlign w:val="center"/>
          </w:tcPr>
          <w:p>
            <w:pPr>
              <w:pStyle w:val="13"/>
            </w:pPr>
            <w:r>
              <w:t>374.57</w:t>
            </w:r>
          </w:p>
        </w:tc>
        <w:tc>
          <w:tcPr>
            <w:tcW w:w="1134" w:type="dxa"/>
            <w:vAlign w:val="center"/>
          </w:tcPr>
          <w:p>
            <w:pPr>
              <w:pStyle w:val="14"/>
            </w:pPr>
            <w:r>
              <w:t>体育用房施工</w:t>
            </w:r>
          </w:p>
        </w:tc>
        <w:tc>
          <w:tcPr>
            <w:tcW w:w="1134" w:type="dxa"/>
            <w:vAlign w:val="center"/>
          </w:tcPr>
          <w:p>
            <w:pPr>
              <w:pStyle w:val="14"/>
            </w:pPr>
            <w:r>
              <w:t>B01021800</w:t>
            </w:r>
          </w:p>
        </w:tc>
        <w:tc>
          <w:tcPr>
            <w:tcW w:w="709" w:type="dxa"/>
            <w:vAlign w:val="center"/>
          </w:tcPr>
          <w:p>
            <w:pPr>
              <w:pStyle w:val="15"/>
            </w:pPr>
            <w:r>
              <w:t>1</w:t>
            </w:r>
          </w:p>
        </w:tc>
        <w:tc>
          <w:tcPr>
            <w:tcW w:w="850" w:type="dxa"/>
            <w:vAlign w:val="center"/>
          </w:tcPr>
          <w:p>
            <w:pPr>
              <w:pStyle w:val="13"/>
            </w:pPr>
            <w:r>
              <w:t>1</w:t>
            </w:r>
          </w:p>
        </w:tc>
        <w:tc>
          <w:tcPr>
            <w:tcW w:w="850" w:type="dxa"/>
            <w:vAlign w:val="center"/>
          </w:tcPr>
          <w:p>
            <w:pPr>
              <w:pStyle w:val="13"/>
            </w:pPr>
            <w:r>
              <w:t>374.56</w:t>
            </w:r>
          </w:p>
        </w:tc>
        <w:tc>
          <w:tcPr>
            <w:tcW w:w="964" w:type="dxa"/>
            <w:vAlign w:val="center"/>
          </w:tcPr>
          <w:p>
            <w:pPr>
              <w:pStyle w:val="13"/>
            </w:pPr>
            <w:r>
              <w:t>374.56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374.56</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195.49</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107.41</w:t>
            </w:r>
          </w:p>
        </w:tc>
        <w:tc>
          <w:tcPr>
            <w:tcW w:w="964" w:type="dxa"/>
            <w:vAlign w:val="center"/>
          </w:tcPr>
          <w:p>
            <w:pPr>
              <w:pStyle w:val="13"/>
            </w:pPr>
            <w:r>
              <w:t>107.41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107.41</w:t>
            </w:r>
          </w:p>
        </w:tc>
        <w:tc>
          <w:tcPr>
            <w:tcW w:w="964" w:type="dxa"/>
            <w:vAlign w:val="center"/>
          </w:tcPr>
          <w:p>
            <w:pPr>
              <w:pStyle w:val="13"/>
            </w:pPr>
          </w:p>
        </w:tc>
        <w:tc>
          <w:tcPr>
            <w:tcW w:w="964" w:type="dxa"/>
            <w:vAlign w:val="center"/>
          </w:tcPr>
          <w:p>
            <w:pPr>
              <w:pStyle w:val="13"/>
            </w:pPr>
            <w:r>
              <w:t>107.41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195.49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60.72</w:t>
            </w:r>
          </w:p>
        </w:tc>
        <w:tc>
          <w:tcPr>
            <w:tcW w:w="964" w:type="dxa"/>
            <w:vAlign w:val="center"/>
          </w:tcPr>
          <w:p>
            <w:pPr>
              <w:pStyle w:val="13"/>
            </w:pPr>
            <w:r>
              <w:t>60.72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60.72</w:t>
            </w:r>
          </w:p>
        </w:tc>
        <w:tc>
          <w:tcPr>
            <w:tcW w:w="964" w:type="dxa"/>
            <w:vAlign w:val="center"/>
          </w:tcPr>
          <w:p>
            <w:pPr>
              <w:pStyle w:val="13"/>
            </w:pPr>
          </w:p>
        </w:tc>
        <w:tc>
          <w:tcPr>
            <w:tcW w:w="964" w:type="dxa"/>
            <w:vAlign w:val="center"/>
          </w:tcPr>
          <w:p>
            <w:pPr>
              <w:pStyle w:val="13"/>
            </w:pPr>
            <w:r>
              <w:t>60.72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195.49</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27.36</w:t>
            </w:r>
          </w:p>
        </w:tc>
        <w:tc>
          <w:tcPr>
            <w:tcW w:w="964" w:type="dxa"/>
            <w:vAlign w:val="center"/>
          </w:tcPr>
          <w:p>
            <w:pPr>
              <w:pStyle w:val="13"/>
            </w:pPr>
            <w:r>
              <w:t>27.36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27.36</w:t>
            </w:r>
          </w:p>
        </w:tc>
        <w:tc>
          <w:tcPr>
            <w:tcW w:w="964" w:type="dxa"/>
            <w:vAlign w:val="center"/>
          </w:tcPr>
          <w:p>
            <w:pPr>
              <w:pStyle w:val="13"/>
            </w:pPr>
          </w:p>
        </w:tc>
        <w:tc>
          <w:tcPr>
            <w:tcW w:w="964" w:type="dxa"/>
            <w:vAlign w:val="center"/>
          </w:tcPr>
          <w:p>
            <w:pPr>
              <w:pStyle w:val="13"/>
            </w:pPr>
            <w:r>
              <w:t>27.36</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河北省体育局自行车运动中心上年末固定资产金额为4263.91万元（详见下表）。本年度拟购置固定资产总额为173.71万元，已按要求列入政府采购预算，详见政府采购预算表。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362014河北省体育局自行车运动中心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4263.91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17422.20</w:t>
            </w:r>
          </w:p>
        </w:tc>
        <w:tc>
          <w:tcPr>
            <w:tcW w:w="2835" w:type="dxa"/>
            <w:vAlign w:val="center"/>
          </w:tcPr>
          <w:p>
            <w:pPr>
              <w:pStyle w:val="13"/>
            </w:pPr>
            <w:r>
              <w:t>1488.73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610</w:t>
            </w:r>
          </w:p>
        </w:tc>
        <w:tc>
          <w:tcPr>
            <w:tcW w:w="2835" w:type="dxa"/>
            <w:vAlign w:val="center"/>
          </w:tcPr>
          <w:p>
            <w:pPr>
              <w:pStyle w:val="13"/>
            </w:pPr>
            <w:r>
              <w:t>38.51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36.78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744</w:t>
            </w:r>
          </w:p>
        </w:tc>
        <w:tc>
          <w:tcPr>
            <w:tcW w:w="2835" w:type="dxa"/>
            <w:vAlign w:val="center"/>
          </w:tcPr>
          <w:p>
            <w:pPr>
              <w:pStyle w:val="13"/>
            </w:pPr>
            <w:r>
              <w:t>2738.40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2" w:name="_Toc_4_4_0000000031"/>
      <w:r>
        <w:rPr>
          <w:rFonts w:ascii="方正小标宋_GBK" w:hAnsi="方正小标宋_GBK" w:eastAsia="方正小标宋_GBK" w:cs="方正小标宋_GBK"/>
          <w:color w:val="000000"/>
          <w:sz w:val="44"/>
        </w:rPr>
        <w:t>十三、河北省体育局游泳跳水运动中心收支预算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2796.76</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2159.36</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2796.76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2499.95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4956.12</w:t>
            </w:r>
          </w:p>
        </w:tc>
        <w:tc>
          <w:tcPr>
            <w:tcW w:w="4535" w:type="dxa"/>
            <w:vAlign w:val="center"/>
          </w:tcPr>
          <w:p>
            <w:pPr>
              <w:pStyle w:val="16"/>
            </w:pPr>
            <w:r>
              <w:t>本年支出合计</w:t>
            </w:r>
          </w:p>
        </w:tc>
        <w:tc>
          <w:tcPr>
            <w:tcW w:w="2126" w:type="dxa"/>
            <w:vAlign w:val="center"/>
          </w:tcPr>
          <w:p>
            <w:pPr>
              <w:pStyle w:val="17"/>
            </w:pPr>
            <w:r>
              <w:t>5296.71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340.59</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5296.71</w:t>
            </w:r>
          </w:p>
        </w:tc>
        <w:tc>
          <w:tcPr>
            <w:tcW w:w="4535" w:type="dxa"/>
            <w:vAlign w:val="center"/>
          </w:tcPr>
          <w:p>
            <w:pPr>
              <w:pStyle w:val="16"/>
            </w:pPr>
            <w:r>
              <w:t>支出总计</w:t>
            </w:r>
          </w:p>
        </w:tc>
        <w:tc>
          <w:tcPr>
            <w:tcW w:w="2126" w:type="dxa"/>
            <w:vAlign w:val="center"/>
          </w:tcPr>
          <w:p>
            <w:pPr>
              <w:pStyle w:val="17"/>
            </w:pPr>
            <w:r>
              <w:t>5296.71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5296.71</w:t>
            </w:r>
          </w:p>
        </w:tc>
        <w:tc>
          <w:tcPr>
            <w:tcW w:w="1134" w:type="dxa"/>
            <w:vAlign w:val="center"/>
          </w:tcPr>
          <w:p>
            <w:pPr>
              <w:pStyle w:val="17"/>
            </w:pPr>
            <w:r>
              <w:t>4956.12</w:t>
            </w:r>
          </w:p>
        </w:tc>
        <w:tc>
          <w:tcPr>
            <w:tcW w:w="1134" w:type="dxa"/>
            <w:vAlign w:val="center"/>
          </w:tcPr>
          <w:p>
            <w:pPr>
              <w:pStyle w:val="17"/>
            </w:pPr>
            <w:r>
              <w:t>4956.12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340.59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2796.76</w:t>
            </w:r>
          </w:p>
        </w:tc>
        <w:tc>
          <w:tcPr>
            <w:tcW w:w="1134" w:type="dxa"/>
            <w:vAlign w:val="center"/>
          </w:tcPr>
          <w:p>
            <w:pPr>
              <w:pStyle w:val="13"/>
            </w:pPr>
            <w:r>
              <w:t>2796.76</w:t>
            </w:r>
          </w:p>
        </w:tc>
        <w:tc>
          <w:tcPr>
            <w:tcW w:w="1134" w:type="dxa"/>
            <w:vAlign w:val="center"/>
          </w:tcPr>
          <w:p>
            <w:pPr>
              <w:pStyle w:val="13"/>
            </w:pPr>
            <w:r>
              <w:t>2796.76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2796.76</w:t>
            </w:r>
          </w:p>
        </w:tc>
        <w:tc>
          <w:tcPr>
            <w:tcW w:w="1134" w:type="dxa"/>
            <w:vAlign w:val="center"/>
          </w:tcPr>
          <w:p>
            <w:pPr>
              <w:pStyle w:val="13"/>
            </w:pPr>
            <w:r>
              <w:t>2796.76</w:t>
            </w:r>
          </w:p>
        </w:tc>
        <w:tc>
          <w:tcPr>
            <w:tcW w:w="1134" w:type="dxa"/>
            <w:vAlign w:val="center"/>
          </w:tcPr>
          <w:p>
            <w:pPr>
              <w:pStyle w:val="13"/>
            </w:pPr>
            <w:r>
              <w:t>2796.76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2796.76</w:t>
            </w:r>
          </w:p>
        </w:tc>
        <w:tc>
          <w:tcPr>
            <w:tcW w:w="1134" w:type="dxa"/>
            <w:vAlign w:val="center"/>
          </w:tcPr>
          <w:p>
            <w:pPr>
              <w:pStyle w:val="13"/>
            </w:pPr>
            <w:r>
              <w:t>2796.76</w:t>
            </w:r>
          </w:p>
        </w:tc>
        <w:tc>
          <w:tcPr>
            <w:tcW w:w="1134" w:type="dxa"/>
            <w:vAlign w:val="center"/>
          </w:tcPr>
          <w:p>
            <w:pPr>
              <w:pStyle w:val="13"/>
            </w:pPr>
            <w:r>
              <w:t>2796.76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2499.95</w:t>
            </w:r>
          </w:p>
        </w:tc>
        <w:tc>
          <w:tcPr>
            <w:tcW w:w="1134" w:type="dxa"/>
            <w:vAlign w:val="center"/>
          </w:tcPr>
          <w:p>
            <w:pPr>
              <w:pStyle w:val="13"/>
            </w:pPr>
            <w:r>
              <w:t>2159.36</w:t>
            </w:r>
          </w:p>
        </w:tc>
        <w:tc>
          <w:tcPr>
            <w:tcW w:w="1134" w:type="dxa"/>
            <w:vAlign w:val="center"/>
          </w:tcPr>
          <w:p>
            <w:pPr>
              <w:pStyle w:val="13"/>
            </w:pPr>
            <w:r>
              <w:t>2159.36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340.59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2499.95</w:t>
            </w:r>
          </w:p>
        </w:tc>
        <w:tc>
          <w:tcPr>
            <w:tcW w:w="1134" w:type="dxa"/>
            <w:vAlign w:val="center"/>
          </w:tcPr>
          <w:p>
            <w:pPr>
              <w:pStyle w:val="13"/>
            </w:pPr>
            <w:r>
              <w:t>2159.36</w:t>
            </w:r>
          </w:p>
        </w:tc>
        <w:tc>
          <w:tcPr>
            <w:tcW w:w="1134" w:type="dxa"/>
            <w:vAlign w:val="center"/>
          </w:tcPr>
          <w:p>
            <w:pPr>
              <w:pStyle w:val="13"/>
            </w:pPr>
            <w:r>
              <w:t>2159.36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340.59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2499.95</w:t>
            </w:r>
          </w:p>
        </w:tc>
        <w:tc>
          <w:tcPr>
            <w:tcW w:w="1134" w:type="dxa"/>
            <w:vAlign w:val="center"/>
          </w:tcPr>
          <w:p>
            <w:pPr>
              <w:pStyle w:val="13"/>
            </w:pPr>
            <w:r>
              <w:t>2159.36</w:t>
            </w:r>
          </w:p>
        </w:tc>
        <w:tc>
          <w:tcPr>
            <w:tcW w:w="1134" w:type="dxa"/>
            <w:vAlign w:val="center"/>
          </w:tcPr>
          <w:p>
            <w:pPr>
              <w:pStyle w:val="13"/>
            </w:pPr>
            <w:r>
              <w:t>2159.36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340.59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5296.71</w:t>
            </w:r>
          </w:p>
        </w:tc>
        <w:tc>
          <w:tcPr>
            <w:tcW w:w="1361" w:type="dxa"/>
            <w:vAlign w:val="center"/>
          </w:tcPr>
          <w:p>
            <w:pPr>
              <w:pStyle w:val="17"/>
            </w:pPr>
            <w:r>
              <w:t>2796.76</w:t>
            </w:r>
          </w:p>
        </w:tc>
        <w:tc>
          <w:tcPr>
            <w:tcW w:w="1361" w:type="dxa"/>
            <w:vAlign w:val="center"/>
          </w:tcPr>
          <w:p>
            <w:pPr>
              <w:pStyle w:val="17"/>
            </w:pPr>
            <w:r>
              <w:t>2499.95</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2796.76</w:t>
            </w:r>
          </w:p>
        </w:tc>
        <w:tc>
          <w:tcPr>
            <w:tcW w:w="1361" w:type="dxa"/>
            <w:vAlign w:val="center"/>
          </w:tcPr>
          <w:p>
            <w:pPr>
              <w:pStyle w:val="13"/>
            </w:pPr>
            <w:r>
              <w:t>2796.76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2796.76</w:t>
            </w:r>
          </w:p>
        </w:tc>
        <w:tc>
          <w:tcPr>
            <w:tcW w:w="1361" w:type="dxa"/>
            <w:vAlign w:val="center"/>
          </w:tcPr>
          <w:p>
            <w:pPr>
              <w:pStyle w:val="13"/>
            </w:pPr>
            <w:r>
              <w:t>2796.76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2796.76</w:t>
            </w:r>
          </w:p>
        </w:tc>
        <w:tc>
          <w:tcPr>
            <w:tcW w:w="1361" w:type="dxa"/>
            <w:vAlign w:val="center"/>
          </w:tcPr>
          <w:p>
            <w:pPr>
              <w:pStyle w:val="13"/>
            </w:pPr>
            <w:r>
              <w:t>2796.76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2499.95</w:t>
            </w:r>
          </w:p>
        </w:tc>
        <w:tc>
          <w:tcPr>
            <w:tcW w:w="1361" w:type="dxa"/>
            <w:vAlign w:val="center"/>
          </w:tcPr>
          <w:p>
            <w:pPr>
              <w:pStyle w:val="13"/>
            </w:pPr>
          </w:p>
        </w:tc>
        <w:tc>
          <w:tcPr>
            <w:tcW w:w="1361" w:type="dxa"/>
            <w:vAlign w:val="center"/>
          </w:tcPr>
          <w:p>
            <w:pPr>
              <w:pStyle w:val="13"/>
            </w:pPr>
            <w:r>
              <w:t>2499.95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2499.95</w:t>
            </w:r>
          </w:p>
        </w:tc>
        <w:tc>
          <w:tcPr>
            <w:tcW w:w="1361" w:type="dxa"/>
            <w:vAlign w:val="center"/>
          </w:tcPr>
          <w:p>
            <w:pPr>
              <w:pStyle w:val="13"/>
            </w:pPr>
          </w:p>
        </w:tc>
        <w:tc>
          <w:tcPr>
            <w:tcW w:w="1361" w:type="dxa"/>
            <w:vAlign w:val="center"/>
          </w:tcPr>
          <w:p>
            <w:pPr>
              <w:pStyle w:val="13"/>
            </w:pPr>
            <w:r>
              <w:t>2499.95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2499.95</w:t>
            </w:r>
          </w:p>
        </w:tc>
        <w:tc>
          <w:tcPr>
            <w:tcW w:w="1361" w:type="dxa"/>
            <w:vAlign w:val="center"/>
          </w:tcPr>
          <w:p>
            <w:pPr>
              <w:pStyle w:val="13"/>
            </w:pPr>
          </w:p>
        </w:tc>
        <w:tc>
          <w:tcPr>
            <w:tcW w:w="1361" w:type="dxa"/>
            <w:vAlign w:val="center"/>
          </w:tcPr>
          <w:p>
            <w:pPr>
              <w:pStyle w:val="13"/>
            </w:pPr>
            <w:r>
              <w:t>2499.95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2796.76</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2159.36</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2796.76</w:t>
            </w:r>
          </w:p>
        </w:tc>
        <w:tc>
          <w:tcPr>
            <w:tcW w:w="1474" w:type="dxa"/>
            <w:vAlign w:val="center"/>
          </w:tcPr>
          <w:p>
            <w:pPr>
              <w:pStyle w:val="13"/>
            </w:pPr>
            <w:r>
              <w:t>2796.76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2499.95</w:t>
            </w:r>
          </w:p>
        </w:tc>
        <w:tc>
          <w:tcPr>
            <w:tcW w:w="1474" w:type="dxa"/>
            <w:vAlign w:val="center"/>
          </w:tcPr>
          <w:p>
            <w:pPr>
              <w:pStyle w:val="13"/>
            </w:pPr>
          </w:p>
        </w:tc>
        <w:tc>
          <w:tcPr>
            <w:tcW w:w="1474" w:type="dxa"/>
            <w:vAlign w:val="center"/>
          </w:tcPr>
          <w:p>
            <w:pPr>
              <w:pStyle w:val="13"/>
            </w:pPr>
            <w:r>
              <w:t>2499.95</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4956.12</w:t>
            </w:r>
          </w:p>
        </w:tc>
        <w:tc>
          <w:tcPr>
            <w:tcW w:w="3402" w:type="dxa"/>
            <w:vAlign w:val="center"/>
          </w:tcPr>
          <w:p>
            <w:pPr>
              <w:pStyle w:val="16"/>
            </w:pPr>
            <w:r>
              <w:t>本年支出合计</w:t>
            </w:r>
          </w:p>
        </w:tc>
        <w:tc>
          <w:tcPr>
            <w:tcW w:w="1474" w:type="dxa"/>
            <w:vAlign w:val="center"/>
          </w:tcPr>
          <w:p>
            <w:pPr>
              <w:pStyle w:val="17"/>
            </w:pPr>
            <w:r>
              <w:t>5296.71</w:t>
            </w:r>
          </w:p>
        </w:tc>
        <w:tc>
          <w:tcPr>
            <w:tcW w:w="1474" w:type="dxa"/>
            <w:vAlign w:val="center"/>
          </w:tcPr>
          <w:p>
            <w:pPr>
              <w:pStyle w:val="17"/>
            </w:pPr>
            <w:r>
              <w:t>2796.76</w:t>
            </w:r>
          </w:p>
        </w:tc>
        <w:tc>
          <w:tcPr>
            <w:tcW w:w="1474" w:type="dxa"/>
            <w:vAlign w:val="center"/>
          </w:tcPr>
          <w:p>
            <w:pPr>
              <w:pStyle w:val="17"/>
            </w:pPr>
            <w:r>
              <w:t>2499.95</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340.59</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340.59</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5296.71</w:t>
            </w:r>
          </w:p>
        </w:tc>
        <w:tc>
          <w:tcPr>
            <w:tcW w:w="3402" w:type="dxa"/>
            <w:vAlign w:val="center"/>
          </w:tcPr>
          <w:p>
            <w:pPr>
              <w:pStyle w:val="16"/>
            </w:pPr>
            <w:r>
              <w:t>支出总计</w:t>
            </w:r>
          </w:p>
        </w:tc>
        <w:tc>
          <w:tcPr>
            <w:tcW w:w="1474" w:type="dxa"/>
            <w:vAlign w:val="center"/>
          </w:tcPr>
          <w:p>
            <w:pPr>
              <w:pStyle w:val="17"/>
            </w:pPr>
            <w:r>
              <w:t>5296.71</w:t>
            </w:r>
          </w:p>
        </w:tc>
        <w:tc>
          <w:tcPr>
            <w:tcW w:w="1474" w:type="dxa"/>
            <w:vAlign w:val="center"/>
          </w:tcPr>
          <w:p>
            <w:pPr>
              <w:pStyle w:val="17"/>
            </w:pPr>
            <w:r>
              <w:t>2796.76</w:t>
            </w:r>
          </w:p>
        </w:tc>
        <w:tc>
          <w:tcPr>
            <w:tcW w:w="1474" w:type="dxa"/>
            <w:vAlign w:val="center"/>
          </w:tcPr>
          <w:p>
            <w:pPr>
              <w:pStyle w:val="17"/>
            </w:pPr>
            <w:r>
              <w:t>2499.95</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2796.76</w:t>
            </w:r>
          </w:p>
        </w:tc>
        <w:tc>
          <w:tcPr>
            <w:tcW w:w="2551" w:type="dxa"/>
            <w:vAlign w:val="center"/>
          </w:tcPr>
          <w:p>
            <w:pPr>
              <w:pStyle w:val="17"/>
            </w:pPr>
            <w:r>
              <w:t>2796.76</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2796.76</w:t>
            </w:r>
          </w:p>
        </w:tc>
        <w:tc>
          <w:tcPr>
            <w:tcW w:w="2551" w:type="dxa"/>
            <w:vAlign w:val="center"/>
          </w:tcPr>
          <w:p>
            <w:pPr>
              <w:pStyle w:val="13"/>
            </w:pPr>
            <w:r>
              <w:t>2796.76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2796.76</w:t>
            </w:r>
          </w:p>
        </w:tc>
        <w:tc>
          <w:tcPr>
            <w:tcW w:w="2551" w:type="dxa"/>
            <w:vAlign w:val="center"/>
          </w:tcPr>
          <w:p>
            <w:pPr>
              <w:pStyle w:val="13"/>
            </w:pPr>
            <w:r>
              <w:t>2796.76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2796.76</w:t>
            </w:r>
          </w:p>
        </w:tc>
        <w:tc>
          <w:tcPr>
            <w:tcW w:w="2551" w:type="dxa"/>
            <w:vAlign w:val="center"/>
          </w:tcPr>
          <w:p>
            <w:pPr>
              <w:pStyle w:val="13"/>
            </w:pPr>
            <w:r>
              <w:t>2796.76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2796.76</w:t>
            </w:r>
          </w:p>
        </w:tc>
        <w:tc>
          <w:tcPr>
            <w:tcW w:w="2551" w:type="dxa"/>
            <w:vAlign w:val="center"/>
          </w:tcPr>
          <w:p>
            <w:pPr>
              <w:pStyle w:val="17"/>
            </w:pPr>
            <w:r>
              <w:t>2696.32</w:t>
            </w:r>
          </w:p>
        </w:tc>
        <w:tc>
          <w:tcPr>
            <w:tcW w:w="2551" w:type="dxa"/>
            <w:vAlign w:val="center"/>
          </w:tcPr>
          <w:p>
            <w:pPr>
              <w:pStyle w:val="17"/>
            </w:pPr>
            <w:r>
              <w:t>100.44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2504.01</w:t>
            </w:r>
          </w:p>
        </w:tc>
        <w:tc>
          <w:tcPr>
            <w:tcW w:w="2551" w:type="dxa"/>
            <w:vAlign w:val="center"/>
          </w:tcPr>
          <w:p>
            <w:pPr>
              <w:pStyle w:val="13"/>
            </w:pPr>
            <w:r>
              <w:t>2504.01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741.48</w:t>
            </w:r>
          </w:p>
        </w:tc>
        <w:tc>
          <w:tcPr>
            <w:tcW w:w="2551" w:type="dxa"/>
            <w:vAlign w:val="center"/>
          </w:tcPr>
          <w:p>
            <w:pPr>
              <w:pStyle w:val="13"/>
            </w:pPr>
            <w:r>
              <w:t>741.48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82.29</w:t>
            </w:r>
          </w:p>
        </w:tc>
        <w:tc>
          <w:tcPr>
            <w:tcW w:w="2551" w:type="dxa"/>
            <w:vAlign w:val="center"/>
          </w:tcPr>
          <w:p>
            <w:pPr>
              <w:pStyle w:val="13"/>
            </w:pPr>
            <w:r>
              <w:t>82.29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279.49</w:t>
            </w:r>
          </w:p>
        </w:tc>
        <w:tc>
          <w:tcPr>
            <w:tcW w:w="2551" w:type="dxa"/>
            <w:vAlign w:val="center"/>
          </w:tcPr>
          <w:p>
            <w:pPr>
              <w:pStyle w:val="13"/>
            </w:pPr>
            <w:r>
              <w:t>279.49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237.60</w:t>
            </w:r>
          </w:p>
        </w:tc>
        <w:tc>
          <w:tcPr>
            <w:tcW w:w="2551" w:type="dxa"/>
            <w:vAlign w:val="center"/>
          </w:tcPr>
          <w:p>
            <w:pPr>
              <w:pStyle w:val="13"/>
            </w:pPr>
            <w:r>
              <w:t>237.60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377.95</w:t>
            </w:r>
          </w:p>
        </w:tc>
        <w:tc>
          <w:tcPr>
            <w:tcW w:w="2551" w:type="dxa"/>
            <w:vAlign w:val="center"/>
          </w:tcPr>
          <w:p>
            <w:pPr>
              <w:pStyle w:val="13"/>
            </w:pPr>
            <w:r>
              <w:t>377.95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202.00</w:t>
            </w:r>
          </w:p>
        </w:tc>
        <w:tc>
          <w:tcPr>
            <w:tcW w:w="2551" w:type="dxa"/>
            <w:vAlign w:val="center"/>
          </w:tcPr>
          <w:p>
            <w:pPr>
              <w:pStyle w:val="13"/>
            </w:pPr>
            <w:r>
              <w:t>202.00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100.00</w:t>
            </w:r>
          </w:p>
        </w:tc>
        <w:tc>
          <w:tcPr>
            <w:tcW w:w="2551" w:type="dxa"/>
            <w:vAlign w:val="center"/>
          </w:tcPr>
          <w:p>
            <w:pPr>
              <w:pStyle w:val="13"/>
            </w:pPr>
            <w:r>
              <w:t>100.00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182.00</w:t>
            </w:r>
          </w:p>
        </w:tc>
        <w:tc>
          <w:tcPr>
            <w:tcW w:w="2551" w:type="dxa"/>
            <w:vAlign w:val="center"/>
          </w:tcPr>
          <w:p>
            <w:pPr>
              <w:pStyle w:val="13"/>
            </w:pPr>
            <w:r>
              <w:t>182.00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94.35</w:t>
            </w:r>
          </w:p>
        </w:tc>
        <w:tc>
          <w:tcPr>
            <w:tcW w:w="2551" w:type="dxa"/>
            <w:vAlign w:val="center"/>
          </w:tcPr>
          <w:p>
            <w:pPr>
              <w:pStyle w:val="13"/>
            </w:pPr>
            <w:r>
              <w:t>94.35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175.31</w:t>
            </w:r>
          </w:p>
        </w:tc>
        <w:tc>
          <w:tcPr>
            <w:tcW w:w="2551" w:type="dxa"/>
            <w:vAlign w:val="center"/>
          </w:tcPr>
          <w:p>
            <w:pPr>
              <w:pStyle w:val="13"/>
            </w:pPr>
            <w:r>
              <w:t>175.31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31.54</w:t>
            </w:r>
          </w:p>
        </w:tc>
        <w:tc>
          <w:tcPr>
            <w:tcW w:w="2551" w:type="dxa"/>
            <w:vAlign w:val="center"/>
          </w:tcPr>
          <w:p>
            <w:pPr>
              <w:pStyle w:val="13"/>
            </w:pPr>
            <w:r>
              <w:t>31.54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85.60</w:t>
            </w:r>
          </w:p>
        </w:tc>
        <w:tc>
          <w:tcPr>
            <w:tcW w:w="2551" w:type="dxa"/>
            <w:vAlign w:val="center"/>
          </w:tcPr>
          <w:p>
            <w:pPr>
              <w:pStyle w:val="13"/>
            </w:pPr>
          </w:p>
        </w:tc>
        <w:tc>
          <w:tcPr>
            <w:tcW w:w="2551" w:type="dxa"/>
            <w:vAlign w:val="center"/>
          </w:tcPr>
          <w:p>
            <w:pPr>
              <w:pStyle w:val="13"/>
            </w:pPr>
            <w:r>
              <w:t>85.60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10.00</w:t>
            </w:r>
          </w:p>
        </w:tc>
        <w:tc>
          <w:tcPr>
            <w:tcW w:w="2551" w:type="dxa"/>
            <w:vAlign w:val="center"/>
          </w:tcPr>
          <w:p>
            <w:pPr>
              <w:pStyle w:val="13"/>
            </w:pPr>
          </w:p>
        </w:tc>
        <w:tc>
          <w:tcPr>
            <w:tcW w:w="2551"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0.09</w:t>
            </w:r>
          </w:p>
        </w:tc>
        <w:tc>
          <w:tcPr>
            <w:tcW w:w="2551" w:type="dxa"/>
            <w:vAlign w:val="center"/>
          </w:tcPr>
          <w:p>
            <w:pPr>
              <w:pStyle w:val="13"/>
            </w:pPr>
          </w:p>
        </w:tc>
        <w:tc>
          <w:tcPr>
            <w:tcW w:w="2551" w:type="dxa"/>
            <w:vAlign w:val="center"/>
          </w:tcPr>
          <w:p>
            <w:pPr>
              <w:pStyle w:val="13"/>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3.63</w:t>
            </w:r>
          </w:p>
        </w:tc>
        <w:tc>
          <w:tcPr>
            <w:tcW w:w="2551" w:type="dxa"/>
            <w:vAlign w:val="center"/>
          </w:tcPr>
          <w:p>
            <w:pPr>
              <w:pStyle w:val="13"/>
            </w:pPr>
          </w:p>
        </w:tc>
        <w:tc>
          <w:tcPr>
            <w:tcW w:w="2551" w:type="dxa"/>
            <w:vAlign w:val="center"/>
          </w:tcPr>
          <w:p>
            <w:pPr>
              <w:pStyle w:val="13"/>
            </w:pPr>
            <w:r>
              <w:t>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5.12</w:t>
            </w:r>
          </w:p>
        </w:tc>
        <w:tc>
          <w:tcPr>
            <w:tcW w:w="2551" w:type="dxa"/>
            <w:vAlign w:val="center"/>
          </w:tcPr>
          <w:p>
            <w:pPr>
              <w:pStyle w:val="13"/>
            </w:pPr>
          </w:p>
        </w:tc>
        <w:tc>
          <w:tcPr>
            <w:tcW w:w="2551" w:type="dxa"/>
            <w:vAlign w:val="center"/>
          </w:tcPr>
          <w:p>
            <w:pPr>
              <w:pStyle w:val="13"/>
            </w:pPr>
            <w:r>
              <w:t>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32.29</w:t>
            </w:r>
          </w:p>
        </w:tc>
        <w:tc>
          <w:tcPr>
            <w:tcW w:w="2551" w:type="dxa"/>
            <w:vAlign w:val="center"/>
          </w:tcPr>
          <w:p>
            <w:pPr>
              <w:pStyle w:val="13"/>
            </w:pPr>
          </w:p>
        </w:tc>
        <w:tc>
          <w:tcPr>
            <w:tcW w:w="2551" w:type="dxa"/>
            <w:vAlign w:val="center"/>
          </w:tcPr>
          <w:p>
            <w:pPr>
              <w:pStyle w:val="13"/>
            </w:pPr>
            <w:r>
              <w:t>32.29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4.97</w:t>
            </w:r>
          </w:p>
        </w:tc>
        <w:tc>
          <w:tcPr>
            <w:tcW w:w="2551" w:type="dxa"/>
            <w:vAlign w:val="center"/>
          </w:tcPr>
          <w:p>
            <w:pPr>
              <w:pStyle w:val="13"/>
            </w:pPr>
          </w:p>
        </w:tc>
        <w:tc>
          <w:tcPr>
            <w:tcW w:w="2551" w:type="dxa"/>
            <w:vAlign w:val="center"/>
          </w:tcPr>
          <w:p>
            <w:pPr>
              <w:pStyle w:val="13"/>
            </w:pPr>
            <w:r>
              <w:t>4.97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6.50</w:t>
            </w:r>
          </w:p>
        </w:tc>
        <w:tc>
          <w:tcPr>
            <w:tcW w:w="2551" w:type="dxa"/>
            <w:vAlign w:val="center"/>
          </w:tcPr>
          <w:p>
            <w:pPr>
              <w:pStyle w:val="13"/>
            </w:pPr>
          </w:p>
        </w:tc>
        <w:tc>
          <w:tcPr>
            <w:tcW w:w="2551" w:type="dxa"/>
            <w:vAlign w:val="center"/>
          </w:tcPr>
          <w:p>
            <w:pPr>
              <w:pStyle w:val="13"/>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192.31</w:t>
            </w:r>
          </w:p>
        </w:tc>
        <w:tc>
          <w:tcPr>
            <w:tcW w:w="2551" w:type="dxa"/>
            <w:vAlign w:val="center"/>
          </w:tcPr>
          <w:p>
            <w:pPr>
              <w:pStyle w:val="13"/>
            </w:pPr>
            <w:r>
              <w:t>192.31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15.57</w:t>
            </w:r>
          </w:p>
        </w:tc>
        <w:tc>
          <w:tcPr>
            <w:tcW w:w="2551" w:type="dxa"/>
            <w:vAlign w:val="center"/>
          </w:tcPr>
          <w:p>
            <w:pPr>
              <w:pStyle w:val="13"/>
            </w:pPr>
            <w:r>
              <w:t>15.57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175.05</w:t>
            </w:r>
          </w:p>
        </w:tc>
        <w:tc>
          <w:tcPr>
            <w:tcW w:w="2551" w:type="dxa"/>
            <w:vAlign w:val="center"/>
          </w:tcPr>
          <w:p>
            <w:pPr>
              <w:pStyle w:val="13"/>
            </w:pPr>
            <w:r>
              <w:t>175.05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1.60</w:t>
            </w:r>
          </w:p>
        </w:tc>
        <w:tc>
          <w:tcPr>
            <w:tcW w:w="2551" w:type="dxa"/>
            <w:vAlign w:val="center"/>
          </w:tcPr>
          <w:p>
            <w:pPr>
              <w:pStyle w:val="13"/>
            </w:pPr>
            <w:r>
              <w:t>1.60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0.09</w:t>
            </w:r>
          </w:p>
        </w:tc>
        <w:tc>
          <w:tcPr>
            <w:tcW w:w="2551" w:type="dxa"/>
            <w:vAlign w:val="center"/>
          </w:tcPr>
          <w:p>
            <w:pPr>
              <w:pStyle w:val="13"/>
            </w:pPr>
            <w:r>
              <w:t>0.09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14.84</w:t>
            </w:r>
          </w:p>
        </w:tc>
        <w:tc>
          <w:tcPr>
            <w:tcW w:w="2551" w:type="dxa"/>
            <w:vAlign w:val="center"/>
          </w:tcPr>
          <w:p>
            <w:pPr>
              <w:pStyle w:val="13"/>
            </w:pPr>
          </w:p>
        </w:tc>
        <w:tc>
          <w:tcPr>
            <w:tcW w:w="2551" w:type="dxa"/>
            <w:vAlign w:val="center"/>
          </w:tcPr>
          <w:p>
            <w:pPr>
              <w:pStyle w:val="13"/>
            </w:pPr>
            <w:r>
              <w:t>14.84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14.84</w:t>
            </w:r>
          </w:p>
        </w:tc>
        <w:tc>
          <w:tcPr>
            <w:tcW w:w="2551" w:type="dxa"/>
            <w:vAlign w:val="center"/>
          </w:tcPr>
          <w:p>
            <w:pPr>
              <w:pStyle w:val="13"/>
            </w:pPr>
          </w:p>
        </w:tc>
        <w:tc>
          <w:tcPr>
            <w:tcW w:w="2551" w:type="dxa"/>
            <w:vAlign w:val="center"/>
          </w:tcPr>
          <w:p>
            <w:pPr>
              <w:pStyle w:val="13"/>
            </w:pPr>
            <w:r>
              <w:t>14.84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2499.95</w:t>
            </w:r>
          </w:p>
        </w:tc>
        <w:tc>
          <w:tcPr>
            <w:tcW w:w="2551" w:type="dxa"/>
            <w:vAlign w:val="center"/>
          </w:tcPr>
          <w:p>
            <w:pPr>
              <w:pStyle w:val="17"/>
            </w:pPr>
          </w:p>
        </w:tc>
        <w:tc>
          <w:tcPr>
            <w:tcW w:w="2551" w:type="dxa"/>
            <w:vAlign w:val="center"/>
          </w:tcPr>
          <w:p>
            <w:pPr>
              <w:pStyle w:val="17"/>
            </w:pPr>
            <w:r>
              <w:t>2499.95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2499.95</w:t>
            </w:r>
          </w:p>
        </w:tc>
        <w:tc>
          <w:tcPr>
            <w:tcW w:w="2551" w:type="dxa"/>
            <w:vAlign w:val="center"/>
          </w:tcPr>
          <w:p>
            <w:pPr>
              <w:pStyle w:val="13"/>
            </w:pPr>
          </w:p>
        </w:tc>
        <w:tc>
          <w:tcPr>
            <w:tcW w:w="2551" w:type="dxa"/>
            <w:vAlign w:val="center"/>
          </w:tcPr>
          <w:p>
            <w:pPr>
              <w:pStyle w:val="13"/>
            </w:pPr>
            <w:r>
              <w:t>2499.95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2499.95</w:t>
            </w:r>
          </w:p>
        </w:tc>
        <w:tc>
          <w:tcPr>
            <w:tcW w:w="2551" w:type="dxa"/>
            <w:vAlign w:val="center"/>
          </w:tcPr>
          <w:p>
            <w:pPr>
              <w:pStyle w:val="13"/>
            </w:pPr>
          </w:p>
        </w:tc>
        <w:tc>
          <w:tcPr>
            <w:tcW w:w="2551" w:type="dxa"/>
            <w:vAlign w:val="center"/>
          </w:tcPr>
          <w:p>
            <w:pPr>
              <w:pStyle w:val="13"/>
            </w:pPr>
            <w:r>
              <w:t>2499.95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2499.95</w:t>
            </w:r>
          </w:p>
        </w:tc>
        <w:tc>
          <w:tcPr>
            <w:tcW w:w="2551" w:type="dxa"/>
            <w:vAlign w:val="center"/>
          </w:tcPr>
          <w:p>
            <w:pPr>
              <w:pStyle w:val="13"/>
            </w:pPr>
          </w:p>
        </w:tc>
        <w:tc>
          <w:tcPr>
            <w:tcW w:w="2551" w:type="dxa"/>
            <w:vAlign w:val="center"/>
          </w:tcPr>
          <w:p>
            <w:pPr>
              <w:pStyle w:val="13"/>
            </w:pPr>
            <w:r>
              <w:t>2499.95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74.97</w:t>
            </w:r>
          </w:p>
        </w:tc>
        <w:tc>
          <w:tcPr>
            <w:tcW w:w="2381" w:type="dxa"/>
            <w:vAlign w:val="center"/>
          </w:tcPr>
          <w:p>
            <w:pPr>
              <w:pStyle w:val="17"/>
            </w:pPr>
            <w:r>
              <w:t>4.97</w:t>
            </w:r>
          </w:p>
        </w:tc>
        <w:tc>
          <w:tcPr>
            <w:tcW w:w="2381" w:type="dxa"/>
            <w:vAlign w:val="center"/>
          </w:tcPr>
          <w:p>
            <w:pPr>
              <w:pStyle w:val="17"/>
            </w:pPr>
            <w:r>
              <w:t>70.00</w:t>
            </w: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r>
              <w:t>70.00</w:t>
            </w:r>
          </w:p>
        </w:tc>
        <w:tc>
          <w:tcPr>
            <w:tcW w:w="2381" w:type="dxa"/>
            <w:vAlign w:val="center"/>
          </w:tcPr>
          <w:p>
            <w:pPr>
              <w:pStyle w:val="13"/>
            </w:pPr>
          </w:p>
        </w:tc>
        <w:tc>
          <w:tcPr>
            <w:tcW w:w="2381" w:type="dxa"/>
            <w:vAlign w:val="center"/>
          </w:tcPr>
          <w:p>
            <w:pPr>
              <w:pStyle w:val="13"/>
            </w:pPr>
            <w:r>
              <w:t>70.00</w:t>
            </w: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4.97</w:t>
            </w:r>
          </w:p>
        </w:tc>
        <w:tc>
          <w:tcPr>
            <w:tcW w:w="2381" w:type="dxa"/>
            <w:vAlign w:val="center"/>
          </w:tcPr>
          <w:p>
            <w:pPr>
              <w:pStyle w:val="13"/>
            </w:pPr>
            <w:r>
              <w:t>4.97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4.97</w:t>
            </w:r>
          </w:p>
        </w:tc>
        <w:tc>
          <w:tcPr>
            <w:tcW w:w="2381" w:type="dxa"/>
            <w:vAlign w:val="center"/>
          </w:tcPr>
          <w:p>
            <w:pPr>
              <w:pStyle w:val="13"/>
            </w:pPr>
            <w:r>
              <w:t>4.97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河北省体育局游泳跳水运动中心2023年单位预算信息公开情况说明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按照《预算法》、《地方预决算公开操作规程》和《关于进一步推进预算公开工作的实施意见》规定，现将河北省体育局游泳跳水运动中心2023年单位预算公开如下：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（一）承担主办和委托举办国际性、全国和全省游泳、跳水比赛的工作；</w:t>
      </w:r>
    </w:p>
    <w:p>
      <w:pPr>
        <w:pStyle w:val="27"/>
      </w:pPr>
      <w:r>
        <w:t>（二）承担全省游泳、跳水项目优秀运动队队伍建设以及后备人才培养等工作；</w:t>
      </w:r>
    </w:p>
    <w:p>
      <w:pPr>
        <w:pStyle w:val="27"/>
      </w:pPr>
      <w:r>
        <w:t>（三）承担参加全国及以上竞赛队伍的组织、集训和参赛等工作；</w:t>
      </w:r>
    </w:p>
    <w:p>
      <w:pPr>
        <w:pStyle w:val="27"/>
      </w:pPr>
      <w:r>
        <w:t>（四）承担全省游泳、跳水教练员、运动员、裁判员的业务培训及技术等级申报和全省游泳、跳水运动员的注册、转会、运动成绩申报等工作；</w:t>
      </w:r>
    </w:p>
    <w:p>
      <w:pPr>
        <w:pStyle w:val="27"/>
      </w:pPr>
      <w:r>
        <w:t>（五）承担为游泳、跳水运动发展筹措资金的服务保障工作；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河北省体育局游泳跳水运动中心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5296.71万元，其中：一般公共预算收入2796.76万元，基金预算收入2159.36万元，国有资本经营预算收入0万元，财政专户核拨收入0万元，单位资金收入0万元，上年结转结余340.59万元。</w:t>
      </w:r>
    </w:p>
    <w:p>
      <w:pPr>
        <w:pStyle w:val="28"/>
      </w:pPr>
      <w:r>
        <w:t>2、支出说明</w:t>
      </w:r>
    </w:p>
    <w:p>
      <w:pPr>
        <w:pStyle w:val="28"/>
      </w:pPr>
      <w:r>
        <w:t>收支预算总表支出栏、基本支出表、项目支出表按经济分类和支出功能分类科目编制，反映河北省体育局游泳跳水运动中心年度单位预算中支出预算的总体情况。2023年支出预算5296.71万元，其中基本支出2796.76万元，包括人员经费2696.32万元和日常公用经费100.44万元；项目支出2499.95万元，主要为比赛经费训练经费等。</w:t>
      </w:r>
    </w:p>
    <w:p>
      <w:pPr>
        <w:pStyle w:val="28"/>
      </w:pPr>
      <w:r>
        <w:t>3、比上年增减情况</w:t>
      </w:r>
    </w:p>
    <w:p>
      <w:pPr>
        <w:pStyle w:val="28"/>
      </w:pPr>
      <w:r>
        <w:t>2023年预算收支安排5296.71万元，较2022年预算减少79.54万元，其中：基本支出减少71.98万元，主要为减少人员经费支出；项目支出减少7.56万元，主要为比赛经费训练经费等。</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2023年，我单位运行经费共计安排100.44万元，主要用于日常维修、邮电费、差旅费、办公设备购置以及工会费福利费等日常运行支出。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74.97万元，其中因公出国（境）费70万元；公务用车购置及运维费4.97万元（其中：公务用车购置费为0万元，公务用车运维4.97万元)；公务接待费0万元。与2022年相比增加32万元，增加的主要原因是：因公出国（境）费增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1、U系列赛事活动（015）绩效目标表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1.普及反兴奋剂相关知识</w:t>
            </w:r>
          </w:p>
          <w:p>
            <w:pPr>
              <w:pStyle w:val="14"/>
            </w:pPr>
            <w:r>
              <w:t>2.组织U系列赛事活动</w:t>
            </w:r>
          </w:p>
          <w:p>
            <w:pPr>
              <w:pStyle w:val="14"/>
            </w:pPr>
            <w:r>
              <w:t>3.年度资金执行率达到95%</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组织U系列赛事活动数量</w:t>
            </w:r>
          </w:p>
        </w:tc>
        <w:tc>
          <w:tcPr>
            <w:tcW w:w="2835" w:type="dxa"/>
            <w:vAlign w:val="center"/>
          </w:tcPr>
          <w:p>
            <w:pPr>
              <w:pStyle w:val="14"/>
            </w:pPr>
            <w:r>
              <w:t>组织U系列赛事活动的数量</w:t>
            </w:r>
          </w:p>
        </w:tc>
        <w:tc>
          <w:tcPr>
            <w:tcW w:w="2551" w:type="dxa"/>
            <w:vAlign w:val="center"/>
          </w:tcPr>
          <w:p>
            <w:pPr>
              <w:pStyle w:val="14"/>
            </w:pPr>
            <w:r>
              <w:t>≥1场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组织U系列比赛完成率</w:t>
            </w:r>
          </w:p>
        </w:tc>
        <w:tc>
          <w:tcPr>
            <w:tcW w:w="2835" w:type="dxa"/>
            <w:vAlign w:val="center"/>
          </w:tcPr>
          <w:p>
            <w:pPr>
              <w:pStyle w:val="14"/>
            </w:pPr>
            <w:r>
              <w:t>按期举办U系列比赛数占计划举办U系列比赛数的比率</w:t>
            </w:r>
          </w:p>
        </w:tc>
        <w:tc>
          <w:tcPr>
            <w:tcW w:w="2551" w:type="dxa"/>
            <w:vAlign w:val="center"/>
          </w:tcPr>
          <w:p>
            <w:pPr>
              <w:pStyle w:val="14"/>
            </w:pPr>
            <w:r>
              <w:t>≥100%</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赛事完成及时率</w:t>
            </w:r>
          </w:p>
        </w:tc>
        <w:tc>
          <w:tcPr>
            <w:tcW w:w="2835" w:type="dxa"/>
            <w:vAlign w:val="center"/>
          </w:tcPr>
          <w:p>
            <w:pPr>
              <w:pStyle w:val="14"/>
            </w:pPr>
            <w:r>
              <w:t>赛事活动完成进度情况</w:t>
            </w:r>
          </w:p>
        </w:tc>
        <w:tc>
          <w:tcPr>
            <w:tcW w:w="2551" w:type="dxa"/>
            <w:vAlign w:val="center"/>
          </w:tcPr>
          <w:p>
            <w:pPr>
              <w:pStyle w:val="14"/>
            </w:pPr>
            <w:r>
              <w:t>≥95%</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≤3.2万元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提高运动员成绩</w:t>
            </w:r>
          </w:p>
        </w:tc>
        <w:tc>
          <w:tcPr>
            <w:tcW w:w="2835" w:type="dxa"/>
            <w:vAlign w:val="center"/>
          </w:tcPr>
          <w:p>
            <w:pPr>
              <w:pStyle w:val="14"/>
            </w:pPr>
            <w:r>
              <w:t>通过组织比赛的平台，让广大游泳运动员增长成绩，增强身体健康。</w:t>
            </w:r>
          </w:p>
        </w:tc>
        <w:tc>
          <w:tcPr>
            <w:tcW w:w="2551" w:type="dxa"/>
            <w:vAlign w:val="center"/>
          </w:tcPr>
          <w:p>
            <w:pPr>
              <w:pStyle w:val="14"/>
            </w:pPr>
            <w:r>
              <w:t>进一步提高</w:t>
            </w:r>
          </w:p>
        </w:tc>
        <w:tc>
          <w:tcPr>
            <w:tcW w:w="2268" w:type="dxa"/>
            <w:vAlign w:val="center"/>
          </w:tcPr>
          <w:p>
            <w:pPr>
              <w:pStyle w:val="14"/>
            </w:pPr>
            <w:r>
              <w:t>根据近些年经验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社会公众满意度</w:t>
            </w:r>
          </w:p>
        </w:tc>
        <w:tc>
          <w:tcPr>
            <w:tcW w:w="2835" w:type="dxa"/>
            <w:vAlign w:val="center"/>
          </w:tcPr>
          <w:p>
            <w:pPr>
              <w:pStyle w:val="14"/>
            </w:pPr>
            <w:r>
              <w:t>群众满意数量占总数的比例。</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2、高水平运动员培养（015）绩效目标表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1.普及反兴奋剂相关知识</w:t>
            </w:r>
          </w:p>
          <w:p>
            <w:pPr>
              <w:pStyle w:val="14"/>
            </w:pPr>
            <w:r>
              <w:t>2.年度资金执行率达到95%</w:t>
            </w:r>
          </w:p>
          <w:p>
            <w:pPr>
              <w:pStyle w:val="14"/>
            </w:pPr>
            <w:r>
              <w:t>3.组织省内游泳、跳水、铁三项目后备人才集训人数不少于35人</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后备人才集训数</w:t>
            </w:r>
          </w:p>
        </w:tc>
        <w:tc>
          <w:tcPr>
            <w:tcW w:w="2835" w:type="dxa"/>
            <w:vAlign w:val="center"/>
          </w:tcPr>
          <w:p>
            <w:pPr>
              <w:pStyle w:val="14"/>
            </w:pPr>
            <w:r>
              <w:t>组织全省的后备人才集训。</w:t>
            </w:r>
          </w:p>
        </w:tc>
        <w:tc>
          <w:tcPr>
            <w:tcW w:w="2551" w:type="dxa"/>
            <w:vAlign w:val="center"/>
          </w:tcPr>
          <w:p>
            <w:pPr>
              <w:pStyle w:val="14"/>
            </w:pPr>
            <w:r>
              <w:t>≥35人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后备人才集训完成率</w:t>
            </w:r>
          </w:p>
        </w:tc>
        <w:tc>
          <w:tcPr>
            <w:tcW w:w="2835" w:type="dxa"/>
            <w:vAlign w:val="center"/>
          </w:tcPr>
          <w:p>
            <w:pPr>
              <w:pStyle w:val="14"/>
            </w:pPr>
            <w:r>
              <w:t>按期完成集训数占集训计划的比率</w:t>
            </w:r>
          </w:p>
        </w:tc>
        <w:tc>
          <w:tcPr>
            <w:tcW w:w="2551" w:type="dxa"/>
            <w:vAlign w:val="center"/>
          </w:tcPr>
          <w:p>
            <w:pPr>
              <w:pStyle w:val="14"/>
            </w:pPr>
            <w:r>
              <w:t>≥95%</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赛事完成及时率</w:t>
            </w:r>
          </w:p>
        </w:tc>
        <w:tc>
          <w:tcPr>
            <w:tcW w:w="2835" w:type="dxa"/>
            <w:vAlign w:val="center"/>
          </w:tcPr>
          <w:p>
            <w:pPr>
              <w:pStyle w:val="14"/>
            </w:pPr>
            <w:r>
              <w:t>赛事活动完成进度情况</w:t>
            </w:r>
          </w:p>
        </w:tc>
        <w:tc>
          <w:tcPr>
            <w:tcW w:w="2551" w:type="dxa"/>
            <w:vAlign w:val="center"/>
          </w:tcPr>
          <w:p>
            <w:pPr>
              <w:pStyle w:val="14"/>
            </w:pPr>
            <w:r>
              <w:t>≥95%</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≤279万元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提高河北游泳项目的知名度</w:t>
            </w:r>
          </w:p>
        </w:tc>
        <w:tc>
          <w:tcPr>
            <w:tcW w:w="2835" w:type="dxa"/>
            <w:vAlign w:val="center"/>
          </w:tcPr>
          <w:p>
            <w:pPr>
              <w:pStyle w:val="14"/>
            </w:pPr>
            <w:r>
              <w:t>提高河北游泳项目的知名度，带动全省全民健身运动的开展，丰富人民的业余文化生活，提高人民的生活质量。</w:t>
            </w:r>
          </w:p>
        </w:tc>
        <w:tc>
          <w:tcPr>
            <w:tcW w:w="2551" w:type="dxa"/>
            <w:vAlign w:val="center"/>
          </w:tcPr>
          <w:p>
            <w:pPr>
              <w:pStyle w:val="14"/>
            </w:pPr>
            <w:r>
              <w:t>进一步提高</w:t>
            </w:r>
          </w:p>
        </w:tc>
        <w:tc>
          <w:tcPr>
            <w:tcW w:w="2268" w:type="dxa"/>
            <w:vAlign w:val="center"/>
          </w:tcPr>
          <w:p>
            <w:pPr>
              <w:pStyle w:val="14"/>
            </w:pPr>
            <w:r>
              <w:t>根据近些年经验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社会公众满意度</w:t>
            </w:r>
          </w:p>
        </w:tc>
        <w:tc>
          <w:tcPr>
            <w:tcW w:w="2835" w:type="dxa"/>
            <w:vAlign w:val="center"/>
          </w:tcPr>
          <w:p>
            <w:pPr>
              <w:pStyle w:val="14"/>
            </w:pPr>
            <w:r>
              <w:t>群众满意数量占总数的比例。</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1.普及反兴奋剂相关知识</w:t>
            </w:r>
          </w:p>
          <w:p>
            <w:pPr>
              <w:pStyle w:val="14"/>
            </w:pPr>
            <w:r>
              <w:t>2.在国际国内比赛中取得奖牌不少于5块</w:t>
            </w:r>
          </w:p>
          <w:p>
            <w:pPr>
              <w:pStyle w:val="14"/>
            </w:pPr>
            <w:r>
              <w:t>3.年度资金执行率达到95%</w:t>
            </w:r>
          </w:p>
          <w:p>
            <w:pPr>
              <w:pStyle w:val="14"/>
            </w:pPr>
            <w:r>
              <w:t>4.组织省内游泳、跳水、铁三项目后备人才集训人数不少于35人</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后备人才集训人数</w:t>
            </w:r>
          </w:p>
        </w:tc>
        <w:tc>
          <w:tcPr>
            <w:tcW w:w="2835" w:type="dxa"/>
            <w:vAlign w:val="center"/>
          </w:tcPr>
          <w:p>
            <w:pPr>
              <w:pStyle w:val="14"/>
            </w:pPr>
            <w:r>
              <w:t>组织全省的后备人才集训。</w:t>
            </w:r>
          </w:p>
        </w:tc>
        <w:tc>
          <w:tcPr>
            <w:tcW w:w="2551" w:type="dxa"/>
            <w:vAlign w:val="center"/>
          </w:tcPr>
          <w:p>
            <w:pPr>
              <w:pStyle w:val="14"/>
            </w:pPr>
            <w:r>
              <w:t>≥35人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后备人才集训完成率</w:t>
            </w:r>
          </w:p>
        </w:tc>
        <w:tc>
          <w:tcPr>
            <w:tcW w:w="2835" w:type="dxa"/>
            <w:vAlign w:val="center"/>
          </w:tcPr>
          <w:p>
            <w:pPr>
              <w:pStyle w:val="14"/>
            </w:pPr>
            <w:r>
              <w:t>按期完成集训数占总集训计划的比率。</w:t>
            </w:r>
          </w:p>
        </w:tc>
        <w:tc>
          <w:tcPr>
            <w:tcW w:w="2551" w:type="dxa"/>
            <w:vAlign w:val="center"/>
          </w:tcPr>
          <w:p>
            <w:pPr>
              <w:pStyle w:val="14"/>
            </w:pPr>
            <w:r>
              <w:t>≥100%</w:t>
            </w:r>
          </w:p>
        </w:tc>
        <w:tc>
          <w:tcPr>
            <w:tcW w:w="2268" w:type="dxa"/>
            <w:vAlign w:val="center"/>
          </w:tcPr>
          <w:p>
            <w:pPr>
              <w:pStyle w:val="14"/>
            </w:pPr>
            <w:r>
              <w:t>相关管理制度、管理办法、省委省政府相关文件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反映当年省级预算项目资金支出情况</w:t>
            </w:r>
          </w:p>
          <w:p>
            <w:pPr>
              <w:pStyle w:val="14"/>
            </w:pPr>
            <w:r>
              <w:t>。</w:t>
            </w:r>
          </w:p>
        </w:tc>
        <w:tc>
          <w:tcPr>
            <w:tcW w:w="2551" w:type="dxa"/>
            <w:vAlign w:val="center"/>
          </w:tcPr>
          <w:p>
            <w:pPr>
              <w:pStyle w:val="14"/>
            </w:pPr>
            <w:r>
              <w:t>≥95%</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≤50万元</w:t>
            </w:r>
          </w:p>
        </w:tc>
        <w:tc>
          <w:tcPr>
            <w:tcW w:w="2268" w:type="dxa"/>
            <w:vAlign w:val="center"/>
          </w:tcPr>
          <w:p>
            <w:pPr>
              <w:pStyle w:val="14"/>
            </w:pPr>
            <w:r>
              <w:t>相关管理制度、管理办法、省委省政府相关文件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提高河北游泳跳水项目的知名度</w:t>
            </w:r>
          </w:p>
        </w:tc>
        <w:tc>
          <w:tcPr>
            <w:tcW w:w="2835" w:type="dxa"/>
            <w:vAlign w:val="center"/>
          </w:tcPr>
          <w:p>
            <w:pPr>
              <w:pStyle w:val="14"/>
            </w:pPr>
            <w:r>
              <w:t>通过承办全国高水平赛事提高河北游泳跳水项目的知名度，带动全省全民健身运动的开展，丰富人民的业余文化生活，提高人民的生活质量。</w:t>
            </w:r>
          </w:p>
        </w:tc>
        <w:tc>
          <w:tcPr>
            <w:tcW w:w="2551" w:type="dxa"/>
            <w:vAlign w:val="center"/>
          </w:tcPr>
          <w:p>
            <w:pPr>
              <w:pStyle w:val="14"/>
            </w:pPr>
            <w:r>
              <w:t>进一步提高</w:t>
            </w:r>
          </w:p>
        </w:tc>
        <w:tc>
          <w:tcPr>
            <w:tcW w:w="2268" w:type="dxa"/>
            <w:vAlign w:val="center"/>
          </w:tcPr>
          <w:p>
            <w:pPr>
              <w:pStyle w:val="14"/>
            </w:pPr>
            <w:r>
              <w:t>《河北省竞技体育“十三五”规划》全民健身条例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社会公众满意度</w:t>
            </w:r>
          </w:p>
        </w:tc>
        <w:tc>
          <w:tcPr>
            <w:tcW w:w="2835" w:type="dxa"/>
            <w:vAlign w:val="center"/>
          </w:tcPr>
          <w:p>
            <w:pPr>
              <w:pStyle w:val="14"/>
            </w:pPr>
            <w:r>
              <w:t>群众满意数量占总数的比例。</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1.普及反兴奋剂相关知识</w:t>
            </w:r>
          </w:p>
          <w:p>
            <w:pPr>
              <w:pStyle w:val="14"/>
            </w:pPr>
            <w:r>
              <w:t>2.在国际国内比赛中取得奖牌不少于5块</w:t>
            </w:r>
          </w:p>
          <w:p>
            <w:pPr>
              <w:pStyle w:val="14"/>
            </w:pPr>
            <w:r>
              <w:t>3.年度资金执行率达到95%</w:t>
            </w:r>
          </w:p>
          <w:p>
            <w:pPr>
              <w:pStyle w:val="14"/>
            </w:pPr>
            <w:r>
              <w:t>4.组织省内游泳、跳水、铁三项目后备人才集训人数不少于35人</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后备人才集训数</w:t>
            </w:r>
          </w:p>
        </w:tc>
        <w:tc>
          <w:tcPr>
            <w:tcW w:w="2835" w:type="dxa"/>
            <w:vAlign w:val="center"/>
          </w:tcPr>
          <w:p>
            <w:pPr>
              <w:pStyle w:val="14"/>
            </w:pPr>
            <w:r>
              <w:t>组织全省的后备人才集训。</w:t>
            </w:r>
          </w:p>
        </w:tc>
        <w:tc>
          <w:tcPr>
            <w:tcW w:w="2551" w:type="dxa"/>
            <w:vAlign w:val="center"/>
          </w:tcPr>
          <w:p>
            <w:pPr>
              <w:pStyle w:val="14"/>
            </w:pPr>
            <w:r>
              <w:t>≥35人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后备人才集训完成率</w:t>
            </w:r>
          </w:p>
        </w:tc>
        <w:tc>
          <w:tcPr>
            <w:tcW w:w="2835" w:type="dxa"/>
            <w:vAlign w:val="center"/>
          </w:tcPr>
          <w:p>
            <w:pPr>
              <w:pStyle w:val="14"/>
            </w:pPr>
            <w:r>
              <w:t>按期完成集训数占总集训计划的比率。</w:t>
            </w:r>
          </w:p>
        </w:tc>
        <w:tc>
          <w:tcPr>
            <w:tcW w:w="2551" w:type="dxa"/>
            <w:vAlign w:val="center"/>
          </w:tcPr>
          <w:p>
            <w:pPr>
              <w:pStyle w:val="14"/>
            </w:pPr>
            <w:r>
              <w:t>≥100%</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反映当年省级预算项目资金支出情况</w:t>
            </w:r>
          </w:p>
        </w:tc>
        <w:tc>
          <w:tcPr>
            <w:tcW w:w="2551" w:type="dxa"/>
            <w:vAlign w:val="center"/>
          </w:tcPr>
          <w:p>
            <w:pPr>
              <w:pStyle w:val="14"/>
            </w:pPr>
            <w:r>
              <w:t>≥95%</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≤2159.36万元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提高河北游泳跳水项目的知名度</w:t>
            </w:r>
          </w:p>
        </w:tc>
        <w:tc>
          <w:tcPr>
            <w:tcW w:w="2835" w:type="dxa"/>
            <w:vAlign w:val="center"/>
          </w:tcPr>
          <w:p>
            <w:pPr>
              <w:pStyle w:val="14"/>
            </w:pPr>
            <w:r>
              <w:t>通过承办全国高水平赛事提高河北游泳跳水项目的知名度，带动全省全民健身运动的开展，丰富人民的业余文化生活，提高人民的生活质量。</w:t>
            </w:r>
          </w:p>
        </w:tc>
        <w:tc>
          <w:tcPr>
            <w:tcW w:w="2551" w:type="dxa"/>
            <w:vAlign w:val="center"/>
          </w:tcPr>
          <w:p>
            <w:pPr>
              <w:pStyle w:val="14"/>
            </w:pPr>
            <w:r>
              <w:t>进一步提高</w:t>
            </w:r>
          </w:p>
        </w:tc>
        <w:tc>
          <w:tcPr>
            <w:tcW w:w="2268" w:type="dxa"/>
            <w:vAlign w:val="center"/>
          </w:tcPr>
          <w:p>
            <w:pPr>
              <w:pStyle w:val="14"/>
            </w:pPr>
            <w:r>
              <w:t>根据近些年经验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社会公众满意度</w:t>
            </w:r>
          </w:p>
        </w:tc>
        <w:tc>
          <w:tcPr>
            <w:tcW w:w="2835" w:type="dxa"/>
            <w:vAlign w:val="center"/>
          </w:tcPr>
          <w:p>
            <w:pPr>
              <w:pStyle w:val="14"/>
            </w:pPr>
            <w:r>
              <w:t>群众满意数量占总数的比例。</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5、选星计划（015）绩效目标表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1.组织省内游泳项目后备人才集训人数不少于35人</w:t>
            </w:r>
          </w:p>
          <w:p>
            <w:pPr>
              <w:pStyle w:val="14"/>
            </w:pPr>
            <w:r>
              <w:t>2.普及反兴奋剂相关知识</w:t>
            </w:r>
          </w:p>
          <w:p>
            <w:pPr>
              <w:pStyle w:val="14"/>
            </w:pPr>
            <w:r>
              <w:t>3.年度资金执行率达到95%</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后备人才集训数</w:t>
            </w:r>
          </w:p>
        </w:tc>
        <w:tc>
          <w:tcPr>
            <w:tcW w:w="2835" w:type="dxa"/>
            <w:vAlign w:val="center"/>
          </w:tcPr>
          <w:p>
            <w:pPr>
              <w:pStyle w:val="14"/>
            </w:pPr>
            <w:r>
              <w:t>组织全省的后备人才集训。</w:t>
            </w:r>
          </w:p>
        </w:tc>
        <w:tc>
          <w:tcPr>
            <w:tcW w:w="2551" w:type="dxa"/>
            <w:vAlign w:val="center"/>
          </w:tcPr>
          <w:p>
            <w:pPr>
              <w:pStyle w:val="14"/>
            </w:pPr>
            <w:r>
              <w:t>≥35人</w:t>
            </w:r>
          </w:p>
        </w:tc>
        <w:tc>
          <w:tcPr>
            <w:tcW w:w="2268" w:type="dxa"/>
            <w:vAlign w:val="center"/>
          </w:tcPr>
          <w:p>
            <w:pPr>
              <w:pStyle w:val="14"/>
            </w:pPr>
            <w:r>
              <w:t>《河北省竞技体育“十三五”规划》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后备人才集训完成率</w:t>
            </w:r>
          </w:p>
        </w:tc>
        <w:tc>
          <w:tcPr>
            <w:tcW w:w="2835" w:type="dxa"/>
            <w:vAlign w:val="center"/>
          </w:tcPr>
          <w:p>
            <w:pPr>
              <w:pStyle w:val="14"/>
            </w:pPr>
            <w:r>
              <w:t>按期完成集训数占总集训计划的比率。</w:t>
            </w:r>
          </w:p>
        </w:tc>
        <w:tc>
          <w:tcPr>
            <w:tcW w:w="2551" w:type="dxa"/>
            <w:vAlign w:val="center"/>
          </w:tcPr>
          <w:p>
            <w:pPr>
              <w:pStyle w:val="14"/>
            </w:pPr>
            <w:r>
              <w:t>≥100%</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反映当年省级预算项目资金支出情况</w:t>
            </w:r>
          </w:p>
          <w:p>
            <w:pPr>
              <w:pStyle w:val="14"/>
            </w:pPr>
            <w:r>
              <w:t>。</w:t>
            </w:r>
          </w:p>
        </w:tc>
        <w:tc>
          <w:tcPr>
            <w:tcW w:w="2551" w:type="dxa"/>
            <w:vAlign w:val="center"/>
          </w:tcPr>
          <w:p>
            <w:pPr>
              <w:pStyle w:val="14"/>
            </w:pPr>
            <w:r>
              <w:t>≥95%</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项目总成本</w:t>
            </w:r>
          </w:p>
        </w:tc>
        <w:tc>
          <w:tcPr>
            <w:tcW w:w="2551" w:type="dxa"/>
            <w:vAlign w:val="center"/>
          </w:tcPr>
          <w:p>
            <w:pPr>
              <w:pStyle w:val="14"/>
            </w:pPr>
            <w:r>
              <w:t>≤10万元</w:t>
            </w:r>
          </w:p>
        </w:tc>
        <w:tc>
          <w:tcPr>
            <w:tcW w:w="2268" w:type="dxa"/>
            <w:vAlign w:val="center"/>
          </w:tcPr>
          <w:p>
            <w:pPr>
              <w:pStyle w:val="14"/>
            </w:pPr>
            <w:r>
              <w:t>相关管理制度、管理办法、省委省政府相关文件等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提高河北游泳项目的知名度，带动全省全民健身运动的开展</w:t>
            </w:r>
          </w:p>
        </w:tc>
        <w:tc>
          <w:tcPr>
            <w:tcW w:w="2835" w:type="dxa"/>
            <w:vAlign w:val="center"/>
          </w:tcPr>
          <w:p>
            <w:pPr>
              <w:pStyle w:val="14"/>
            </w:pPr>
            <w:r>
              <w:t>通过组织游泳项目后备人才集训，提高河北游泳项目的知名度，带动全省全民健身运动的开展，丰富人民的业余文化生活，提高人民的生活质量。</w:t>
            </w:r>
          </w:p>
        </w:tc>
        <w:tc>
          <w:tcPr>
            <w:tcW w:w="2551" w:type="dxa"/>
            <w:vAlign w:val="center"/>
          </w:tcPr>
          <w:p>
            <w:pPr>
              <w:pStyle w:val="14"/>
            </w:pPr>
            <w:r>
              <w:t>进一步提高</w:t>
            </w:r>
          </w:p>
        </w:tc>
        <w:tc>
          <w:tcPr>
            <w:tcW w:w="2268" w:type="dxa"/>
            <w:vAlign w:val="center"/>
          </w:tcPr>
          <w:p>
            <w:pPr>
              <w:pStyle w:val="14"/>
            </w:pPr>
            <w:r>
              <w:t>根据近些年经验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社会公众满意度</w:t>
            </w:r>
          </w:p>
        </w:tc>
        <w:tc>
          <w:tcPr>
            <w:tcW w:w="2835" w:type="dxa"/>
            <w:vAlign w:val="center"/>
          </w:tcPr>
          <w:p>
            <w:pPr>
              <w:pStyle w:val="14"/>
            </w:pPr>
            <w:r>
              <w:t>群众满意数量占总数的比例</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2023年，河北省体育局游泳跳水运动中心安排政府采购预算627.96万元。具体内容见下表。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627.96</w:t>
            </w:r>
          </w:p>
        </w:tc>
        <w:tc>
          <w:tcPr>
            <w:tcW w:w="964" w:type="dxa"/>
            <w:vAlign w:val="center"/>
          </w:tcPr>
          <w:p>
            <w:pPr>
              <w:pStyle w:val="17"/>
            </w:pPr>
            <w:r>
              <w:t>19.24</w:t>
            </w:r>
          </w:p>
        </w:tc>
        <w:tc>
          <w:tcPr>
            <w:tcW w:w="964" w:type="dxa"/>
            <w:vAlign w:val="center"/>
          </w:tcPr>
          <w:p>
            <w:pPr>
              <w:pStyle w:val="17"/>
            </w:pPr>
            <w:r>
              <w:t>408.72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200.00</w:t>
            </w:r>
          </w:p>
        </w:tc>
        <w:tc>
          <w:tcPr>
            <w:tcW w:w="964" w:type="dxa"/>
            <w:vAlign w:val="center"/>
          </w:tcPr>
          <w:p>
            <w:pPr>
              <w:pStyle w:val="17"/>
            </w:pPr>
          </w:p>
        </w:tc>
        <w:tc>
          <w:tcPr>
            <w:tcW w:w="964" w:type="dxa"/>
            <w:vAlign w:val="center"/>
          </w:tcPr>
          <w:p>
            <w:pPr>
              <w:pStyle w:val="17"/>
            </w:pPr>
            <w:r>
              <w:t>316.84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河北省体育局游泳跳水运动中心小计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627.96</w:t>
            </w:r>
          </w:p>
        </w:tc>
        <w:tc>
          <w:tcPr>
            <w:tcW w:w="964" w:type="dxa"/>
            <w:vAlign w:val="center"/>
          </w:tcPr>
          <w:p>
            <w:pPr>
              <w:pStyle w:val="17"/>
            </w:pPr>
            <w:r>
              <w:t>19.24</w:t>
            </w:r>
          </w:p>
        </w:tc>
        <w:tc>
          <w:tcPr>
            <w:tcW w:w="964" w:type="dxa"/>
            <w:vAlign w:val="center"/>
          </w:tcPr>
          <w:p>
            <w:pPr>
              <w:pStyle w:val="17"/>
            </w:pPr>
            <w:r>
              <w:t>408.72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200.00</w:t>
            </w:r>
          </w:p>
        </w:tc>
        <w:tc>
          <w:tcPr>
            <w:tcW w:w="964" w:type="dxa"/>
            <w:vAlign w:val="center"/>
          </w:tcPr>
          <w:p>
            <w:pPr>
              <w:pStyle w:val="17"/>
            </w:pPr>
          </w:p>
        </w:tc>
        <w:tc>
          <w:tcPr>
            <w:tcW w:w="964" w:type="dxa"/>
            <w:vAlign w:val="center"/>
          </w:tcPr>
          <w:p>
            <w:pPr>
              <w:pStyle w:val="17"/>
            </w:pPr>
            <w:r>
              <w:t>316.84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件</w:t>
            </w:r>
          </w:p>
        </w:tc>
        <w:tc>
          <w:tcPr>
            <w:tcW w:w="850" w:type="dxa"/>
            <w:vAlign w:val="center"/>
          </w:tcPr>
          <w:p>
            <w:pPr>
              <w:pStyle w:val="13"/>
            </w:pPr>
            <w:r>
              <w:t>4</w:t>
            </w:r>
          </w:p>
        </w:tc>
        <w:tc>
          <w:tcPr>
            <w:tcW w:w="850" w:type="dxa"/>
            <w:vAlign w:val="center"/>
          </w:tcPr>
          <w:p>
            <w:pPr>
              <w:pStyle w:val="13"/>
            </w:pPr>
            <w:r>
              <w:t>0.60</w:t>
            </w:r>
          </w:p>
        </w:tc>
        <w:tc>
          <w:tcPr>
            <w:tcW w:w="964"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件</w:t>
            </w:r>
          </w:p>
        </w:tc>
        <w:tc>
          <w:tcPr>
            <w:tcW w:w="850" w:type="dxa"/>
            <w:vAlign w:val="center"/>
          </w:tcPr>
          <w:p>
            <w:pPr>
              <w:pStyle w:val="13"/>
            </w:pPr>
            <w:r>
              <w:t>4</w:t>
            </w:r>
          </w:p>
        </w:tc>
        <w:tc>
          <w:tcPr>
            <w:tcW w:w="850" w:type="dxa"/>
            <w:vAlign w:val="center"/>
          </w:tcPr>
          <w:p>
            <w:pPr>
              <w:pStyle w:val="13"/>
            </w:pPr>
            <w:r>
              <w:t>0.10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木制床类</w:t>
            </w:r>
          </w:p>
        </w:tc>
        <w:tc>
          <w:tcPr>
            <w:tcW w:w="1134" w:type="dxa"/>
            <w:vAlign w:val="center"/>
          </w:tcPr>
          <w:p>
            <w:pPr>
              <w:pStyle w:val="14"/>
            </w:pPr>
            <w:r>
              <w:t>A05010104</w:t>
            </w:r>
          </w:p>
        </w:tc>
        <w:tc>
          <w:tcPr>
            <w:tcW w:w="709" w:type="dxa"/>
            <w:vAlign w:val="center"/>
          </w:tcPr>
          <w:p>
            <w:pPr>
              <w:pStyle w:val="15"/>
            </w:pPr>
            <w:r>
              <w:t>件</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件</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套</w:t>
            </w:r>
          </w:p>
        </w:tc>
        <w:tc>
          <w:tcPr>
            <w:tcW w:w="850" w:type="dxa"/>
            <w:vAlign w:val="center"/>
          </w:tcPr>
          <w:p>
            <w:pPr>
              <w:pStyle w:val="13"/>
            </w:pPr>
            <w:r>
              <w:t>4</w:t>
            </w:r>
          </w:p>
        </w:tc>
        <w:tc>
          <w:tcPr>
            <w:tcW w:w="850" w:type="dxa"/>
            <w:vAlign w:val="center"/>
          </w:tcPr>
          <w:p>
            <w:pPr>
              <w:pStyle w:val="13"/>
            </w:pPr>
            <w:r>
              <w:t>0.08</w:t>
            </w:r>
          </w:p>
        </w:tc>
        <w:tc>
          <w:tcPr>
            <w:tcW w:w="964" w:type="dxa"/>
            <w:vAlign w:val="center"/>
          </w:tcPr>
          <w:p>
            <w:pPr>
              <w:pStyle w:val="13"/>
            </w:pPr>
            <w:r>
              <w:t>0.32</w:t>
            </w:r>
          </w:p>
        </w:tc>
        <w:tc>
          <w:tcPr>
            <w:tcW w:w="964" w:type="dxa"/>
            <w:vAlign w:val="center"/>
          </w:tcPr>
          <w:p>
            <w:pPr>
              <w:pStyle w:val="13"/>
            </w:pPr>
            <w:r>
              <w:t>0.32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会议桌</w:t>
            </w:r>
          </w:p>
        </w:tc>
        <w:tc>
          <w:tcPr>
            <w:tcW w:w="1134" w:type="dxa"/>
            <w:vAlign w:val="center"/>
          </w:tcPr>
          <w:p>
            <w:pPr>
              <w:pStyle w:val="14"/>
            </w:pPr>
            <w:r>
              <w:t>A05010202</w:t>
            </w:r>
          </w:p>
        </w:tc>
        <w:tc>
          <w:tcPr>
            <w:tcW w:w="709" w:type="dxa"/>
            <w:vAlign w:val="center"/>
          </w:tcPr>
          <w:p>
            <w:pPr>
              <w:pStyle w:val="15"/>
            </w:pPr>
            <w:r>
              <w:t>件</w:t>
            </w:r>
          </w:p>
        </w:tc>
        <w:tc>
          <w:tcPr>
            <w:tcW w:w="850" w:type="dxa"/>
            <w:vAlign w:val="center"/>
          </w:tcPr>
          <w:p>
            <w:pPr>
              <w:pStyle w:val="13"/>
            </w:pPr>
            <w:r>
              <w:t>3</w:t>
            </w:r>
          </w:p>
        </w:tc>
        <w:tc>
          <w:tcPr>
            <w:tcW w:w="850" w:type="dxa"/>
            <w:vAlign w:val="center"/>
          </w:tcPr>
          <w:p>
            <w:pPr>
              <w:pStyle w:val="13"/>
            </w:pPr>
            <w:r>
              <w:t>0.04</w:t>
            </w:r>
          </w:p>
        </w:tc>
        <w:tc>
          <w:tcPr>
            <w:tcW w:w="964" w:type="dxa"/>
            <w:vAlign w:val="center"/>
          </w:tcPr>
          <w:p>
            <w:pPr>
              <w:pStyle w:val="13"/>
            </w:pPr>
            <w:r>
              <w:t>0.12</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会议桌</w:t>
            </w:r>
          </w:p>
        </w:tc>
        <w:tc>
          <w:tcPr>
            <w:tcW w:w="1134" w:type="dxa"/>
            <w:vAlign w:val="center"/>
          </w:tcPr>
          <w:p>
            <w:pPr>
              <w:pStyle w:val="14"/>
            </w:pPr>
            <w:r>
              <w:t>A05010202</w:t>
            </w:r>
          </w:p>
        </w:tc>
        <w:tc>
          <w:tcPr>
            <w:tcW w:w="709" w:type="dxa"/>
            <w:vAlign w:val="center"/>
          </w:tcPr>
          <w:p>
            <w:pPr>
              <w:pStyle w:val="15"/>
            </w:pPr>
            <w:r>
              <w:t>件</w:t>
            </w:r>
          </w:p>
        </w:tc>
        <w:tc>
          <w:tcPr>
            <w:tcW w:w="850" w:type="dxa"/>
            <w:vAlign w:val="center"/>
          </w:tcPr>
          <w:p>
            <w:pPr>
              <w:pStyle w:val="13"/>
            </w:pPr>
            <w:r>
              <w:t>27</w:t>
            </w:r>
          </w:p>
        </w:tc>
        <w:tc>
          <w:tcPr>
            <w:tcW w:w="850" w:type="dxa"/>
            <w:vAlign w:val="center"/>
          </w:tcPr>
          <w:p>
            <w:pPr>
              <w:pStyle w:val="13"/>
            </w:pPr>
            <w:r>
              <w:t>0.03</w:t>
            </w:r>
          </w:p>
        </w:tc>
        <w:tc>
          <w:tcPr>
            <w:tcW w:w="964" w:type="dxa"/>
            <w:vAlign w:val="center"/>
          </w:tcPr>
          <w:p>
            <w:pPr>
              <w:pStyle w:val="13"/>
            </w:pPr>
            <w:r>
              <w:t>0.81</w:t>
            </w:r>
          </w:p>
        </w:tc>
        <w:tc>
          <w:tcPr>
            <w:tcW w:w="964" w:type="dxa"/>
            <w:vAlign w:val="center"/>
          </w:tcPr>
          <w:p>
            <w:pPr>
              <w:pStyle w:val="13"/>
            </w:pPr>
            <w:r>
              <w:t>0.81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件</w:t>
            </w:r>
          </w:p>
        </w:tc>
        <w:tc>
          <w:tcPr>
            <w:tcW w:w="850" w:type="dxa"/>
            <w:vAlign w:val="center"/>
          </w:tcPr>
          <w:p>
            <w:pPr>
              <w:pStyle w:val="13"/>
            </w:pPr>
            <w:r>
              <w:t>27</w:t>
            </w:r>
          </w:p>
        </w:tc>
        <w:tc>
          <w:tcPr>
            <w:tcW w:w="850" w:type="dxa"/>
            <w:vAlign w:val="center"/>
          </w:tcPr>
          <w:p>
            <w:pPr>
              <w:pStyle w:val="13"/>
            </w:pPr>
            <w:r>
              <w:t>0.03</w:t>
            </w:r>
          </w:p>
        </w:tc>
        <w:tc>
          <w:tcPr>
            <w:tcW w:w="964" w:type="dxa"/>
            <w:vAlign w:val="center"/>
          </w:tcPr>
          <w:p>
            <w:pPr>
              <w:pStyle w:val="13"/>
            </w:pPr>
            <w:r>
              <w:t>0.81</w:t>
            </w:r>
          </w:p>
        </w:tc>
        <w:tc>
          <w:tcPr>
            <w:tcW w:w="964" w:type="dxa"/>
            <w:vAlign w:val="center"/>
          </w:tcPr>
          <w:p>
            <w:pPr>
              <w:pStyle w:val="13"/>
            </w:pPr>
            <w:r>
              <w:t>0.81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件</w:t>
            </w:r>
          </w:p>
        </w:tc>
        <w:tc>
          <w:tcPr>
            <w:tcW w:w="850" w:type="dxa"/>
            <w:vAlign w:val="center"/>
          </w:tcPr>
          <w:p>
            <w:pPr>
              <w:pStyle w:val="13"/>
            </w:pPr>
            <w:r>
              <w:t>5</w:t>
            </w:r>
          </w:p>
        </w:tc>
        <w:tc>
          <w:tcPr>
            <w:tcW w:w="850" w:type="dxa"/>
            <w:vAlign w:val="center"/>
          </w:tcPr>
          <w:p>
            <w:pPr>
              <w:pStyle w:val="13"/>
            </w:pPr>
            <w:r>
              <w:t>0.04</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其他沙发类</w:t>
            </w:r>
          </w:p>
        </w:tc>
        <w:tc>
          <w:tcPr>
            <w:tcW w:w="1134" w:type="dxa"/>
            <w:vAlign w:val="center"/>
          </w:tcPr>
          <w:p>
            <w:pPr>
              <w:pStyle w:val="14"/>
            </w:pPr>
            <w:r>
              <w:t>A05010499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件</w:t>
            </w:r>
          </w:p>
        </w:tc>
        <w:tc>
          <w:tcPr>
            <w:tcW w:w="850" w:type="dxa"/>
            <w:vAlign w:val="center"/>
          </w:tcPr>
          <w:p>
            <w:pPr>
              <w:pStyle w:val="13"/>
            </w:pPr>
            <w:r>
              <w:t>14</w:t>
            </w:r>
          </w:p>
        </w:tc>
        <w:tc>
          <w:tcPr>
            <w:tcW w:w="850" w:type="dxa"/>
            <w:vAlign w:val="center"/>
          </w:tcPr>
          <w:p>
            <w:pPr>
              <w:pStyle w:val="13"/>
            </w:pPr>
            <w:r>
              <w:t>0.10</w:t>
            </w:r>
          </w:p>
        </w:tc>
        <w:tc>
          <w:tcPr>
            <w:tcW w:w="964" w:type="dxa"/>
            <w:vAlign w:val="center"/>
          </w:tcPr>
          <w:p>
            <w:pPr>
              <w:pStyle w:val="13"/>
            </w:pPr>
            <w:r>
              <w:t>1.40</w:t>
            </w:r>
          </w:p>
        </w:tc>
        <w:tc>
          <w:tcPr>
            <w:tcW w:w="964" w:type="dxa"/>
            <w:vAlign w:val="center"/>
          </w:tcPr>
          <w:p>
            <w:pPr>
              <w:pStyle w:val="13"/>
            </w:pPr>
            <w:r>
              <w:t>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金属质架类</w:t>
            </w:r>
          </w:p>
        </w:tc>
        <w:tc>
          <w:tcPr>
            <w:tcW w:w="1134" w:type="dxa"/>
            <w:vAlign w:val="center"/>
          </w:tcPr>
          <w:p>
            <w:pPr>
              <w:pStyle w:val="14"/>
            </w:pPr>
            <w:r>
              <w:t>A05010602</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床褥单</w:t>
            </w:r>
          </w:p>
        </w:tc>
        <w:tc>
          <w:tcPr>
            <w:tcW w:w="1134" w:type="dxa"/>
            <w:vAlign w:val="center"/>
          </w:tcPr>
          <w:p>
            <w:pPr>
              <w:pStyle w:val="14"/>
            </w:pPr>
            <w:r>
              <w:t>A05030401</w:t>
            </w:r>
          </w:p>
        </w:tc>
        <w:tc>
          <w:tcPr>
            <w:tcW w:w="709" w:type="dxa"/>
            <w:vAlign w:val="center"/>
          </w:tcPr>
          <w:p>
            <w:pPr>
              <w:pStyle w:val="15"/>
            </w:pPr>
            <w:r>
              <w:t>套</w:t>
            </w:r>
          </w:p>
        </w:tc>
        <w:tc>
          <w:tcPr>
            <w:tcW w:w="850" w:type="dxa"/>
            <w:vAlign w:val="center"/>
          </w:tcPr>
          <w:p>
            <w:pPr>
              <w:pStyle w:val="13"/>
            </w:pPr>
            <w:r>
              <w:t>2</w:t>
            </w:r>
          </w:p>
        </w:tc>
        <w:tc>
          <w:tcPr>
            <w:tcW w:w="850" w:type="dxa"/>
            <w:vAlign w:val="center"/>
          </w:tcPr>
          <w:p>
            <w:pPr>
              <w:pStyle w:val="13"/>
            </w:pPr>
            <w:r>
              <w:t>0.04</w:t>
            </w:r>
          </w:p>
        </w:tc>
        <w:tc>
          <w:tcPr>
            <w:tcW w:w="964" w:type="dxa"/>
            <w:vAlign w:val="center"/>
          </w:tcPr>
          <w:p>
            <w:pPr>
              <w:pStyle w:val="13"/>
            </w:pPr>
            <w:r>
              <w:t>0.08</w:t>
            </w:r>
          </w:p>
        </w:tc>
        <w:tc>
          <w:tcPr>
            <w:tcW w:w="964" w:type="dxa"/>
            <w:vAlign w:val="center"/>
          </w:tcPr>
          <w:p>
            <w:pPr>
              <w:pStyle w:val="13"/>
            </w:pPr>
            <w:r>
              <w:t>0.08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基础软件</w:t>
            </w:r>
          </w:p>
        </w:tc>
        <w:tc>
          <w:tcPr>
            <w:tcW w:w="1134" w:type="dxa"/>
            <w:vAlign w:val="center"/>
          </w:tcPr>
          <w:p>
            <w:pPr>
              <w:pStyle w:val="14"/>
            </w:pPr>
            <w:r>
              <w:t>A08060301</w:t>
            </w:r>
          </w:p>
        </w:tc>
        <w:tc>
          <w:tcPr>
            <w:tcW w:w="709" w:type="dxa"/>
            <w:vAlign w:val="center"/>
          </w:tcPr>
          <w:p>
            <w:pPr>
              <w:pStyle w:val="15"/>
            </w:pPr>
            <w:r>
              <w:t>套</w:t>
            </w:r>
          </w:p>
        </w:tc>
        <w:tc>
          <w:tcPr>
            <w:tcW w:w="850" w:type="dxa"/>
            <w:vAlign w:val="center"/>
          </w:tcPr>
          <w:p>
            <w:pPr>
              <w:pStyle w:val="13"/>
            </w:pPr>
            <w:r>
              <w:t>15</w:t>
            </w:r>
          </w:p>
        </w:tc>
        <w:tc>
          <w:tcPr>
            <w:tcW w:w="850" w:type="dxa"/>
            <w:vAlign w:val="center"/>
          </w:tcPr>
          <w:p>
            <w:pPr>
              <w:pStyle w:val="13"/>
            </w:pPr>
            <w:r>
              <w:t>0.30</w:t>
            </w:r>
          </w:p>
        </w:tc>
        <w:tc>
          <w:tcPr>
            <w:tcW w:w="964" w:type="dxa"/>
            <w:vAlign w:val="center"/>
          </w:tcPr>
          <w:p>
            <w:pPr>
              <w:pStyle w:val="13"/>
            </w:pPr>
            <w:r>
              <w:t>4.50</w:t>
            </w:r>
          </w:p>
        </w:tc>
        <w:tc>
          <w:tcPr>
            <w:tcW w:w="964" w:type="dxa"/>
            <w:vAlign w:val="center"/>
          </w:tcPr>
          <w:p>
            <w:pPr>
              <w:pStyle w:val="13"/>
            </w:pPr>
            <w:r>
              <w:t>4.50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0.40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100.44</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2159.36</w:t>
            </w:r>
          </w:p>
        </w:tc>
        <w:tc>
          <w:tcPr>
            <w:tcW w:w="1134" w:type="dxa"/>
            <w:vAlign w:val="center"/>
          </w:tcPr>
          <w:p>
            <w:pPr>
              <w:pStyle w:val="14"/>
            </w:pPr>
            <w:r>
              <w:t>游泳设备</w:t>
            </w:r>
          </w:p>
        </w:tc>
        <w:tc>
          <w:tcPr>
            <w:tcW w:w="1134" w:type="dxa"/>
            <w:vAlign w:val="center"/>
          </w:tcPr>
          <w:p>
            <w:pPr>
              <w:pStyle w:val="14"/>
            </w:pPr>
            <w:r>
              <w:t>A02460600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36.60</w:t>
            </w:r>
          </w:p>
        </w:tc>
        <w:tc>
          <w:tcPr>
            <w:tcW w:w="964" w:type="dxa"/>
            <w:vAlign w:val="center"/>
          </w:tcPr>
          <w:p>
            <w:pPr>
              <w:pStyle w:val="13"/>
            </w:pPr>
            <w:r>
              <w:t>36.60</w:t>
            </w:r>
          </w:p>
        </w:tc>
        <w:tc>
          <w:tcPr>
            <w:tcW w:w="964" w:type="dxa"/>
            <w:vAlign w:val="center"/>
          </w:tcPr>
          <w:p>
            <w:pPr>
              <w:pStyle w:val="13"/>
            </w:pPr>
          </w:p>
        </w:tc>
        <w:tc>
          <w:tcPr>
            <w:tcW w:w="964" w:type="dxa"/>
            <w:vAlign w:val="center"/>
          </w:tcPr>
          <w:p>
            <w:pPr>
              <w:pStyle w:val="13"/>
            </w:pPr>
            <w:r>
              <w:t>36.60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2159.36</w:t>
            </w:r>
          </w:p>
        </w:tc>
        <w:tc>
          <w:tcPr>
            <w:tcW w:w="1134" w:type="dxa"/>
            <w:vAlign w:val="center"/>
          </w:tcPr>
          <w:p>
            <w:pPr>
              <w:pStyle w:val="14"/>
            </w:pPr>
            <w:r>
              <w:t>跳水设备</w:t>
            </w:r>
          </w:p>
        </w:tc>
        <w:tc>
          <w:tcPr>
            <w:tcW w:w="1134" w:type="dxa"/>
            <w:vAlign w:val="center"/>
          </w:tcPr>
          <w:p>
            <w:pPr>
              <w:pStyle w:val="14"/>
            </w:pPr>
            <w:r>
              <w:t>A02460700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84.00</w:t>
            </w:r>
          </w:p>
        </w:tc>
        <w:tc>
          <w:tcPr>
            <w:tcW w:w="964" w:type="dxa"/>
            <w:vAlign w:val="center"/>
          </w:tcPr>
          <w:p>
            <w:pPr>
              <w:pStyle w:val="13"/>
            </w:pPr>
            <w:r>
              <w:t>84.00</w:t>
            </w:r>
          </w:p>
        </w:tc>
        <w:tc>
          <w:tcPr>
            <w:tcW w:w="964" w:type="dxa"/>
            <w:vAlign w:val="center"/>
          </w:tcPr>
          <w:p>
            <w:pPr>
              <w:pStyle w:val="13"/>
            </w:pPr>
          </w:p>
        </w:tc>
        <w:tc>
          <w:tcPr>
            <w:tcW w:w="964" w:type="dxa"/>
            <w:vAlign w:val="center"/>
          </w:tcPr>
          <w:p>
            <w:pPr>
              <w:pStyle w:val="13"/>
            </w:pPr>
            <w:r>
              <w:t>84.00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2159.36</w:t>
            </w:r>
          </w:p>
        </w:tc>
        <w:tc>
          <w:tcPr>
            <w:tcW w:w="1134" w:type="dxa"/>
            <w:vAlign w:val="center"/>
          </w:tcPr>
          <w:p>
            <w:pPr>
              <w:pStyle w:val="14"/>
            </w:pPr>
            <w:r>
              <w:t>自行车运动设备</w:t>
            </w:r>
          </w:p>
        </w:tc>
        <w:tc>
          <w:tcPr>
            <w:tcW w:w="1134" w:type="dxa"/>
            <w:vAlign w:val="center"/>
          </w:tcPr>
          <w:p>
            <w:pPr>
              <w:pStyle w:val="14"/>
            </w:pPr>
            <w:r>
              <w:t>A02461600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80.78</w:t>
            </w:r>
          </w:p>
        </w:tc>
        <w:tc>
          <w:tcPr>
            <w:tcW w:w="964" w:type="dxa"/>
            <w:vAlign w:val="center"/>
          </w:tcPr>
          <w:p>
            <w:pPr>
              <w:pStyle w:val="13"/>
            </w:pPr>
            <w:r>
              <w:t>80.78</w:t>
            </w:r>
          </w:p>
        </w:tc>
        <w:tc>
          <w:tcPr>
            <w:tcW w:w="964" w:type="dxa"/>
            <w:vAlign w:val="center"/>
          </w:tcPr>
          <w:p>
            <w:pPr>
              <w:pStyle w:val="13"/>
            </w:pPr>
          </w:p>
        </w:tc>
        <w:tc>
          <w:tcPr>
            <w:tcW w:w="964" w:type="dxa"/>
            <w:vAlign w:val="center"/>
          </w:tcPr>
          <w:p>
            <w:pPr>
              <w:pStyle w:val="13"/>
            </w:pPr>
            <w:r>
              <w:t>80.78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2159.36</w:t>
            </w:r>
          </w:p>
        </w:tc>
        <w:tc>
          <w:tcPr>
            <w:tcW w:w="1134" w:type="dxa"/>
            <w:vAlign w:val="center"/>
          </w:tcPr>
          <w:p>
            <w:pPr>
              <w:pStyle w:val="14"/>
            </w:pPr>
            <w:r>
              <w:t>运动康复设备</w:t>
            </w:r>
          </w:p>
        </w:tc>
        <w:tc>
          <w:tcPr>
            <w:tcW w:w="1134" w:type="dxa"/>
            <w:vAlign w:val="center"/>
          </w:tcPr>
          <w:p>
            <w:pPr>
              <w:pStyle w:val="14"/>
            </w:pPr>
            <w:r>
              <w:t>A02462700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34.34</w:t>
            </w:r>
          </w:p>
        </w:tc>
        <w:tc>
          <w:tcPr>
            <w:tcW w:w="964" w:type="dxa"/>
            <w:vAlign w:val="center"/>
          </w:tcPr>
          <w:p>
            <w:pPr>
              <w:pStyle w:val="13"/>
            </w:pPr>
            <w:r>
              <w:t>34.34</w:t>
            </w:r>
          </w:p>
        </w:tc>
        <w:tc>
          <w:tcPr>
            <w:tcW w:w="964" w:type="dxa"/>
            <w:vAlign w:val="center"/>
          </w:tcPr>
          <w:p>
            <w:pPr>
              <w:pStyle w:val="13"/>
            </w:pPr>
          </w:p>
        </w:tc>
        <w:tc>
          <w:tcPr>
            <w:tcW w:w="964" w:type="dxa"/>
            <w:vAlign w:val="center"/>
          </w:tcPr>
          <w:p>
            <w:pPr>
              <w:pStyle w:val="13"/>
            </w:pPr>
            <w:r>
              <w:t>34.34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2159.36</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65.20</w:t>
            </w:r>
          </w:p>
        </w:tc>
        <w:tc>
          <w:tcPr>
            <w:tcW w:w="964" w:type="dxa"/>
            <w:vAlign w:val="center"/>
          </w:tcPr>
          <w:p>
            <w:pPr>
              <w:pStyle w:val="13"/>
            </w:pPr>
            <w:r>
              <w:t>65.20</w:t>
            </w:r>
          </w:p>
        </w:tc>
        <w:tc>
          <w:tcPr>
            <w:tcW w:w="964" w:type="dxa"/>
            <w:vAlign w:val="center"/>
          </w:tcPr>
          <w:p>
            <w:pPr>
              <w:pStyle w:val="13"/>
            </w:pPr>
          </w:p>
        </w:tc>
        <w:tc>
          <w:tcPr>
            <w:tcW w:w="964" w:type="dxa"/>
            <w:vAlign w:val="center"/>
          </w:tcPr>
          <w:p>
            <w:pPr>
              <w:pStyle w:val="13"/>
            </w:pPr>
            <w:r>
              <w:t>65.20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2159.36</w:t>
            </w:r>
          </w:p>
        </w:tc>
        <w:tc>
          <w:tcPr>
            <w:tcW w:w="1134" w:type="dxa"/>
            <w:vAlign w:val="center"/>
          </w:tcPr>
          <w:p>
            <w:pPr>
              <w:pStyle w:val="14"/>
            </w:pPr>
            <w:r>
              <w:t>鞋、靴及附件</w:t>
            </w:r>
          </w:p>
        </w:tc>
        <w:tc>
          <w:tcPr>
            <w:tcW w:w="1134" w:type="dxa"/>
            <w:vAlign w:val="center"/>
          </w:tcPr>
          <w:p>
            <w:pPr>
              <w:pStyle w:val="14"/>
            </w:pPr>
            <w:r>
              <w:t>A05030304</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7.80</w:t>
            </w:r>
          </w:p>
        </w:tc>
        <w:tc>
          <w:tcPr>
            <w:tcW w:w="964" w:type="dxa"/>
            <w:vAlign w:val="center"/>
          </w:tcPr>
          <w:p>
            <w:pPr>
              <w:pStyle w:val="13"/>
            </w:pPr>
            <w:r>
              <w:t>7.80</w:t>
            </w:r>
          </w:p>
        </w:tc>
        <w:tc>
          <w:tcPr>
            <w:tcW w:w="964" w:type="dxa"/>
            <w:vAlign w:val="center"/>
          </w:tcPr>
          <w:p>
            <w:pPr>
              <w:pStyle w:val="13"/>
            </w:pPr>
          </w:p>
        </w:tc>
        <w:tc>
          <w:tcPr>
            <w:tcW w:w="964" w:type="dxa"/>
            <w:vAlign w:val="center"/>
          </w:tcPr>
          <w:p>
            <w:pPr>
              <w:pStyle w:val="13"/>
            </w:pPr>
            <w:r>
              <w:t>7.80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2159.36</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高水平运动员培养（015）</w:t>
            </w:r>
          </w:p>
        </w:tc>
        <w:tc>
          <w:tcPr>
            <w:tcW w:w="964" w:type="dxa"/>
            <w:vAlign w:val="center"/>
          </w:tcPr>
          <w:p>
            <w:pPr>
              <w:pStyle w:val="13"/>
            </w:pPr>
            <w:r>
              <w:t>279.00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57.50</w:t>
            </w:r>
          </w:p>
        </w:tc>
        <w:tc>
          <w:tcPr>
            <w:tcW w:w="964" w:type="dxa"/>
            <w:vAlign w:val="center"/>
          </w:tcPr>
          <w:p>
            <w:pPr>
              <w:pStyle w:val="13"/>
            </w:pPr>
            <w:r>
              <w:t>57.50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57.50</w:t>
            </w:r>
          </w:p>
        </w:tc>
        <w:tc>
          <w:tcPr>
            <w:tcW w:w="964" w:type="dxa"/>
            <w:vAlign w:val="center"/>
          </w:tcPr>
          <w:p>
            <w:pPr>
              <w:pStyle w:val="13"/>
            </w:pPr>
          </w:p>
        </w:tc>
        <w:tc>
          <w:tcPr>
            <w:tcW w:w="964" w:type="dxa"/>
            <w:vAlign w:val="center"/>
          </w:tcPr>
          <w:p>
            <w:pPr>
              <w:pStyle w:val="13"/>
            </w:pPr>
            <w:r>
              <w:t>57.50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高水平运动员培养（015）</w:t>
            </w:r>
          </w:p>
        </w:tc>
        <w:tc>
          <w:tcPr>
            <w:tcW w:w="964" w:type="dxa"/>
            <w:vAlign w:val="center"/>
          </w:tcPr>
          <w:p>
            <w:pPr>
              <w:pStyle w:val="13"/>
            </w:pPr>
            <w:r>
              <w:t>279.00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142.50</w:t>
            </w:r>
          </w:p>
        </w:tc>
        <w:tc>
          <w:tcPr>
            <w:tcW w:w="964" w:type="dxa"/>
            <w:vAlign w:val="center"/>
          </w:tcPr>
          <w:p>
            <w:pPr>
              <w:pStyle w:val="13"/>
            </w:pPr>
            <w:r>
              <w:t>142.50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142.50</w:t>
            </w:r>
          </w:p>
        </w:tc>
        <w:tc>
          <w:tcPr>
            <w:tcW w:w="964" w:type="dxa"/>
            <w:vAlign w:val="center"/>
          </w:tcPr>
          <w:p>
            <w:pPr>
              <w:pStyle w:val="13"/>
            </w:pPr>
          </w:p>
        </w:tc>
        <w:tc>
          <w:tcPr>
            <w:tcW w:w="964" w:type="dxa"/>
            <w:vAlign w:val="center"/>
          </w:tcPr>
          <w:p>
            <w:pPr>
              <w:pStyle w:val="13"/>
            </w:pPr>
            <w:r>
              <w:t>142.50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河北省体育局游泳跳水运动中心上年末固定资产金额为2886.40万元（详见下表）。本年度拟购置固定资产总额为250.56万元，已按要求列入政府采购预算，详见政府采购预算表。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362015河北省体育局游泳跳水运动中心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2886.40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11365.31</w:t>
            </w:r>
          </w:p>
        </w:tc>
        <w:tc>
          <w:tcPr>
            <w:tcW w:w="2835" w:type="dxa"/>
            <w:vAlign w:val="center"/>
          </w:tcPr>
          <w:p>
            <w:pPr>
              <w:pStyle w:val="13"/>
            </w:pPr>
            <w:r>
              <w:t>609.00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3627</w:t>
            </w:r>
          </w:p>
        </w:tc>
        <w:tc>
          <w:tcPr>
            <w:tcW w:w="2835" w:type="dxa"/>
            <w:vAlign w:val="center"/>
          </w:tcPr>
          <w:p>
            <w:pPr>
              <w:pStyle w:val="13"/>
            </w:pPr>
            <w:r>
              <w:t>181.00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18</w:t>
            </w:r>
          </w:p>
        </w:tc>
        <w:tc>
          <w:tcPr>
            <w:tcW w:w="2835" w:type="dxa"/>
            <w:vAlign w:val="center"/>
          </w:tcPr>
          <w:p>
            <w:pPr>
              <w:pStyle w:val="13"/>
            </w:pPr>
            <w:r>
              <w:t>631.24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1824</w:t>
            </w:r>
          </w:p>
        </w:tc>
        <w:tc>
          <w:tcPr>
            <w:tcW w:w="2835" w:type="dxa"/>
            <w:vAlign w:val="center"/>
          </w:tcPr>
          <w:p>
            <w:pPr>
              <w:pStyle w:val="13"/>
            </w:pPr>
            <w:r>
              <w:t>1626.18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3" w:name="_Toc_4_4_0000000032"/>
      <w:r>
        <w:rPr>
          <w:rFonts w:ascii="方正小标宋_GBK" w:hAnsi="方正小标宋_GBK" w:eastAsia="方正小标宋_GBK" w:cs="方正小标宋_GBK"/>
          <w:color w:val="000000"/>
          <w:sz w:val="44"/>
        </w:rPr>
        <w:t>十四、河北省体育局射击射箭运动中心收支预算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2012.60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3042.19</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2012.60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3042.19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5054.79</w:t>
            </w:r>
          </w:p>
        </w:tc>
        <w:tc>
          <w:tcPr>
            <w:tcW w:w="4535" w:type="dxa"/>
            <w:vAlign w:val="center"/>
          </w:tcPr>
          <w:p>
            <w:pPr>
              <w:pStyle w:val="16"/>
            </w:pPr>
            <w:r>
              <w:t>本年支出合计</w:t>
            </w:r>
          </w:p>
        </w:tc>
        <w:tc>
          <w:tcPr>
            <w:tcW w:w="2126" w:type="dxa"/>
            <w:vAlign w:val="center"/>
          </w:tcPr>
          <w:p>
            <w:pPr>
              <w:pStyle w:val="17"/>
            </w:pPr>
            <w:r>
              <w:t>5054.79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5054.79</w:t>
            </w:r>
          </w:p>
        </w:tc>
        <w:tc>
          <w:tcPr>
            <w:tcW w:w="4535" w:type="dxa"/>
            <w:vAlign w:val="center"/>
          </w:tcPr>
          <w:p>
            <w:pPr>
              <w:pStyle w:val="16"/>
            </w:pPr>
            <w:r>
              <w:t>支出总计</w:t>
            </w:r>
          </w:p>
        </w:tc>
        <w:tc>
          <w:tcPr>
            <w:tcW w:w="2126" w:type="dxa"/>
            <w:vAlign w:val="center"/>
          </w:tcPr>
          <w:p>
            <w:pPr>
              <w:pStyle w:val="17"/>
            </w:pPr>
            <w:r>
              <w:t>5054.79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5054.79</w:t>
            </w:r>
          </w:p>
        </w:tc>
        <w:tc>
          <w:tcPr>
            <w:tcW w:w="1134" w:type="dxa"/>
            <w:vAlign w:val="center"/>
          </w:tcPr>
          <w:p>
            <w:pPr>
              <w:pStyle w:val="17"/>
            </w:pPr>
            <w:r>
              <w:t>5054.79</w:t>
            </w:r>
          </w:p>
        </w:tc>
        <w:tc>
          <w:tcPr>
            <w:tcW w:w="1134" w:type="dxa"/>
            <w:vAlign w:val="center"/>
          </w:tcPr>
          <w:p>
            <w:pPr>
              <w:pStyle w:val="17"/>
            </w:pPr>
            <w:r>
              <w:t>5054.79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2012.60</w:t>
            </w:r>
          </w:p>
        </w:tc>
        <w:tc>
          <w:tcPr>
            <w:tcW w:w="1134" w:type="dxa"/>
            <w:vAlign w:val="center"/>
          </w:tcPr>
          <w:p>
            <w:pPr>
              <w:pStyle w:val="13"/>
            </w:pPr>
            <w:r>
              <w:t>2012.60</w:t>
            </w:r>
          </w:p>
        </w:tc>
        <w:tc>
          <w:tcPr>
            <w:tcW w:w="1134" w:type="dxa"/>
            <w:vAlign w:val="center"/>
          </w:tcPr>
          <w:p>
            <w:pPr>
              <w:pStyle w:val="13"/>
            </w:pPr>
            <w:r>
              <w:t>2012.60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2012.60</w:t>
            </w:r>
          </w:p>
        </w:tc>
        <w:tc>
          <w:tcPr>
            <w:tcW w:w="1134" w:type="dxa"/>
            <w:vAlign w:val="center"/>
          </w:tcPr>
          <w:p>
            <w:pPr>
              <w:pStyle w:val="13"/>
            </w:pPr>
            <w:r>
              <w:t>2012.60</w:t>
            </w:r>
          </w:p>
        </w:tc>
        <w:tc>
          <w:tcPr>
            <w:tcW w:w="1134" w:type="dxa"/>
            <w:vAlign w:val="center"/>
          </w:tcPr>
          <w:p>
            <w:pPr>
              <w:pStyle w:val="13"/>
            </w:pPr>
            <w:r>
              <w:t>2012.60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2070306</w:t>
            </w:r>
          </w:p>
        </w:tc>
        <w:tc>
          <w:tcPr>
            <w:tcW w:w="1559" w:type="dxa"/>
            <w:vAlign w:val="center"/>
          </w:tcPr>
          <w:p>
            <w:pPr>
              <w:pStyle w:val="14"/>
            </w:pPr>
            <w:r>
              <w:t>体育训练</w:t>
            </w:r>
          </w:p>
        </w:tc>
        <w:tc>
          <w:tcPr>
            <w:tcW w:w="1134" w:type="dxa"/>
            <w:vAlign w:val="center"/>
          </w:tcPr>
          <w:p>
            <w:pPr>
              <w:pStyle w:val="13"/>
            </w:pPr>
            <w:r>
              <w:t>2012.60</w:t>
            </w:r>
          </w:p>
        </w:tc>
        <w:tc>
          <w:tcPr>
            <w:tcW w:w="1134" w:type="dxa"/>
            <w:vAlign w:val="center"/>
          </w:tcPr>
          <w:p>
            <w:pPr>
              <w:pStyle w:val="13"/>
            </w:pPr>
            <w:r>
              <w:t>2012.60</w:t>
            </w:r>
          </w:p>
        </w:tc>
        <w:tc>
          <w:tcPr>
            <w:tcW w:w="1134" w:type="dxa"/>
            <w:vAlign w:val="center"/>
          </w:tcPr>
          <w:p>
            <w:pPr>
              <w:pStyle w:val="13"/>
            </w:pPr>
            <w:r>
              <w:t>2012.60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3042.19</w:t>
            </w:r>
          </w:p>
        </w:tc>
        <w:tc>
          <w:tcPr>
            <w:tcW w:w="1134" w:type="dxa"/>
            <w:vAlign w:val="center"/>
          </w:tcPr>
          <w:p>
            <w:pPr>
              <w:pStyle w:val="13"/>
            </w:pPr>
            <w:r>
              <w:t>3042.19</w:t>
            </w:r>
          </w:p>
        </w:tc>
        <w:tc>
          <w:tcPr>
            <w:tcW w:w="1134" w:type="dxa"/>
            <w:vAlign w:val="center"/>
          </w:tcPr>
          <w:p>
            <w:pPr>
              <w:pStyle w:val="13"/>
            </w:pPr>
            <w:r>
              <w:t>3042.19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3042.19</w:t>
            </w:r>
          </w:p>
        </w:tc>
        <w:tc>
          <w:tcPr>
            <w:tcW w:w="1134" w:type="dxa"/>
            <w:vAlign w:val="center"/>
          </w:tcPr>
          <w:p>
            <w:pPr>
              <w:pStyle w:val="13"/>
            </w:pPr>
            <w:r>
              <w:t>3042.19</w:t>
            </w:r>
          </w:p>
        </w:tc>
        <w:tc>
          <w:tcPr>
            <w:tcW w:w="1134" w:type="dxa"/>
            <w:vAlign w:val="center"/>
          </w:tcPr>
          <w:p>
            <w:pPr>
              <w:pStyle w:val="13"/>
            </w:pPr>
            <w:r>
              <w:t>3042.19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3042.19</w:t>
            </w:r>
          </w:p>
        </w:tc>
        <w:tc>
          <w:tcPr>
            <w:tcW w:w="1134" w:type="dxa"/>
            <w:vAlign w:val="center"/>
          </w:tcPr>
          <w:p>
            <w:pPr>
              <w:pStyle w:val="13"/>
            </w:pPr>
            <w:r>
              <w:t>3042.19</w:t>
            </w:r>
          </w:p>
        </w:tc>
        <w:tc>
          <w:tcPr>
            <w:tcW w:w="1134" w:type="dxa"/>
            <w:vAlign w:val="center"/>
          </w:tcPr>
          <w:p>
            <w:pPr>
              <w:pStyle w:val="13"/>
            </w:pPr>
            <w:r>
              <w:t>3042.19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5054.79</w:t>
            </w:r>
          </w:p>
        </w:tc>
        <w:tc>
          <w:tcPr>
            <w:tcW w:w="1361" w:type="dxa"/>
            <w:vAlign w:val="center"/>
          </w:tcPr>
          <w:p>
            <w:pPr>
              <w:pStyle w:val="17"/>
            </w:pPr>
            <w:r>
              <w:t>1988.60</w:t>
            </w:r>
          </w:p>
        </w:tc>
        <w:tc>
          <w:tcPr>
            <w:tcW w:w="1361" w:type="dxa"/>
            <w:vAlign w:val="center"/>
          </w:tcPr>
          <w:p>
            <w:pPr>
              <w:pStyle w:val="17"/>
            </w:pPr>
            <w:r>
              <w:t>3066.19</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2012.60</w:t>
            </w:r>
          </w:p>
        </w:tc>
        <w:tc>
          <w:tcPr>
            <w:tcW w:w="1361" w:type="dxa"/>
            <w:vAlign w:val="center"/>
          </w:tcPr>
          <w:p>
            <w:pPr>
              <w:pStyle w:val="13"/>
            </w:pPr>
            <w:r>
              <w:t>1988.60</w:t>
            </w:r>
          </w:p>
        </w:tc>
        <w:tc>
          <w:tcPr>
            <w:tcW w:w="1361" w:type="dxa"/>
            <w:vAlign w:val="center"/>
          </w:tcPr>
          <w:p>
            <w:pPr>
              <w:pStyle w:val="13"/>
            </w:pPr>
            <w:r>
              <w:t>24.00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2012.60</w:t>
            </w:r>
          </w:p>
        </w:tc>
        <w:tc>
          <w:tcPr>
            <w:tcW w:w="1361" w:type="dxa"/>
            <w:vAlign w:val="center"/>
          </w:tcPr>
          <w:p>
            <w:pPr>
              <w:pStyle w:val="13"/>
            </w:pPr>
            <w:r>
              <w:t>1988.60</w:t>
            </w:r>
          </w:p>
        </w:tc>
        <w:tc>
          <w:tcPr>
            <w:tcW w:w="1361" w:type="dxa"/>
            <w:vAlign w:val="center"/>
          </w:tcPr>
          <w:p>
            <w:pPr>
              <w:pStyle w:val="13"/>
            </w:pPr>
            <w:r>
              <w:t>24.00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2070306</w:t>
            </w:r>
          </w:p>
        </w:tc>
        <w:tc>
          <w:tcPr>
            <w:tcW w:w="4535" w:type="dxa"/>
            <w:vAlign w:val="center"/>
          </w:tcPr>
          <w:p>
            <w:pPr>
              <w:pStyle w:val="14"/>
            </w:pPr>
            <w:r>
              <w:t>体育训练</w:t>
            </w:r>
          </w:p>
        </w:tc>
        <w:tc>
          <w:tcPr>
            <w:tcW w:w="1361" w:type="dxa"/>
            <w:vAlign w:val="center"/>
          </w:tcPr>
          <w:p>
            <w:pPr>
              <w:pStyle w:val="13"/>
            </w:pPr>
            <w:r>
              <w:t>2012.60</w:t>
            </w:r>
          </w:p>
        </w:tc>
        <w:tc>
          <w:tcPr>
            <w:tcW w:w="1361" w:type="dxa"/>
            <w:vAlign w:val="center"/>
          </w:tcPr>
          <w:p>
            <w:pPr>
              <w:pStyle w:val="13"/>
            </w:pPr>
            <w:r>
              <w:t>1988.60</w:t>
            </w:r>
          </w:p>
        </w:tc>
        <w:tc>
          <w:tcPr>
            <w:tcW w:w="1361" w:type="dxa"/>
            <w:vAlign w:val="center"/>
          </w:tcPr>
          <w:p>
            <w:pPr>
              <w:pStyle w:val="13"/>
            </w:pPr>
            <w:r>
              <w:t>24.00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3042.19</w:t>
            </w:r>
          </w:p>
        </w:tc>
        <w:tc>
          <w:tcPr>
            <w:tcW w:w="1361" w:type="dxa"/>
            <w:vAlign w:val="center"/>
          </w:tcPr>
          <w:p>
            <w:pPr>
              <w:pStyle w:val="13"/>
            </w:pPr>
          </w:p>
        </w:tc>
        <w:tc>
          <w:tcPr>
            <w:tcW w:w="1361" w:type="dxa"/>
            <w:vAlign w:val="center"/>
          </w:tcPr>
          <w:p>
            <w:pPr>
              <w:pStyle w:val="13"/>
            </w:pPr>
            <w:r>
              <w:t>3042.19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3042.19</w:t>
            </w:r>
          </w:p>
        </w:tc>
        <w:tc>
          <w:tcPr>
            <w:tcW w:w="1361" w:type="dxa"/>
            <w:vAlign w:val="center"/>
          </w:tcPr>
          <w:p>
            <w:pPr>
              <w:pStyle w:val="13"/>
            </w:pPr>
          </w:p>
        </w:tc>
        <w:tc>
          <w:tcPr>
            <w:tcW w:w="1361" w:type="dxa"/>
            <w:vAlign w:val="center"/>
          </w:tcPr>
          <w:p>
            <w:pPr>
              <w:pStyle w:val="13"/>
            </w:pPr>
            <w:r>
              <w:t>3042.19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3042.19</w:t>
            </w:r>
          </w:p>
        </w:tc>
        <w:tc>
          <w:tcPr>
            <w:tcW w:w="1361" w:type="dxa"/>
            <w:vAlign w:val="center"/>
          </w:tcPr>
          <w:p>
            <w:pPr>
              <w:pStyle w:val="13"/>
            </w:pPr>
          </w:p>
        </w:tc>
        <w:tc>
          <w:tcPr>
            <w:tcW w:w="1361" w:type="dxa"/>
            <w:vAlign w:val="center"/>
          </w:tcPr>
          <w:p>
            <w:pPr>
              <w:pStyle w:val="13"/>
            </w:pPr>
            <w:r>
              <w:t>3042.19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2012.60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3042.19</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2012.60</w:t>
            </w:r>
          </w:p>
        </w:tc>
        <w:tc>
          <w:tcPr>
            <w:tcW w:w="1474" w:type="dxa"/>
            <w:vAlign w:val="center"/>
          </w:tcPr>
          <w:p>
            <w:pPr>
              <w:pStyle w:val="13"/>
            </w:pPr>
            <w:r>
              <w:t>2012.60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3042.19</w:t>
            </w:r>
          </w:p>
        </w:tc>
        <w:tc>
          <w:tcPr>
            <w:tcW w:w="1474" w:type="dxa"/>
            <w:vAlign w:val="center"/>
          </w:tcPr>
          <w:p>
            <w:pPr>
              <w:pStyle w:val="13"/>
            </w:pPr>
          </w:p>
        </w:tc>
        <w:tc>
          <w:tcPr>
            <w:tcW w:w="1474" w:type="dxa"/>
            <w:vAlign w:val="center"/>
          </w:tcPr>
          <w:p>
            <w:pPr>
              <w:pStyle w:val="13"/>
            </w:pPr>
            <w:r>
              <w:t>3042.19</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5054.79</w:t>
            </w:r>
          </w:p>
        </w:tc>
        <w:tc>
          <w:tcPr>
            <w:tcW w:w="3402" w:type="dxa"/>
            <w:vAlign w:val="center"/>
          </w:tcPr>
          <w:p>
            <w:pPr>
              <w:pStyle w:val="16"/>
            </w:pPr>
            <w:r>
              <w:t>本年支出合计</w:t>
            </w:r>
          </w:p>
        </w:tc>
        <w:tc>
          <w:tcPr>
            <w:tcW w:w="1474" w:type="dxa"/>
            <w:vAlign w:val="center"/>
          </w:tcPr>
          <w:p>
            <w:pPr>
              <w:pStyle w:val="17"/>
            </w:pPr>
            <w:r>
              <w:t>5054.79</w:t>
            </w:r>
          </w:p>
        </w:tc>
        <w:tc>
          <w:tcPr>
            <w:tcW w:w="1474" w:type="dxa"/>
            <w:vAlign w:val="center"/>
          </w:tcPr>
          <w:p>
            <w:pPr>
              <w:pStyle w:val="17"/>
            </w:pPr>
            <w:r>
              <w:t>2012.60</w:t>
            </w:r>
          </w:p>
        </w:tc>
        <w:tc>
          <w:tcPr>
            <w:tcW w:w="1474" w:type="dxa"/>
            <w:vAlign w:val="center"/>
          </w:tcPr>
          <w:p>
            <w:pPr>
              <w:pStyle w:val="17"/>
            </w:pPr>
            <w:r>
              <w:t>3042.19</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5054.79</w:t>
            </w:r>
          </w:p>
        </w:tc>
        <w:tc>
          <w:tcPr>
            <w:tcW w:w="3402" w:type="dxa"/>
            <w:vAlign w:val="center"/>
          </w:tcPr>
          <w:p>
            <w:pPr>
              <w:pStyle w:val="16"/>
            </w:pPr>
            <w:r>
              <w:t>支出总计</w:t>
            </w:r>
          </w:p>
        </w:tc>
        <w:tc>
          <w:tcPr>
            <w:tcW w:w="1474" w:type="dxa"/>
            <w:vAlign w:val="center"/>
          </w:tcPr>
          <w:p>
            <w:pPr>
              <w:pStyle w:val="17"/>
            </w:pPr>
            <w:r>
              <w:t>5054.79</w:t>
            </w:r>
          </w:p>
        </w:tc>
        <w:tc>
          <w:tcPr>
            <w:tcW w:w="1474" w:type="dxa"/>
            <w:vAlign w:val="center"/>
          </w:tcPr>
          <w:p>
            <w:pPr>
              <w:pStyle w:val="17"/>
            </w:pPr>
            <w:r>
              <w:t>2012.60</w:t>
            </w:r>
          </w:p>
        </w:tc>
        <w:tc>
          <w:tcPr>
            <w:tcW w:w="1474" w:type="dxa"/>
            <w:vAlign w:val="center"/>
          </w:tcPr>
          <w:p>
            <w:pPr>
              <w:pStyle w:val="17"/>
            </w:pPr>
            <w:r>
              <w:t>3042.19</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2012.60</w:t>
            </w:r>
          </w:p>
        </w:tc>
        <w:tc>
          <w:tcPr>
            <w:tcW w:w="2551" w:type="dxa"/>
            <w:vAlign w:val="center"/>
          </w:tcPr>
          <w:p>
            <w:pPr>
              <w:pStyle w:val="17"/>
            </w:pPr>
            <w:r>
              <w:t>1988.60</w:t>
            </w:r>
          </w:p>
        </w:tc>
        <w:tc>
          <w:tcPr>
            <w:tcW w:w="2551" w:type="dxa"/>
            <w:vAlign w:val="center"/>
          </w:tcPr>
          <w:p>
            <w:pPr>
              <w:pStyle w:val="17"/>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2012.60</w:t>
            </w:r>
          </w:p>
        </w:tc>
        <w:tc>
          <w:tcPr>
            <w:tcW w:w="2551" w:type="dxa"/>
            <w:vAlign w:val="center"/>
          </w:tcPr>
          <w:p>
            <w:pPr>
              <w:pStyle w:val="13"/>
            </w:pPr>
            <w:r>
              <w:t>1988.60</w:t>
            </w:r>
          </w:p>
        </w:tc>
        <w:tc>
          <w:tcPr>
            <w:tcW w:w="2551" w:type="dxa"/>
            <w:vAlign w:val="center"/>
          </w:tcPr>
          <w:p>
            <w:pPr>
              <w:pStyle w:val="13"/>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2012.60</w:t>
            </w:r>
          </w:p>
        </w:tc>
        <w:tc>
          <w:tcPr>
            <w:tcW w:w="2551" w:type="dxa"/>
            <w:vAlign w:val="center"/>
          </w:tcPr>
          <w:p>
            <w:pPr>
              <w:pStyle w:val="13"/>
            </w:pPr>
            <w:r>
              <w:t>1988.60</w:t>
            </w:r>
          </w:p>
        </w:tc>
        <w:tc>
          <w:tcPr>
            <w:tcW w:w="2551" w:type="dxa"/>
            <w:vAlign w:val="center"/>
          </w:tcPr>
          <w:p>
            <w:pPr>
              <w:pStyle w:val="13"/>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2070306</w:t>
            </w:r>
          </w:p>
        </w:tc>
        <w:tc>
          <w:tcPr>
            <w:tcW w:w="4535" w:type="dxa"/>
            <w:vAlign w:val="center"/>
          </w:tcPr>
          <w:p>
            <w:pPr>
              <w:pStyle w:val="14"/>
            </w:pPr>
            <w:r>
              <w:t>体育训练</w:t>
            </w:r>
          </w:p>
        </w:tc>
        <w:tc>
          <w:tcPr>
            <w:tcW w:w="2551" w:type="dxa"/>
            <w:vAlign w:val="center"/>
          </w:tcPr>
          <w:p>
            <w:pPr>
              <w:pStyle w:val="13"/>
            </w:pPr>
            <w:r>
              <w:t>2012.60</w:t>
            </w:r>
          </w:p>
        </w:tc>
        <w:tc>
          <w:tcPr>
            <w:tcW w:w="2551" w:type="dxa"/>
            <w:vAlign w:val="center"/>
          </w:tcPr>
          <w:p>
            <w:pPr>
              <w:pStyle w:val="13"/>
            </w:pPr>
            <w:r>
              <w:t>1988.60</w:t>
            </w:r>
          </w:p>
        </w:tc>
        <w:tc>
          <w:tcPr>
            <w:tcW w:w="2551" w:type="dxa"/>
            <w:vAlign w:val="center"/>
          </w:tcPr>
          <w:p>
            <w:pPr>
              <w:pStyle w:val="13"/>
            </w:pPr>
            <w:r>
              <w:t>24.00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1988.60</w:t>
            </w:r>
          </w:p>
        </w:tc>
        <w:tc>
          <w:tcPr>
            <w:tcW w:w="2551" w:type="dxa"/>
            <w:vAlign w:val="center"/>
          </w:tcPr>
          <w:p>
            <w:pPr>
              <w:pStyle w:val="17"/>
            </w:pPr>
            <w:r>
              <w:t>1934.83</w:t>
            </w:r>
          </w:p>
        </w:tc>
        <w:tc>
          <w:tcPr>
            <w:tcW w:w="2551" w:type="dxa"/>
            <w:vAlign w:val="center"/>
          </w:tcPr>
          <w:p>
            <w:pPr>
              <w:pStyle w:val="17"/>
            </w:pPr>
            <w:r>
              <w:t>53.77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1703.86</w:t>
            </w:r>
          </w:p>
        </w:tc>
        <w:tc>
          <w:tcPr>
            <w:tcW w:w="2551" w:type="dxa"/>
            <w:vAlign w:val="center"/>
          </w:tcPr>
          <w:p>
            <w:pPr>
              <w:pStyle w:val="13"/>
            </w:pPr>
            <w:r>
              <w:t>1703.86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420.06</w:t>
            </w:r>
          </w:p>
        </w:tc>
        <w:tc>
          <w:tcPr>
            <w:tcW w:w="2551" w:type="dxa"/>
            <w:vAlign w:val="center"/>
          </w:tcPr>
          <w:p>
            <w:pPr>
              <w:pStyle w:val="13"/>
            </w:pPr>
            <w:r>
              <w:t>420.06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32.97</w:t>
            </w:r>
          </w:p>
        </w:tc>
        <w:tc>
          <w:tcPr>
            <w:tcW w:w="2551" w:type="dxa"/>
            <w:vAlign w:val="center"/>
          </w:tcPr>
          <w:p>
            <w:pPr>
              <w:pStyle w:val="13"/>
            </w:pPr>
            <w:r>
              <w:t>32.97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319.73</w:t>
            </w:r>
          </w:p>
        </w:tc>
        <w:tc>
          <w:tcPr>
            <w:tcW w:w="2551" w:type="dxa"/>
            <w:vAlign w:val="center"/>
          </w:tcPr>
          <w:p>
            <w:pPr>
              <w:pStyle w:val="13"/>
            </w:pPr>
            <w:r>
              <w:t>319.73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194.40</w:t>
            </w:r>
          </w:p>
        </w:tc>
        <w:tc>
          <w:tcPr>
            <w:tcW w:w="2551" w:type="dxa"/>
            <w:vAlign w:val="center"/>
          </w:tcPr>
          <w:p>
            <w:pPr>
              <w:pStyle w:val="13"/>
            </w:pPr>
            <w:r>
              <w:t>194.40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247.78</w:t>
            </w:r>
          </w:p>
        </w:tc>
        <w:tc>
          <w:tcPr>
            <w:tcW w:w="2551" w:type="dxa"/>
            <w:vAlign w:val="center"/>
          </w:tcPr>
          <w:p>
            <w:pPr>
              <w:pStyle w:val="13"/>
            </w:pPr>
            <w:r>
              <w:t>247.78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151.69</w:t>
            </w:r>
          </w:p>
        </w:tc>
        <w:tc>
          <w:tcPr>
            <w:tcW w:w="2551" w:type="dxa"/>
            <w:vAlign w:val="center"/>
          </w:tcPr>
          <w:p>
            <w:pPr>
              <w:pStyle w:val="13"/>
            </w:pPr>
            <w:r>
              <w:t>151.69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67.21</w:t>
            </w:r>
          </w:p>
        </w:tc>
        <w:tc>
          <w:tcPr>
            <w:tcW w:w="2551" w:type="dxa"/>
            <w:vAlign w:val="center"/>
          </w:tcPr>
          <w:p>
            <w:pPr>
              <w:pStyle w:val="13"/>
            </w:pPr>
            <w:r>
              <w:t>67.21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49.05</w:t>
            </w:r>
          </w:p>
        </w:tc>
        <w:tc>
          <w:tcPr>
            <w:tcW w:w="2551" w:type="dxa"/>
            <w:vAlign w:val="center"/>
          </w:tcPr>
          <w:p>
            <w:pPr>
              <w:pStyle w:val="13"/>
            </w:pPr>
            <w:r>
              <w:t>49.05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83.39</w:t>
            </w:r>
          </w:p>
        </w:tc>
        <w:tc>
          <w:tcPr>
            <w:tcW w:w="2551" w:type="dxa"/>
            <w:vAlign w:val="center"/>
          </w:tcPr>
          <w:p>
            <w:pPr>
              <w:pStyle w:val="13"/>
            </w:pPr>
            <w:r>
              <w:t>83.39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118.53</w:t>
            </w:r>
          </w:p>
        </w:tc>
        <w:tc>
          <w:tcPr>
            <w:tcW w:w="2551" w:type="dxa"/>
            <w:vAlign w:val="center"/>
          </w:tcPr>
          <w:p>
            <w:pPr>
              <w:pStyle w:val="13"/>
            </w:pPr>
            <w:r>
              <w:t>118.53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19.05</w:t>
            </w:r>
          </w:p>
        </w:tc>
        <w:tc>
          <w:tcPr>
            <w:tcW w:w="2551" w:type="dxa"/>
            <w:vAlign w:val="center"/>
          </w:tcPr>
          <w:p>
            <w:pPr>
              <w:pStyle w:val="13"/>
            </w:pPr>
            <w:r>
              <w:t>19.05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53.77</w:t>
            </w:r>
          </w:p>
        </w:tc>
        <w:tc>
          <w:tcPr>
            <w:tcW w:w="2551" w:type="dxa"/>
            <w:vAlign w:val="center"/>
          </w:tcPr>
          <w:p>
            <w:pPr>
              <w:pStyle w:val="13"/>
            </w:pPr>
          </w:p>
        </w:tc>
        <w:tc>
          <w:tcPr>
            <w:tcW w:w="2551" w:type="dxa"/>
            <w:vAlign w:val="center"/>
          </w:tcPr>
          <w:p>
            <w:pPr>
              <w:pStyle w:val="13"/>
            </w:pPr>
            <w:r>
              <w:t>53.77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3.60</w:t>
            </w:r>
          </w:p>
        </w:tc>
        <w:tc>
          <w:tcPr>
            <w:tcW w:w="2551" w:type="dxa"/>
            <w:vAlign w:val="center"/>
          </w:tcPr>
          <w:p>
            <w:pPr>
              <w:pStyle w:val="13"/>
            </w:pPr>
          </w:p>
        </w:tc>
        <w:tc>
          <w:tcPr>
            <w:tcW w:w="2551" w:type="dxa"/>
            <w:vAlign w:val="center"/>
          </w:tcPr>
          <w:p>
            <w:pPr>
              <w:pStyle w:val="13"/>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2.50</w:t>
            </w:r>
          </w:p>
        </w:tc>
        <w:tc>
          <w:tcPr>
            <w:tcW w:w="2551" w:type="dxa"/>
            <w:vAlign w:val="center"/>
          </w:tcPr>
          <w:p>
            <w:pPr>
              <w:pStyle w:val="13"/>
            </w:pPr>
          </w:p>
        </w:tc>
        <w:tc>
          <w:tcPr>
            <w:tcW w:w="2551"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2.29</w:t>
            </w:r>
          </w:p>
        </w:tc>
        <w:tc>
          <w:tcPr>
            <w:tcW w:w="2551" w:type="dxa"/>
            <w:vAlign w:val="center"/>
          </w:tcPr>
          <w:p>
            <w:pPr>
              <w:pStyle w:val="13"/>
            </w:pPr>
          </w:p>
        </w:tc>
        <w:tc>
          <w:tcPr>
            <w:tcW w:w="2551" w:type="dxa"/>
            <w:vAlign w:val="center"/>
          </w:tcPr>
          <w:p>
            <w:pPr>
              <w:pStyle w:val="13"/>
            </w:pPr>
            <w:r>
              <w:t>2.29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5.99</w:t>
            </w:r>
          </w:p>
        </w:tc>
        <w:tc>
          <w:tcPr>
            <w:tcW w:w="2551" w:type="dxa"/>
            <w:vAlign w:val="center"/>
          </w:tcPr>
          <w:p>
            <w:pPr>
              <w:pStyle w:val="13"/>
            </w:pPr>
          </w:p>
        </w:tc>
        <w:tc>
          <w:tcPr>
            <w:tcW w:w="2551" w:type="dxa"/>
            <w:vAlign w:val="center"/>
          </w:tcPr>
          <w:p>
            <w:pPr>
              <w:pStyle w:val="13"/>
            </w:pPr>
            <w:r>
              <w:t>5.99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5.79</w:t>
            </w:r>
          </w:p>
        </w:tc>
        <w:tc>
          <w:tcPr>
            <w:tcW w:w="2551" w:type="dxa"/>
            <w:vAlign w:val="center"/>
          </w:tcPr>
          <w:p>
            <w:pPr>
              <w:pStyle w:val="13"/>
            </w:pPr>
          </w:p>
        </w:tc>
        <w:tc>
          <w:tcPr>
            <w:tcW w:w="2551" w:type="dxa"/>
            <w:vAlign w:val="center"/>
          </w:tcPr>
          <w:p>
            <w:pPr>
              <w:pStyle w:val="13"/>
            </w:pPr>
            <w:r>
              <w:t>5.79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13.17</w:t>
            </w:r>
          </w:p>
        </w:tc>
        <w:tc>
          <w:tcPr>
            <w:tcW w:w="2551" w:type="dxa"/>
            <w:vAlign w:val="center"/>
          </w:tcPr>
          <w:p>
            <w:pPr>
              <w:pStyle w:val="13"/>
            </w:pPr>
          </w:p>
        </w:tc>
        <w:tc>
          <w:tcPr>
            <w:tcW w:w="2551" w:type="dxa"/>
            <w:vAlign w:val="center"/>
          </w:tcPr>
          <w:p>
            <w:pPr>
              <w:pStyle w:val="13"/>
            </w:pPr>
            <w:r>
              <w:t>13.17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5.43</w:t>
            </w:r>
          </w:p>
        </w:tc>
        <w:tc>
          <w:tcPr>
            <w:tcW w:w="2551" w:type="dxa"/>
            <w:vAlign w:val="center"/>
          </w:tcPr>
          <w:p>
            <w:pPr>
              <w:pStyle w:val="13"/>
            </w:pPr>
          </w:p>
        </w:tc>
        <w:tc>
          <w:tcPr>
            <w:tcW w:w="2551" w:type="dxa"/>
            <w:vAlign w:val="center"/>
          </w:tcPr>
          <w:p>
            <w:pPr>
              <w:pStyle w:val="13"/>
            </w:pPr>
            <w:r>
              <w:t>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230.97</w:t>
            </w:r>
          </w:p>
        </w:tc>
        <w:tc>
          <w:tcPr>
            <w:tcW w:w="2551" w:type="dxa"/>
            <w:vAlign w:val="center"/>
          </w:tcPr>
          <w:p>
            <w:pPr>
              <w:pStyle w:val="13"/>
            </w:pPr>
            <w:r>
              <w:t>230.97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227.61</w:t>
            </w:r>
          </w:p>
        </w:tc>
        <w:tc>
          <w:tcPr>
            <w:tcW w:w="2551" w:type="dxa"/>
            <w:vAlign w:val="center"/>
          </w:tcPr>
          <w:p>
            <w:pPr>
              <w:pStyle w:val="13"/>
            </w:pPr>
            <w:r>
              <w:t>227.61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2.76</w:t>
            </w:r>
          </w:p>
        </w:tc>
        <w:tc>
          <w:tcPr>
            <w:tcW w:w="2551" w:type="dxa"/>
            <w:vAlign w:val="center"/>
          </w:tcPr>
          <w:p>
            <w:pPr>
              <w:pStyle w:val="13"/>
            </w:pPr>
            <w:r>
              <w:t>2.76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0.60</w:t>
            </w:r>
          </w:p>
        </w:tc>
        <w:tc>
          <w:tcPr>
            <w:tcW w:w="2551" w:type="dxa"/>
            <w:vAlign w:val="center"/>
          </w:tcPr>
          <w:p>
            <w:pPr>
              <w:pStyle w:val="13"/>
            </w:pPr>
            <w:r>
              <w:t>0.60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3042.19</w:t>
            </w:r>
          </w:p>
        </w:tc>
        <w:tc>
          <w:tcPr>
            <w:tcW w:w="2551" w:type="dxa"/>
            <w:vAlign w:val="center"/>
          </w:tcPr>
          <w:p>
            <w:pPr>
              <w:pStyle w:val="17"/>
            </w:pPr>
          </w:p>
        </w:tc>
        <w:tc>
          <w:tcPr>
            <w:tcW w:w="2551" w:type="dxa"/>
            <w:vAlign w:val="center"/>
          </w:tcPr>
          <w:p>
            <w:pPr>
              <w:pStyle w:val="17"/>
            </w:pPr>
            <w:r>
              <w:t>3042.19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3042.19</w:t>
            </w:r>
          </w:p>
        </w:tc>
        <w:tc>
          <w:tcPr>
            <w:tcW w:w="2551" w:type="dxa"/>
            <w:vAlign w:val="center"/>
          </w:tcPr>
          <w:p>
            <w:pPr>
              <w:pStyle w:val="13"/>
            </w:pPr>
          </w:p>
        </w:tc>
        <w:tc>
          <w:tcPr>
            <w:tcW w:w="2551" w:type="dxa"/>
            <w:vAlign w:val="center"/>
          </w:tcPr>
          <w:p>
            <w:pPr>
              <w:pStyle w:val="13"/>
            </w:pPr>
            <w:r>
              <w:t>3042.19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3042.19</w:t>
            </w:r>
          </w:p>
        </w:tc>
        <w:tc>
          <w:tcPr>
            <w:tcW w:w="2551" w:type="dxa"/>
            <w:vAlign w:val="center"/>
          </w:tcPr>
          <w:p>
            <w:pPr>
              <w:pStyle w:val="13"/>
            </w:pPr>
          </w:p>
        </w:tc>
        <w:tc>
          <w:tcPr>
            <w:tcW w:w="2551" w:type="dxa"/>
            <w:vAlign w:val="center"/>
          </w:tcPr>
          <w:p>
            <w:pPr>
              <w:pStyle w:val="13"/>
            </w:pPr>
            <w:r>
              <w:t>3042.19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3042.19</w:t>
            </w:r>
          </w:p>
        </w:tc>
        <w:tc>
          <w:tcPr>
            <w:tcW w:w="2551" w:type="dxa"/>
            <w:vAlign w:val="center"/>
          </w:tcPr>
          <w:p>
            <w:pPr>
              <w:pStyle w:val="13"/>
            </w:pPr>
          </w:p>
        </w:tc>
        <w:tc>
          <w:tcPr>
            <w:tcW w:w="2551" w:type="dxa"/>
            <w:vAlign w:val="center"/>
          </w:tcPr>
          <w:p>
            <w:pPr>
              <w:pStyle w:val="13"/>
            </w:pPr>
            <w:r>
              <w:t>3042.19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13.17</w:t>
            </w:r>
          </w:p>
        </w:tc>
        <w:tc>
          <w:tcPr>
            <w:tcW w:w="2381" w:type="dxa"/>
            <w:vAlign w:val="center"/>
          </w:tcPr>
          <w:p>
            <w:pPr>
              <w:pStyle w:val="17"/>
            </w:pPr>
            <w:r>
              <w:t>13.17</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13.17</w:t>
            </w:r>
          </w:p>
        </w:tc>
        <w:tc>
          <w:tcPr>
            <w:tcW w:w="2381" w:type="dxa"/>
            <w:vAlign w:val="center"/>
          </w:tcPr>
          <w:p>
            <w:pPr>
              <w:pStyle w:val="13"/>
            </w:pPr>
            <w:r>
              <w:t>13.17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13.17</w:t>
            </w:r>
          </w:p>
        </w:tc>
        <w:tc>
          <w:tcPr>
            <w:tcW w:w="2381" w:type="dxa"/>
            <w:vAlign w:val="center"/>
          </w:tcPr>
          <w:p>
            <w:pPr>
              <w:pStyle w:val="13"/>
            </w:pPr>
            <w:r>
              <w:t>13.17</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河北省体育局射击射箭运动中心2023年单位预算信息公开情况说明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按照《预算法》、《地方预决算公开操作规程》和《关于进一步推进预算公开工作的实施意见》规定，现将河北省体育局射击射箭运动中心2023年单位预算公开如下：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（一）承担主办和委托举办国际性、全国和全省射击、射箭比赛工作；</w:t>
      </w:r>
    </w:p>
    <w:p>
      <w:pPr>
        <w:pStyle w:val="27"/>
      </w:pPr>
      <w:r>
        <w:t>（二）承担全省射击、射箭项目优秀运动队队伍建设以及后备人才培养；</w:t>
      </w:r>
    </w:p>
    <w:p>
      <w:pPr>
        <w:pStyle w:val="27"/>
      </w:pPr>
      <w:r>
        <w:t>（三）承担参加全国及以上竞赛队伍的组织、集训和参赛等工作；</w:t>
      </w:r>
    </w:p>
    <w:p>
      <w:pPr>
        <w:pStyle w:val="27"/>
      </w:pPr>
      <w:r>
        <w:t>（四）承担全省射击、射箭教练员、运动员、裁判员的业务培训及技术等级申报和全省射击、射箭运动员的注册、转会、运动成绩申报等工作；</w:t>
      </w:r>
    </w:p>
    <w:p>
      <w:pPr>
        <w:pStyle w:val="27"/>
      </w:pPr>
      <w:r>
        <w:t>（五）承担为射击、射箭运动筹措资金的服务保障工作；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河北省体育局射击射箭运动中心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反映本单位当年全部收入。2023年预算收入5054.79万元，其中：一般公共预算收入2012.6万元，基金预算收入3042.19万元，国有资本经营预算拨款0万元，财政专户核拨0万元，单位资金收入0万元。</w:t>
      </w:r>
    </w:p>
    <w:p>
      <w:pPr>
        <w:pStyle w:val="28"/>
      </w:pPr>
      <w:r>
        <w:t>2、支出说明</w:t>
      </w:r>
    </w:p>
    <w:p>
      <w:pPr>
        <w:pStyle w:val="28"/>
      </w:pPr>
      <w:r>
        <w:t>收支预算总表支出栏、基本支出表、项目支出表按经济分类和支出功能分类科目编制，反映河北省体育局射击射箭运动中心年度预算中支出预算的总体情况。2023年支出预算5054.79万元，其中基本支出1988.6万元，包括人员经费1934.83万元和日常公用经费53.77万元；项目支出3066.19万元，主要为竞技体育备战经费、场馆运行维护、维修改造以及设备购置经费、青少年竞赛经费。</w:t>
      </w:r>
    </w:p>
    <w:p>
      <w:pPr>
        <w:pStyle w:val="28"/>
      </w:pPr>
      <w:r>
        <w:t>3、2023年预算收支安排5054.79万元，较2022年预算减少456.19万元，其中：基本支出减少240.19万元，主要为减少人员经费支出；项目支出减少216万元，主要为场馆运行维护、维修改造经费。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2023年，我单位运行经费共计安排53.77万元，主要用于日常办公材料购买、差旅费、邮寄费等日常运行支出。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13.17万元，公务用车购置及运维费13.17万元（其中：公务用车购置费为0万元，公务用车运维费13.17万元）；公务接待费0万元；因公出国（境）费0万元。与2022年相比减少0.1万元，减少的主要原因是：公务用车运行维护费减少。</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1、残疾人体育文件经费绩效目标表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1.通过保障残疾人运动员日常训练，促进残疾人射击运动的发展。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得到训练残疾人人数</w:t>
            </w:r>
          </w:p>
        </w:tc>
        <w:tc>
          <w:tcPr>
            <w:tcW w:w="2835" w:type="dxa"/>
            <w:vAlign w:val="center"/>
          </w:tcPr>
          <w:p>
            <w:pPr>
              <w:pStyle w:val="14"/>
            </w:pPr>
            <w:r>
              <w:t>得到训练残疾人人数</w:t>
            </w:r>
          </w:p>
        </w:tc>
        <w:tc>
          <w:tcPr>
            <w:tcW w:w="2551" w:type="dxa"/>
            <w:vAlign w:val="center"/>
          </w:tcPr>
          <w:p>
            <w:pPr>
              <w:pStyle w:val="14"/>
            </w:pPr>
            <w:r>
              <w:t>≥5人</w:t>
            </w:r>
          </w:p>
        </w:tc>
        <w:tc>
          <w:tcPr>
            <w:tcW w:w="2268" w:type="dxa"/>
            <w:vAlign w:val="center"/>
          </w:tcPr>
          <w:p>
            <w:pPr>
              <w:pStyle w:val="14"/>
            </w:pPr>
            <w:r>
              <w:t>全年训练计划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参加国家级比赛获奖情况</w:t>
            </w:r>
          </w:p>
        </w:tc>
        <w:tc>
          <w:tcPr>
            <w:tcW w:w="2835" w:type="dxa"/>
            <w:vAlign w:val="center"/>
          </w:tcPr>
          <w:p>
            <w:pPr>
              <w:pStyle w:val="14"/>
            </w:pPr>
            <w:r>
              <w:t>参加国家级比赛获得奖牌情况</w:t>
            </w:r>
          </w:p>
        </w:tc>
        <w:tc>
          <w:tcPr>
            <w:tcW w:w="2551" w:type="dxa"/>
            <w:vAlign w:val="center"/>
          </w:tcPr>
          <w:p>
            <w:pPr>
              <w:pStyle w:val="14"/>
            </w:pPr>
            <w:r>
              <w:t>≥5块</w:t>
            </w:r>
          </w:p>
        </w:tc>
        <w:tc>
          <w:tcPr>
            <w:tcW w:w="2268" w:type="dxa"/>
            <w:vAlign w:val="center"/>
          </w:tcPr>
          <w:p>
            <w:pPr>
              <w:pStyle w:val="14"/>
            </w:pPr>
            <w:r>
              <w:t>年度竞赛计划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项目资金支付时间</w:t>
            </w:r>
          </w:p>
        </w:tc>
        <w:tc>
          <w:tcPr>
            <w:tcW w:w="2835" w:type="dxa"/>
            <w:vAlign w:val="center"/>
          </w:tcPr>
          <w:p>
            <w:pPr>
              <w:pStyle w:val="14"/>
            </w:pPr>
            <w:r>
              <w:t>项目资金支付时间</w:t>
            </w:r>
          </w:p>
        </w:tc>
        <w:tc>
          <w:tcPr>
            <w:tcW w:w="2551" w:type="dxa"/>
            <w:vAlign w:val="center"/>
          </w:tcPr>
          <w:p>
            <w:pPr>
              <w:pStyle w:val="14"/>
            </w:pPr>
            <w:r>
              <w:t>按月支付</w:t>
            </w:r>
          </w:p>
        </w:tc>
        <w:tc>
          <w:tcPr>
            <w:tcW w:w="2268" w:type="dxa"/>
            <w:vAlign w:val="center"/>
          </w:tcPr>
          <w:p>
            <w:pPr>
              <w:pStyle w:val="14"/>
            </w:pPr>
            <w:r>
              <w:t>资金支付时间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运行保障成本</w:t>
            </w:r>
          </w:p>
        </w:tc>
        <w:tc>
          <w:tcPr>
            <w:tcW w:w="2835" w:type="dxa"/>
            <w:vAlign w:val="center"/>
          </w:tcPr>
          <w:p>
            <w:pPr>
              <w:pStyle w:val="14"/>
            </w:pPr>
            <w:r>
              <w:t>运行保障成本</w:t>
            </w:r>
          </w:p>
        </w:tc>
        <w:tc>
          <w:tcPr>
            <w:tcW w:w="2551" w:type="dxa"/>
            <w:vAlign w:val="center"/>
          </w:tcPr>
          <w:p>
            <w:pPr>
              <w:pStyle w:val="14"/>
            </w:pPr>
            <w:r>
              <w:t>≤24万元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提高残疾人社会竞争力</w:t>
            </w:r>
          </w:p>
        </w:tc>
        <w:tc>
          <w:tcPr>
            <w:tcW w:w="2835" w:type="dxa"/>
            <w:vAlign w:val="center"/>
          </w:tcPr>
          <w:p>
            <w:pPr>
              <w:pStyle w:val="14"/>
            </w:pPr>
            <w:r>
              <w:t>通过保障残疾人运动员训练提高残疾人社会竞争力</w:t>
            </w:r>
          </w:p>
        </w:tc>
        <w:tc>
          <w:tcPr>
            <w:tcW w:w="2551" w:type="dxa"/>
            <w:vAlign w:val="center"/>
          </w:tcPr>
          <w:p>
            <w:pPr>
              <w:pStyle w:val="14"/>
            </w:pPr>
            <w:r>
              <w:t>进一步提高</w:t>
            </w:r>
          </w:p>
        </w:tc>
        <w:tc>
          <w:tcPr>
            <w:tcW w:w="2268" w:type="dxa"/>
            <w:vAlign w:val="center"/>
          </w:tcPr>
          <w:p>
            <w:pPr>
              <w:pStyle w:val="14"/>
            </w:pPr>
            <w:r>
              <w:t>根据近3年工作经验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残疾人运动员满意度</w:t>
            </w:r>
          </w:p>
        </w:tc>
        <w:tc>
          <w:tcPr>
            <w:tcW w:w="2835" w:type="dxa"/>
            <w:vAlign w:val="center"/>
          </w:tcPr>
          <w:p>
            <w:pPr>
              <w:pStyle w:val="14"/>
            </w:pPr>
            <w:r>
              <w:t>残疾人运动员对保障的满意度</w:t>
            </w:r>
          </w:p>
        </w:tc>
        <w:tc>
          <w:tcPr>
            <w:tcW w:w="2551" w:type="dxa"/>
            <w:vAlign w:val="center"/>
          </w:tcPr>
          <w:p>
            <w:pPr>
              <w:pStyle w:val="14"/>
            </w:pPr>
            <w:r>
              <w:t>≥95%</w:t>
            </w:r>
          </w:p>
        </w:tc>
        <w:tc>
          <w:tcPr>
            <w:tcW w:w="2268" w:type="dxa"/>
            <w:vAlign w:val="center"/>
          </w:tcPr>
          <w:p>
            <w:pPr>
              <w:pStyle w:val="14"/>
            </w:pPr>
            <w:r>
              <w:t>满意度调查问卷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1.通过举办青少年比赛、参加全国比赛、保障运动队日常训练等，进一步促进我省射击射箭项目发展。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参加全国比赛取得金牌数量</w:t>
            </w:r>
          </w:p>
        </w:tc>
        <w:tc>
          <w:tcPr>
            <w:tcW w:w="2835" w:type="dxa"/>
            <w:vAlign w:val="center"/>
          </w:tcPr>
          <w:p>
            <w:pPr>
              <w:pStyle w:val="14"/>
            </w:pPr>
            <w:r>
              <w:t>参加全国比赛取得金牌数量</w:t>
            </w:r>
          </w:p>
        </w:tc>
        <w:tc>
          <w:tcPr>
            <w:tcW w:w="2551" w:type="dxa"/>
            <w:vAlign w:val="center"/>
          </w:tcPr>
          <w:p>
            <w:pPr>
              <w:pStyle w:val="14"/>
            </w:pPr>
            <w:r>
              <w:t>≥1枚</w:t>
            </w:r>
          </w:p>
        </w:tc>
        <w:tc>
          <w:tcPr>
            <w:tcW w:w="2268" w:type="dxa"/>
            <w:vAlign w:val="center"/>
          </w:tcPr>
          <w:p>
            <w:pPr>
              <w:pStyle w:val="14"/>
            </w:pPr>
            <w:r>
              <w:t>国家体育总局比赛安排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举办年度青少年比赛次数</w:t>
            </w:r>
          </w:p>
        </w:tc>
        <w:tc>
          <w:tcPr>
            <w:tcW w:w="2835" w:type="dxa"/>
            <w:vAlign w:val="center"/>
          </w:tcPr>
          <w:p>
            <w:pPr>
              <w:pStyle w:val="14"/>
            </w:pPr>
            <w:r>
              <w:t>举办年度青少年比赛次数</w:t>
            </w:r>
          </w:p>
        </w:tc>
        <w:tc>
          <w:tcPr>
            <w:tcW w:w="2551" w:type="dxa"/>
            <w:vAlign w:val="center"/>
          </w:tcPr>
          <w:p>
            <w:pPr>
              <w:pStyle w:val="14"/>
            </w:pPr>
            <w:r>
              <w:t>≥4次</w:t>
            </w:r>
          </w:p>
        </w:tc>
        <w:tc>
          <w:tcPr>
            <w:tcW w:w="2268" w:type="dxa"/>
            <w:vAlign w:val="center"/>
          </w:tcPr>
          <w:p>
            <w:pPr>
              <w:pStyle w:val="14"/>
            </w:pPr>
            <w:r>
              <w:t>中心2022年度青少年比赛计划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参加苗子集训人数</w:t>
            </w:r>
          </w:p>
        </w:tc>
        <w:tc>
          <w:tcPr>
            <w:tcW w:w="2835" w:type="dxa"/>
            <w:vAlign w:val="center"/>
          </w:tcPr>
          <w:p>
            <w:pPr>
              <w:pStyle w:val="14"/>
            </w:pPr>
            <w:r>
              <w:t>参加苗子集训人数</w:t>
            </w:r>
          </w:p>
        </w:tc>
        <w:tc>
          <w:tcPr>
            <w:tcW w:w="2551" w:type="dxa"/>
            <w:vAlign w:val="center"/>
          </w:tcPr>
          <w:p>
            <w:pPr>
              <w:pStyle w:val="14"/>
            </w:pPr>
            <w:r>
              <w:t>≥20人</w:t>
            </w:r>
          </w:p>
        </w:tc>
        <w:tc>
          <w:tcPr>
            <w:tcW w:w="2268" w:type="dxa"/>
            <w:vAlign w:val="center"/>
          </w:tcPr>
          <w:p>
            <w:pPr>
              <w:pStyle w:val="14"/>
            </w:pPr>
            <w:r>
              <w:t>围绕省局4+1重点工作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购买货物、服务验收合格率</w:t>
            </w:r>
          </w:p>
        </w:tc>
        <w:tc>
          <w:tcPr>
            <w:tcW w:w="2835" w:type="dxa"/>
            <w:vAlign w:val="center"/>
          </w:tcPr>
          <w:p>
            <w:pPr>
              <w:pStyle w:val="14"/>
            </w:pPr>
            <w:r>
              <w:t>购买货物、服务验收合格率</w:t>
            </w:r>
          </w:p>
        </w:tc>
        <w:tc>
          <w:tcPr>
            <w:tcW w:w="2551" w:type="dxa"/>
            <w:vAlign w:val="center"/>
          </w:tcPr>
          <w:p>
            <w:pPr>
              <w:pStyle w:val="14"/>
            </w:pPr>
            <w:r>
              <w:t>≥95%</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项目预算控制数</w:t>
            </w:r>
          </w:p>
        </w:tc>
        <w:tc>
          <w:tcPr>
            <w:tcW w:w="2551" w:type="dxa"/>
            <w:vAlign w:val="center"/>
          </w:tcPr>
          <w:p>
            <w:pPr>
              <w:pStyle w:val="14"/>
            </w:pPr>
            <w:r>
              <w:t>≤3042.19万元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比赛完成时效</w:t>
            </w:r>
          </w:p>
        </w:tc>
        <w:tc>
          <w:tcPr>
            <w:tcW w:w="2835" w:type="dxa"/>
            <w:vAlign w:val="center"/>
          </w:tcPr>
          <w:p>
            <w:pPr>
              <w:pStyle w:val="14"/>
            </w:pPr>
            <w:r>
              <w:t>根据全国赛事比赛完成时效</w:t>
            </w:r>
          </w:p>
        </w:tc>
        <w:tc>
          <w:tcPr>
            <w:tcW w:w="2551" w:type="dxa"/>
            <w:vAlign w:val="center"/>
          </w:tcPr>
          <w:p>
            <w:pPr>
              <w:pStyle w:val="14"/>
            </w:pPr>
            <w:r>
              <w:t>2023年12月底</w:t>
            </w:r>
          </w:p>
        </w:tc>
        <w:tc>
          <w:tcPr>
            <w:tcW w:w="2268" w:type="dxa"/>
            <w:vAlign w:val="center"/>
          </w:tcPr>
          <w:p>
            <w:pPr>
              <w:pStyle w:val="14"/>
            </w:pPr>
            <w:r>
              <w:t>全国比赛计划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保障运动队日常训练参赛、举办比赛等</w:t>
            </w:r>
          </w:p>
        </w:tc>
        <w:tc>
          <w:tcPr>
            <w:tcW w:w="2835" w:type="dxa"/>
            <w:vAlign w:val="center"/>
          </w:tcPr>
          <w:p>
            <w:pPr>
              <w:pStyle w:val="14"/>
            </w:pPr>
            <w:r>
              <w:t>保障运动队日常训练参赛、举办比赛等</w:t>
            </w:r>
          </w:p>
        </w:tc>
        <w:tc>
          <w:tcPr>
            <w:tcW w:w="2551" w:type="dxa"/>
            <w:vAlign w:val="center"/>
          </w:tcPr>
          <w:p>
            <w:pPr>
              <w:pStyle w:val="14"/>
            </w:pPr>
            <w:r>
              <w:t>进一步保障</w:t>
            </w:r>
          </w:p>
        </w:tc>
        <w:tc>
          <w:tcPr>
            <w:tcW w:w="2268" w:type="dxa"/>
            <w:vAlign w:val="center"/>
          </w:tcPr>
          <w:p>
            <w:pPr>
              <w:pStyle w:val="14"/>
            </w:pPr>
            <w:r>
              <w:t>近3年工作经验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受益群体满意度</w:t>
            </w:r>
          </w:p>
        </w:tc>
        <w:tc>
          <w:tcPr>
            <w:tcW w:w="2835" w:type="dxa"/>
            <w:vAlign w:val="center"/>
          </w:tcPr>
          <w:p>
            <w:pPr>
              <w:pStyle w:val="14"/>
            </w:pPr>
            <w:r>
              <w:t>受益群体满意度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2023年，河北省体育局射击射箭运动中心安排政府采购预算1191.96万元。具体内容见下表。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1191.96</w:t>
            </w:r>
          </w:p>
        </w:tc>
        <w:tc>
          <w:tcPr>
            <w:tcW w:w="964" w:type="dxa"/>
            <w:vAlign w:val="center"/>
          </w:tcPr>
          <w:p>
            <w:pPr>
              <w:pStyle w:val="17"/>
            </w:pPr>
            <w:r>
              <w:t>11.00</w:t>
            </w:r>
          </w:p>
        </w:tc>
        <w:tc>
          <w:tcPr>
            <w:tcW w:w="964" w:type="dxa"/>
            <w:vAlign w:val="center"/>
          </w:tcPr>
          <w:p>
            <w:pPr>
              <w:pStyle w:val="17"/>
            </w:pPr>
            <w:r>
              <w:t>1180.96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221.31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河北省体育局射击射箭运动中心小计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1191.96</w:t>
            </w:r>
          </w:p>
        </w:tc>
        <w:tc>
          <w:tcPr>
            <w:tcW w:w="964" w:type="dxa"/>
            <w:vAlign w:val="center"/>
          </w:tcPr>
          <w:p>
            <w:pPr>
              <w:pStyle w:val="17"/>
            </w:pPr>
            <w:r>
              <w:t>11.00</w:t>
            </w:r>
          </w:p>
        </w:tc>
        <w:tc>
          <w:tcPr>
            <w:tcW w:w="964" w:type="dxa"/>
            <w:vAlign w:val="center"/>
          </w:tcPr>
          <w:p>
            <w:pPr>
              <w:pStyle w:val="17"/>
            </w:pPr>
            <w:r>
              <w:t>1180.96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221.31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53.77</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53.77</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53.77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射击设备</w:t>
            </w:r>
          </w:p>
        </w:tc>
        <w:tc>
          <w:tcPr>
            <w:tcW w:w="1134" w:type="dxa"/>
            <w:vAlign w:val="center"/>
          </w:tcPr>
          <w:p>
            <w:pPr>
              <w:pStyle w:val="14"/>
            </w:pPr>
            <w:r>
              <w:t>A02461200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122.00</w:t>
            </w:r>
          </w:p>
        </w:tc>
        <w:tc>
          <w:tcPr>
            <w:tcW w:w="964" w:type="dxa"/>
            <w:vAlign w:val="center"/>
          </w:tcPr>
          <w:p>
            <w:pPr>
              <w:pStyle w:val="13"/>
            </w:pPr>
            <w:r>
              <w:t>122.00</w:t>
            </w:r>
          </w:p>
        </w:tc>
        <w:tc>
          <w:tcPr>
            <w:tcW w:w="964" w:type="dxa"/>
            <w:vAlign w:val="center"/>
          </w:tcPr>
          <w:p>
            <w:pPr>
              <w:pStyle w:val="13"/>
            </w:pPr>
          </w:p>
        </w:tc>
        <w:tc>
          <w:tcPr>
            <w:tcW w:w="964" w:type="dxa"/>
            <w:vAlign w:val="center"/>
          </w:tcPr>
          <w:p>
            <w:pPr>
              <w:pStyle w:val="13"/>
            </w:pPr>
            <w:r>
              <w:t>122.00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射击设备</w:t>
            </w:r>
          </w:p>
        </w:tc>
        <w:tc>
          <w:tcPr>
            <w:tcW w:w="1134" w:type="dxa"/>
            <w:vAlign w:val="center"/>
          </w:tcPr>
          <w:p>
            <w:pPr>
              <w:pStyle w:val="14"/>
            </w:pPr>
            <w:r>
              <w:t>A02461200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558.00</w:t>
            </w:r>
          </w:p>
        </w:tc>
        <w:tc>
          <w:tcPr>
            <w:tcW w:w="964" w:type="dxa"/>
            <w:vAlign w:val="center"/>
          </w:tcPr>
          <w:p>
            <w:pPr>
              <w:pStyle w:val="13"/>
            </w:pPr>
            <w:r>
              <w:t>558.00</w:t>
            </w:r>
          </w:p>
        </w:tc>
        <w:tc>
          <w:tcPr>
            <w:tcW w:w="964" w:type="dxa"/>
            <w:vAlign w:val="center"/>
          </w:tcPr>
          <w:p>
            <w:pPr>
              <w:pStyle w:val="13"/>
            </w:pPr>
          </w:p>
        </w:tc>
        <w:tc>
          <w:tcPr>
            <w:tcW w:w="964" w:type="dxa"/>
            <w:vAlign w:val="center"/>
          </w:tcPr>
          <w:p>
            <w:pPr>
              <w:pStyle w:val="13"/>
            </w:pPr>
            <w:r>
              <w:t>558.00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射箭设备</w:t>
            </w:r>
          </w:p>
        </w:tc>
        <w:tc>
          <w:tcPr>
            <w:tcW w:w="1134" w:type="dxa"/>
            <w:vAlign w:val="center"/>
          </w:tcPr>
          <w:p>
            <w:pPr>
              <w:pStyle w:val="14"/>
            </w:pPr>
            <w:r>
              <w:t>A02461400</w:t>
            </w:r>
          </w:p>
        </w:tc>
        <w:tc>
          <w:tcPr>
            <w:tcW w:w="709" w:type="dxa"/>
            <w:vAlign w:val="center"/>
          </w:tcPr>
          <w:p>
            <w:pPr>
              <w:pStyle w:val="15"/>
            </w:pPr>
            <w:r>
              <w:t>个</w:t>
            </w:r>
          </w:p>
        </w:tc>
        <w:tc>
          <w:tcPr>
            <w:tcW w:w="850" w:type="dxa"/>
            <w:vAlign w:val="center"/>
          </w:tcPr>
          <w:p>
            <w:pPr>
              <w:pStyle w:val="13"/>
            </w:pPr>
            <w:r>
              <w:t>10</w:t>
            </w:r>
          </w:p>
        </w:tc>
        <w:tc>
          <w:tcPr>
            <w:tcW w:w="850" w:type="dxa"/>
            <w:vAlign w:val="center"/>
          </w:tcPr>
          <w:p>
            <w:pPr>
              <w:pStyle w:val="13"/>
            </w:pPr>
            <w:r>
              <w:t>0.69</w:t>
            </w:r>
          </w:p>
        </w:tc>
        <w:tc>
          <w:tcPr>
            <w:tcW w:w="964" w:type="dxa"/>
            <w:vAlign w:val="center"/>
          </w:tcPr>
          <w:p>
            <w:pPr>
              <w:pStyle w:val="13"/>
            </w:pPr>
            <w:r>
              <w:t>6.90</w:t>
            </w:r>
          </w:p>
        </w:tc>
        <w:tc>
          <w:tcPr>
            <w:tcW w:w="964" w:type="dxa"/>
            <w:vAlign w:val="center"/>
          </w:tcPr>
          <w:p>
            <w:pPr>
              <w:pStyle w:val="13"/>
            </w:pPr>
          </w:p>
        </w:tc>
        <w:tc>
          <w:tcPr>
            <w:tcW w:w="964" w:type="dxa"/>
            <w:vAlign w:val="center"/>
          </w:tcPr>
          <w:p>
            <w:pPr>
              <w:pStyle w:val="13"/>
            </w:pPr>
            <w:r>
              <w:t>6.90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射箭设备</w:t>
            </w:r>
          </w:p>
        </w:tc>
        <w:tc>
          <w:tcPr>
            <w:tcW w:w="1134" w:type="dxa"/>
            <w:vAlign w:val="center"/>
          </w:tcPr>
          <w:p>
            <w:pPr>
              <w:pStyle w:val="14"/>
            </w:pPr>
            <w:r>
              <w:t>A02461400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63.05</w:t>
            </w:r>
          </w:p>
        </w:tc>
        <w:tc>
          <w:tcPr>
            <w:tcW w:w="964" w:type="dxa"/>
            <w:vAlign w:val="center"/>
          </w:tcPr>
          <w:p>
            <w:pPr>
              <w:pStyle w:val="13"/>
            </w:pPr>
            <w:r>
              <w:t>63.05</w:t>
            </w:r>
          </w:p>
        </w:tc>
        <w:tc>
          <w:tcPr>
            <w:tcW w:w="964" w:type="dxa"/>
            <w:vAlign w:val="center"/>
          </w:tcPr>
          <w:p>
            <w:pPr>
              <w:pStyle w:val="13"/>
            </w:pPr>
          </w:p>
        </w:tc>
        <w:tc>
          <w:tcPr>
            <w:tcW w:w="964" w:type="dxa"/>
            <w:vAlign w:val="center"/>
          </w:tcPr>
          <w:p>
            <w:pPr>
              <w:pStyle w:val="13"/>
            </w:pPr>
            <w:r>
              <w:t>63.05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5</w:t>
            </w:r>
          </w:p>
        </w:tc>
        <w:tc>
          <w:tcPr>
            <w:tcW w:w="850" w:type="dxa"/>
            <w:vAlign w:val="center"/>
          </w:tcPr>
          <w:p>
            <w:pPr>
              <w:pStyle w:val="13"/>
            </w:pPr>
            <w:r>
              <w:t>0.09</w:t>
            </w:r>
          </w:p>
        </w:tc>
        <w:tc>
          <w:tcPr>
            <w:tcW w:w="964" w:type="dxa"/>
            <w:vAlign w:val="center"/>
          </w:tcPr>
          <w:p>
            <w:pPr>
              <w:pStyle w:val="13"/>
            </w:pPr>
            <w:r>
              <w:t>0.45</w:t>
            </w:r>
          </w:p>
        </w:tc>
        <w:tc>
          <w:tcPr>
            <w:tcW w:w="964" w:type="dxa"/>
            <w:vAlign w:val="center"/>
          </w:tcPr>
          <w:p>
            <w:pPr>
              <w:pStyle w:val="13"/>
            </w:pPr>
          </w:p>
        </w:tc>
        <w:tc>
          <w:tcPr>
            <w:tcW w:w="964" w:type="dxa"/>
            <w:vAlign w:val="center"/>
          </w:tcPr>
          <w:p>
            <w:pPr>
              <w:pStyle w:val="13"/>
            </w:pPr>
            <w:r>
              <w:t>0.45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4.90</w:t>
            </w:r>
          </w:p>
        </w:tc>
        <w:tc>
          <w:tcPr>
            <w:tcW w:w="964" w:type="dxa"/>
            <w:vAlign w:val="center"/>
          </w:tcPr>
          <w:p>
            <w:pPr>
              <w:pStyle w:val="13"/>
            </w:pPr>
            <w:r>
              <w:t>4.90</w:t>
            </w:r>
          </w:p>
        </w:tc>
        <w:tc>
          <w:tcPr>
            <w:tcW w:w="964" w:type="dxa"/>
            <w:vAlign w:val="center"/>
          </w:tcPr>
          <w:p>
            <w:pPr>
              <w:pStyle w:val="13"/>
            </w:pPr>
          </w:p>
        </w:tc>
        <w:tc>
          <w:tcPr>
            <w:tcW w:w="964" w:type="dxa"/>
            <w:vAlign w:val="center"/>
          </w:tcPr>
          <w:p>
            <w:pPr>
              <w:pStyle w:val="13"/>
            </w:pPr>
            <w:r>
              <w:t>4.90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组</w:t>
            </w:r>
          </w:p>
        </w:tc>
        <w:tc>
          <w:tcPr>
            <w:tcW w:w="850" w:type="dxa"/>
            <w:vAlign w:val="center"/>
          </w:tcPr>
          <w:p>
            <w:pPr>
              <w:pStyle w:val="13"/>
            </w:pPr>
            <w:r>
              <w:t>4</w:t>
            </w:r>
          </w:p>
        </w:tc>
        <w:tc>
          <w:tcPr>
            <w:tcW w:w="850" w:type="dxa"/>
            <w:vAlign w:val="center"/>
          </w:tcPr>
          <w:p>
            <w:pPr>
              <w:pStyle w:val="13"/>
            </w:pPr>
            <w:r>
              <w:t>0.15</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组合家具</w:t>
            </w:r>
          </w:p>
        </w:tc>
        <w:tc>
          <w:tcPr>
            <w:tcW w:w="1134" w:type="dxa"/>
            <w:vAlign w:val="center"/>
          </w:tcPr>
          <w:p>
            <w:pPr>
              <w:pStyle w:val="14"/>
            </w:pPr>
            <w:r>
              <w:t>A05010800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19.36</w:t>
            </w:r>
          </w:p>
        </w:tc>
        <w:tc>
          <w:tcPr>
            <w:tcW w:w="964" w:type="dxa"/>
            <w:vAlign w:val="center"/>
          </w:tcPr>
          <w:p>
            <w:pPr>
              <w:pStyle w:val="13"/>
            </w:pPr>
            <w:r>
              <w:t>19.36</w:t>
            </w:r>
          </w:p>
        </w:tc>
        <w:tc>
          <w:tcPr>
            <w:tcW w:w="964" w:type="dxa"/>
            <w:vAlign w:val="center"/>
          </w:tcPr>
          <w:p>
            <w:pPr>
              <w:pStyle w:val="13"/>
            </w:pPr>
          </w:p>
        </w:tc>
        <w:tc>
          <w:tcPr>
            <w:tcW w:w="964" w:type="dxa"/>
            <w:vAlign w:val="center"/>
          </w:tcPr>
          <w:p>
            <w:pPr>
              <w:pStyle w:val="13"/>
            </w:pPr>
            <w:r>
              <w:t>19.36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26.00</w:t>
            </w:r>
          </w:p>
        </w:tc>
        <w:tc>
          <w:tcPr>
            <w:tcW w:w="964" w:type="dxa"/>
            <w:vAlign w:val="center"/>
          </w:tcPr>
          <w:p>
            <w:pPr>
              <w:pStyle w:val="13"/>
            </w:pPr>
            <w:r>
              <w:t>26.00</w:t>
            </w:r>
          </w:p>
        </w:tc>
        <w:tc>
          <w:tcPr>
            <w:tcW w:w="964" w:type="dxa"/>
            <w:vAlign w:val="center"/>
          </w:tcPr>
          <w:p>
            <w:pPr>
              <w:pStyle w:val="13"/>
            </w:pPr>
          </w:p>
        </w:tc>
        <w:tc>
          <w:tcPr>
            <w:tcW w:w="964" w:type="dxa"/>
            <w:vAlign w:val="center"/>
          </w:tcPr>
          <w:p>
            <w:pPr>
              <w:pStyle w:val="13"/>
            </w:pPr>
            <w:r>
              <w:t>26.00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48.60</w:t>
            </w:r>
          </w:p>
        </w:tc>
        <w:tc>
          <w:tcPr>
            <w:tcW w:w="964" w:type="dxa"/>
            <w:vAlign w:val="center"/>
          </w:tcPr>
          <w:p>
            <w:pPr>
              <w:pStyle w:val="13"/>
            </w:pPr>
            <w:r>
              <w:t>48.60</w:t>
            </w:r>
          </w:p>
        </w:tc>
        <w:tc>
          <w:tcPr>
            <w:tcW w:w="964" w:type="dxa"/>
            <w:vAlign w:val="center"/>
          </w:tcPr>
          <w:p>
            <w:pPr>
              <w:pStyle w:val="13"/>
            </w:pPr>
          </w:p>
        </w:tc>
        <w:tc>
          <w:tcPr>
            <w:tcW w:w="964" w:type="dxa"/>
            <w:vAlign w:val="center"/>
          </w:tcPr>
          <w:p>
            <w:pPr>
              <w:pStyle w:val="13"/>
            </w:pPr>
            <w:r>
              <w:t>48.60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火力发电电能</w:t>
            </w:r>
          </w:p>
        </w:tc>
        <w:tc>
          <w:tcPr>
            <w:tcW w:w="1134" w:type="dxa"/>
            <w:vAlign w:val="center"/>
          </w:tcPr>
          <w:p>
            <w:pPr>
              <w:pStyle w:val="14"/>
            </w:pPr>
            <w:r>
              <w:t>A07050102</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60.00</w:t>
            </w: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生活饮用水</w:t>
            </w:r>
          </w:p>
        </w:tc>
        <w:tc>
          <w:tcPr>
            <w:tcW w:w="1134" w:type="dxa"/>
            <w:vAlign w:val="center"/>
          </w:tcPr>
          <w:p>
            <w:pPr>
              <w:pStyle w:val="14"/>
            </w:pPr>
            <w:r>
              <w:t>A07050501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80.00</w:t>
            </w:r>
          </w:p>
        </w:tc>
        <w:tc>
          <w:tcPr>
            <w:tcW w:w="964" w:type="dxa"/>
            <w:vAlign w:val="center"/>
          </w:tcPr>
          <w:p>
            <w:pPr>
              <w:pStyle w:val="13"/>
            </w:pPr>
            <w:r>
              <w:t>80.00</w:t>
            </w:r>
          </w:p>
        </w:tc>
        <w:tc>
          <w:tcPr>
            <w:tcW w:w="964" w:type="dxa"/>
            <w:vAlign w:val="center"/>
          </w:tcPr>
          <w:p>
            <w:pPr>
              <w:pStyle w:val="13"/>
            </w:pPr>
          </w:p>
        </w:tc>
        <w:tc>
          <w:tcPr>
            <w:tcW w:w="964" w:type="dxa"/>
            <w:vAlign w:val="center"/>
          </w:tcPr>
          <w:p>
            <w:pPr>
              <w:pStyle w:val="13"/>
            </w:pPr>
            <w:r>
              <w:t>80.00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数据加工处理服务</w:t>
            </w:r>
          </w:p>
        </w:tc>
        <w:tc>
          <w:tcPr>
            <w:tcW w:w="1134" w:type="dxa"/>
            <w:vAlign w:val="center"/>
          </w:tcPr>
          <w:p>
            <w:pPr>
              <w:pStyle w:val="14"/>
            </w:pPr>
            <w:r>
              <w:t>C16030200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120.00</w:t>
            </w:r>
          </w:p>
        </w:tc>
        <w:tc>
          <w:tcPr>
            <w:tcW w:w="964" w:type="dxa"/>
            <w:vAlign w:val="center"/>
          </w:tcPr>
          <w:p>
            <w:pPr>
              <w:pStyle w:val="13"/>
            </w:pPr>
            <w:r>
              <w:t>120.00</w:t>
            </w:r>
          </w:p>
        </w:tc>
        <w:tc>
          <w:tcPr>
            <w:tcW w:w="964" w:type="dxa"/>
            <w:vAlign w:val="center"/>
          </w:tcPr>
          <w:p>
            <w:pPr>
              <w:pStyle w:val="13"/>
            </w:pPr>
          </w:p>
        </w:tc>
        <w:tc>
          <w:tcPr>
            <w:tcW w:w="964" w:type="dxa"/>
            <w:vAlign w:val="center"/>
          </w:tcPr>
          <w:p>
            <w:pPr>
              <w:pStyle w:val="13"/>
            </w:pPr>
            <w:r>
              <w:t>120.00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3042.19</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70.00</w:t>
            </w: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河北省体育局射击射箭运动中心上年末固定资产金额为8838.97万元（详见下表）。本年度拟购置固定资产总额为240.67万元，已按要求列入政府采购预算，详见政府采购预算表。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362016河北省体育局射击射箭运动中心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8838.97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22186.95</w:t>
            </w:r>
          </w:p>
        </w:tc>
        <w:tc>
          <w:tcPr>
            <w:tcW w:w="2835" w:type="dxa"/>
            <w:vAlign w:val="center"/>
          </w:tcPr>
          <w:p>
            <w:pPr>
              <w:pStyle w:val="13"/>
            </w:pPr>
            <w:r>
              <w:t>2533.11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2489.80</w:t>
            </w:r>
          </w:p>
        </w:tc>
        <w:tc>
          <w:tcPr>
            <w:tcW w:w="2835" w:type="dxa"/>
            <w:vAlign w:val="center"/>
          </w:tcPr>
          <w:p>
            <w:pPr>
              <w:pStyle w:val="13"/>
            </w:pPr>
            <w:r>
              <w:t>240.74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27.41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30</w:t>
            </w:r>
          </w:p>
        </w:tc>
        <w:tc>
          <w:tcPr>
            <w:tcW w:w="2835" w:type="dxa"/>
            <w:vAlign w:val="center"/>
          </w:tcPr>
          <w:p>
            <w:pPr>
              <w:pStyle w:val="13"/>
            </w:pPr>
            <w:r>
              <w:t>4244.82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3000</w:t>
            </w:r>
          </w:p>
        </w:tc>
        <w:tc>
          <w:tcPr>
            <w:tcW w:w="2835" w:type="dxa"/>
            <w:vAlign w:val="center"/>
          </w:tcPr>
          <w:p>
            <w:pPr>
              <w:pStyle w:val="13"/>
            </w:pPr>
            <w:r>
              <w:t>2033.63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4" w:name="_Toc_4_4_0000000033"/>
      <w:r>
        <w:rPr>
          <w:rFonts w:ascii="方正小标宋_GBK" w:hAnsi="方正小标宋_GBK" w:eastAsia="方正小标宋_GBK" w:cs="方正小标宋_GBK"/>
          <w:color w:val="000000"/>
          <w:sz w:val="44"/>
        </w:rPr>
        <w:t>十五、河北省体育局社会体育中心收支预算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319.72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566.00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319.72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637.20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885.72</w:t>
            </w:r>
          </w:p>
        </w:tc>
        <w:tc>
          <w:tcPr>
            <w:tcW w:w="4535" w:type="dxa"/>
            <w:vAlign w:val="center"/>
          </w:tcPr>
          <w:p>
            <w:pPr>
              <w:pStyle w:val="16"/>
            </w:pPr>
            <w:r>
              <w:t>本年支出合计</w:t>
            </w:r>
          </w:p>
        </w:tc>
        <w:tc>
          <w:tcPr>
            <w:tcW w:w="2126" w:type="dxa"/>
            <w:vAlign w:val="center"/>
          </w:tcPr>
          <w:p>
            <w:pPr>
              <w:pStyle w:val="17"/>
            </w:pPr>
            <w:r>
              <w:t>956.92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71.20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956.92</w:t>
            </w:r>
          </w:p>
        </w:tc>
        <w:tc>
          <w:tcPr>
            <w:tcW w:w="4535" w:type="dxa"/>
            <w:vAlign w:val="center"/>
          </w:tcPr>
          <w:p>
            <w:pPr>
              <w:pStyle w:val="16"/>
            </w:pPr>
            <w:r>
              <w:t>支出总计</w:t>
            </w:r>
          </w:p>
        </w:tc>
        <w:tc>
          <w:tcPr>
            <w:tcW w:w="2126" w:type="dxa"/>
            <w:vAlign w:val="center"/>
          </w:tcPr>
          <w:p>
            <w:pPr>
              <w:pStyle w:val="17"/>
            </w:pPr>
            <w:r>
              <w:t>956.92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956.92</w:t>
            </w:r>
          </w:p>
        </w:tc>
        <w:tc>
          <w:tcPr>
            <w:tcW w:w="1134" w:type="dxa"/>
            <w:vAlign w:val="center"/>
          </w:tcPr>
          <w:p>
            <w:pPr>
              <w:pStyle w:val="17"/>
            </w:pPr>
            <w:r>
              <w:t>885.72</w:t>
            </w:r>
          </w:p>
        </w:tc>
        <w:tc>
          <w:tcPr>
            <w:tcW w:w="1134" w:type="dxa"/>
            <w:vAlign w:val="center"/>
          </w:tcPr>
          <w:p>
            <w:pPr>
              <w:pStyle w:val="17"/>
            </w:pPr>
            <w:r>
              <w:t>885.72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71.20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319.72</w:t>
            </w:r>
          </w:p>
        </w:tc>
        <w:tc>
          <w:tcPr>
            <w:tcW w:w="1134" w:type="dxa"/>
            <w:vAlign w:val="center"/>
          </w:tcPr>
          <w:p>
            <w:pPr>
              <w:pStyle w:val="13"/>
            </w:pPr>
            <w:r>
              <w:t>319.72</w:t>
            </w:r>
          </w:p>
        </w:tc>
        <w:tc>
          <w:tcPr>
            <w:tcW w:w="1134" w:type="dxa"/>
            <w:vAlign w:val="center"/>
          </w:tcPr>
          <w:p>
            <w:pPr>
              <w:pStyle w:val="13"/>
            </w:pPr>
            <w:r>
              <w:t>319.72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319.72</w:t>
            </w:r>
          </w:p>
        </w:tc>
        <w:tc>
          <w:tcPr>
            <w:tcW w:w="1134" w:type="dxa"/>
            <w:vAlign w:val="center"/>
          </w:tcPr>
          <w:p>
            <w:pPr>
              <w:pStyle w:val="13"/>
            </w:pPr>
            <w:r>
              <w:t>319.72</w:t>
            </w:r>
          </w:p>
        </w:tc>
        <w:tc>
          <w:tcPr>
            <w:tcW w:w="1134" w:type="dxa"/>
            <w:vAlign w:val="center"/>
          </w:tcPr>
          <w:p>
            <w:pPr>
              <w:pStyle w:val="13"/>
            </w:pPr>
            <w:r>
              <w:t>319.72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2070301</w:t>
            </w:r>
          </w:p>
        </w:tc>
        <w:tc>
          <w:tcPr>
            <w:tcW w:w="1559" w:type="dxa"/>
            <w:vAlign w:val="center"/>
          </w:tcPr>
          <w:p>
            <w:pPr>
              <w:pStyle w:val="14"/>
            </w:pPr>
            <w:r>
              <w:t>行政运行</w:t>
            </w:r>
          </w:p>
        </w:tc>
        <w:tc>
          <w:tcPr>
            <w:tcW w:w="1134" w:type="dxa"/>
            <w:vAlign w:val="center"/>
          </w:tcPr>
          <w:p>
            <w:pPr>
              <w:pStyle w:val="13"/>
            </w:pPr>
            <w:r>
              <w:t>7.91</w:t>
            </w:r>
          </w:p>
        </w:tc>
        <w:tc>
          <w:tcPr>
            <w:tcW w:w="1134" w:type="dxa"/>
            <w:vAlign w:val="center"/>
          </w:tcPr>
          <w:p>
            <w:pPr>
              <w:pStyle w:val="13"/>
            </w:pPr>
            <w:r>
              <w:t>7.91</w:t>
            </w:r>
          </w:p>
        </w:tc>
        <w:tc>
          <w:tcPr>
            <w:tcW w:w="1134" w:type="dxa"/>
            <w:vAlign w:val="center"/>
          </w:tcPr>
          <w:p>
            <w:pPr>
              <w:pStyle w:val="13"/>
            </w:pPr>
            <w:r>
              <w:t>7.91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2070308</w:t>
            </w:r>
          </w:p>
        </w:tc>
        <w:tc>
          <w:tcPr>
            <w:tcW w:w="1559" w:type="dxa"/>
            <w:vAlign w:val="center"/>
          </w:tcPr>
          <w:p>
            <w:pPr>
              <w:pStyle w:val="14"/>
            </w:pPr>
            <w:r>
              <w:t>群众体育</w:t>
            </w:r>
          </w:p>
        </w:tc>
        <w:tc>
          <w:tcPr>
            <w:tcW w:w="1134" w:type="dxa"/>
            <w:vAlign w:val="center"/>
          </w:tcPr>
          <w:p>
            <w:pPr>
              <w:pStyle w:val="13"/>
            </w:pPr>
            <w:r>
              <w:t>281.81</w:t>
            </w:r>
          </w:p>
        </w:tc>
        <w:tc>
          <w:tcPr>
            <w:tcW w:w="1134" w:type="dxa"/>
            <w:vAlign w:val="center"/>
          </w:tcPr>
          <w:p>
            <w:pPr>
              <w:pStyle w:val="13"/>
            </w:pPr>
            <w:r>
              <w:t>281.81</w:t>
            </w:r>
          </w:p>
        </w:tc>
        <w:tc>
          <w:tcPr>
            <w:tcW w:w="1134" w:type="dxa"/>
            <w:vAlign w:val="center"/>
          </w:tcPr>
          <w:p>
            <w:pPr>
              <w:pStyle w:val="13"/>
            </w:pPr>
            <w:r>
              <w:t>281.81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30.00</w:t>
            </w:r>
          </w:p>
        </w:tc>
        <w:tc>
          <w:tcPr>
            <w:tcW w:w="1134" w:type="dxa"/>
            <w:vAlign w:val="center"/>
          </w:tcPr>
          <w:p>
            <w:pPr>
              <w:pStyle w:val="13"/>
            </w:pPr>
            <w:r>
              <w:t>30.00</w:t>
            </w:r>
          </w:p>
        </w:tc>
        <w:tc>
          <w:tcPr>
            <w:tcW w:w="1134" w:type="dxa"/>
            <w:vAlign w:val="center"/>
          </w:tcPr>
          <w:p>
            <w:pPr>
              <w:pStyle w:val="13"/>
            </w:pPr>
            <w:r>
              <w:t>30.00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637.20</w:t>
            </w:r>
          </w:p>
        </w:tc>
        <w:tc>
          <w:tcPr>
            <w:tcW w:w="1134" w:type="dxa"/>
            <w:vAlign w:val="center"/>
          </w:tcPr>
          <w:p>
            <w:pPr>
              <w:pStyle w:val="13"/>
            </w:pPr>
            <w:r>
              <w:t>566.00</w:t>
            </w:r>
          </w:p>
        </w:tc>
        <w:tc>
          <w:tcPr>
            <w:tcW w:w="1134" w:type="dxa"/>
            <w:vAlign w:val="center"/>
          </w:tcPr>
          <w:p>
            <w:pPr>
              <w:pStyle w:val="13"/>
            </w:pPr>
            <w:r>
              <w:t>566.00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637.20</w:t>
            </w:r>
          </w:p>
        </w:tc>
        <w:tc>
          <w:tcPr>
            <w:tcW w:w="1134" w:type="dxa"/>
            <w:vAlign w:val="center"/>
          </w:tcPr>
          <w:p>
            <w:pPr>
              <w:pStyle w:val="13"/>
            </w:pPr>
            <w:r>
              <w:t>566.00</w:t>
            </w:r>
          </w:p>
        </w:tc>
        <w:tc>
          <w:tcPr>
            <w:tcW w:w="1134" w:type="dxa"/>
            <w:vAlign w:val="center"/>
          </w:tcPr>
          <w:p>
            <w:pPr>
              <w:pStyle w:val="13"/>
            </w:pPr>
            <w:r>
              <w:t>566.00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637.20</w:t>
            </w:r>
          </w:p>
        </w:tc>
        <w:tc>
          <w:tcPr>
            <w:tcW w:w="1134" w:type="dxa"/>
            <w:vAlign w:val="center"/>
          </w:tcPr>
          <w:p>
            <w:pPr>
              <w:pStyle w:val="13"/>
            </w:pPr>
            <w:r>
              <w:t>566.00</w:t>
            </w:r>
          </w:p>
        </w:tc>
        <w:tc>
          <w:tcPr>
            <w:tcW w:w="1134" w:type="dxa"/>
            <w:vAlign w:val="center"/>
          </w:tcPr>
          <w:p>
            <w:pPr>
              <w:pStyle w:val="13"/>
            </w:pPr>
            <w:r>
              <w:t>566.00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71.20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956.92</w:t>
            </w:r>
          </w:p>
        </w:tc>
        <w:tc>
          <w:tcPr>
            <w:tcW w:w="1361" w:type="dxa"/>
            <w:vAlign w:val="center"/>
          </w:tcPr>
          <w:p>
            <w:pPr>
              <w:pStyle w:val="17"/>
            </w:pPr>
            <w:r>
              <w:t>289.72</w:t>
            </w:r>
          </w:p>
        </w:tc>
        <w:tc>
          <w:tcPr>
            <w:tcW w:w="1361" w:type="dxa"/>
            <w:vAlign w:val="center"/>
          </w:tcPr>
          <w:p>
            <w:pPr>
              <w:pStyle w:val="17"/>
            </w:pPr>
            <w:r>
              <w:t>667.20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319.72</w:t>
            </w:r>
          </w:p>
        </w:tc>
        <w:tc>
          <w:tcPr>
            <w:tcW w:w="1361" w:type="dxa"/>
            <w:vAlign w:val="center"/>
          </w:tcPr>
          <w:p>
            <w:pPr>
              <w:pStyle w:val="13"/>
            </w:pPr>
            <w:r>
              <w:t>289.72</w:t>
            </w: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319.72</w:t>
            </w:r>
          </w:p>
        </w:tc>
        <w:tc>
          <w:tcPr>
            <w:tcW w:w="1361" w:type="dxa"/>
            <w:vAlign w:val="center"/>
          </w:tcPr>
          <w:p>
            <w:pPr>
              <w:pStyle w:val="13"/>
            </w:pPr>
            <w:r>
              <w:t>289.72</w:t>
            </w: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2070301</w:t>
            </w:r>
          </w:p>
        </w:tc>
        <w:tc>
          <w:tcPr>
            <w:tcW w:w="4535" w:type="dxa"/>
            <w:vAlign w:val="center"/>
          </w:tcPr>
          <w:p>
            <w:pPr>
              <w:pStyle w:val="14"/>
            </w:pPr>
            <w:r>
              <w:t>行政运行</w:t>
            </w:r>
          </w:p>
        </w:tc>
        <w:tc>
          <w:tcPr>
            <w:tcW w:w="1361" w:type="dxa"/>
            <w:vAlign w:val="center"/>
          </w:tcPr>
          <w:p>
            <w:pPr>
              <w:pStyle w:val="13"/>
            </w:pPr>
            <w:r>
              <w:t>7.91</w:t>
            </w:r>
          </w:p>
        </w:tc>
        <w:tc>
          <w:tcPr>
            <w:tcW w:w="1361" w:type="dxa"/>
            <w:vAlign w:val="center"/>
          </w:tcPr>
          <w:p>
            <w:pPr>
              <w:pStyle w:val="13"/>
            </w:pPr>
            <w:r>
              <w:t>7.91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2070308</w:t>
            </w:r>
          </w:p>
        </w:tc>
        <w:tc>
          <w:tcPr>
            <w:tcW w:w="4535" w:type="dxa"/>
            <w:vAlign w:val="center"/>
          </w:tcPr>
          <w:p>
            <w:pPr>
              <w:pStyle w:val="14"/>
            </w:pPr>
            <w:r>
              <w:t>群众体育</w:t>
            </w:r>
          </w:p>
        </w:tc>
        <w:tc>
          <w:tcPr>
            <w:tcW w:w="1361" w:type="dxa"/>
            <w:vAlign w:val="center"/>
          </w:tcPr>
          <w:p>
            <w:pPr>
              <w:pStyle w:val="13"/>
            </w:pPr>
            <w:r>
              <w:t>281.81</w:t>
            </w:r>
          </w:p>
        </w:tc>
        <w:tc>
          <w:tcPr>
            <w:tcW w:w="1361" w:type="dxa"/>
            <w:vAlign w:val="center"/>
          </w:tcPr>
          <w:p>
            <w:pPr>
              <w:pStyle w:val="13"/>
            </w:pPr>
            <w:r>
              <w:t>281.81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r>
              <w:t>30.00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637.20</w:t>
            </w:r>
          </w:p>
        </w:tc>
        <w:tc>
          <w:tcPr>
            <w:tcW w:w="1361" w:type="dxa"/>
            <w:vAlign w:val="center"/>
          </w:tcPr>
          <w:p>
            <w:pPr>
              <w:pStyle w:val="13"/>
            </w:pPr>
          </w:p>
        </w:tc>
        <w:tc>
          <w:tcPr>
            <w:tcW w:w="1361" w:type="dxa"/>
            <w:vAlign w:val="center"/>
          </w:tcPr>
          <w:p>
            <w:pPr>
              <w:pStyle w:val="13"/>
            </w:pPr>
            <w:r>
              <w:t>637.20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637.20</w:t>
            </w:r>
          </w:p>
        </w:tc>
        <w:tc>
          <w:tcPr>
            <w:tcW w:w="1361" w:type="dxa"/>
            <w:vAlign w:val="center"/>
          </w:tcPr>
          <w:p>
            <w:pPr>
              <w:pStyle w:val="13"/>
            </w:pPr>
          </w:p>
        </w:tc>
        <w:tc>
          <w:tcPr>
            <w:tcW w:w="1361" w:type="dxa"/>
            <w:vAlign w:val="center"/>
          </w:tcPr>
          <w:p>
            <w:pPr>
              <w:pStyle w:val="13"/>
            </w:pPr>
            <w:r>
              <w:t>637.20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637.20</w:t>
            </w:r>
          </w:p>
        </w:tc>
        <w:tc>
          <w:tcPr>
            <w:tcW w:w="1361" w:type="dxa"/>
            <w:vAlign w:val="center"/>
          </w:tcPr>
          <w:p>
            <w:pPr>
              <w:pStyle w:val="13"/>
            </w:pPr>
          </w:p>
        </w:tc>
        <w:tc>
          <w:tcPr>
            <w:tcW w:w="1361" w:type="dxa"/>
            <w:vAlign w:val="center"/>
          </w:tcPr>
          <w:p>
            <w:pPr>
              <w:pStyle w:val="13"/>
            </w:pPr>
            <w:r>
              <w:t>637.20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319.72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566.00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319.72</w:t>
            </w:r>
          </w:p>
        </w:tc>
        <w:tc>
          <w:tcPr>
            <w:tcW w:w="1474" w:type="dxa"/>
            <w:vAlign w:val="center"/>
          </w:tcPr>
          <w:p>
            <w:pPr>
              <w:pStyle w:val="13"/>
            </w:pPr>
            <w:r>
              <w:t>319.72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637.20</w:t>
            </w:r>
          </w:p>
        </w:tc>
        <w:tc>
          <w:tcPr>
            <w:tcW w:w="1474" w:type="dxa"/>
            <w:vAlign w:val="center"/>
          </w:tcPr>
          <w:p>
            <w:pPr>
              <w:pStyle w:val="13"/>
            </w:pPr>
          </w:p>
        </w:tc>
        <w:tc>
          <w:tcPr>
            <w:tcW w:w="1474" w:type="dxa"/>
            <w:vAlign w:val="center"/>
          </w:tcPr>
          <w:p>
            <w:pPr>
              <w:pStyle w:val="13"/>
            </w:pPr>
            <w:r>
              <w:t>637.20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885.72</w:t>
            </w:r>
          </w:p>
        </w:tc>
        <w:tc>
          <w:tcPr>
            <w:tcW w:w="3402" w:type="dxa"/>
            <w:vAlign w:val="center"/>
          </w:tcPr>
          <w:p>
            <w:pPr>
              <w:pStyle w:val="16"/>
            </w:pPr>
            <w:r>
              <w:t>本年支出合计</w:t>
            </w:r>
          </w:p>
        </w:tc>
        <w:tc>
          <w:tcPr>
            <w:tcW w:w="1474" w:type="dxa"/>
            <w:vAlign w:val="center"/>
          </w:tcPr>
          <w:p>
            <w:pPr>
              <w:pStyle w:val="17"/>
            </w:pPr>
            <w:r>
              <w:t>956.92</w:t>
            </w:r>
          </w:p>
        </w:tc>
        <w:tc>
          <w:tcPr>
            <w:tcW w:w="1474" w:type="dxa"/>
            <w:vAlign w:val="center"/>
          </w:tcPr>
          <w:p>
            <w:pPr>
              <w:pStyle w:val="17"/>
            </w:pPr>
            <w:r>
              <w:t>319.72</w:t>
            </w:r>
          </w:p>
        </w:tc>
        <w:tc>
          <w:tcPr>
            <w:tcW w:w="1474" w:type="dxa"/>
            <w:vAlign w:val="center"/>
          </w:tcPr>
          <w:p>
            <w:pPr>
              <w:pStyle w:val="17"/>
            </w:pPr>
            <w:r>
              <w:t>637.20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71.20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71.20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956.92</w:t>
            </w:r>
          </w:p>
        </w:tc>
        <w:tc>
          <w:tcPr>
            <w:tcW w:w="3402" w:type="dxa"/>
            <w:vAlign w:val="center"/>
          </w:tcPr>
          <w:p>
            <w:pPr>
              <w:pStyle w:val="16"/>
            </w:pPr>
            <w:r>
              <w:t>支出总计</w:t>
            </w:r>
          </w:p>
        </w:tc>
        <w:tc>
          <w:tcPr>
            <w:tcW w:w="1474" w:type="dxa"/>
            <w:vAlign w:val="center"/>
          </w:tcPr>
          <w:p>
            <w:pPr>
              <w:pStyle w:val="17"/>
            </w:pPr>
            <w:r>
              <w:t>956.92</w:t>
            </w:r>
          </w:p>
        </w:tc>
        <w:tc>
          <w:tcPr>
            <w:tcW w:w="1474" w:type="dxa"/>
            <w:vAlign w:val="center"/>
          </w:tcPr>
          <w:p>
            <w:pPr>
              <w:pStyle w:val="17"/>
            </w:pPr>
            <w:r>
              <w:t>319.72</w:t>
            </w:r>
          </w:p>
        </w:tc>
        <w:tc>
          <w:tcPr>
            <w:tcW w:w="1474" w:type="dxa"/>
            <w:vAlign w:val="center"/>
          </w:tcPr>
          <w:p>
            <w:pPr>
              <w:pStyle w:val="17"/>
            </w:pPr>
            <w:r>
              <w:t>637.20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319.72</w:t>
            </w:r>
          </w:p>
        </w:tc>
        <w:tc>
          <w:tcPr>
            <w:tcW w:w="2551" w:type="dxa"/>
            <w:vAlign w:val="center"/>
          </w:tcPr>
          <w:p>
            <w:pPr>
              <w:pStyle w:val="17"/>
            </w:pPr>
            <w:r>
              <w:t>289.72</w:t>
            </w:r>
          </w:p>
        </w:tc>
        <w:tc>
          <w:tcPr>
            <w:tcW w:w="2551" w:type="dxa"/>
            <w:vAlign w:val="center"/>
          </w:tcPr>
          <w:p>
            <w:pPr>
              <w:pStyle w:val="17"/>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319.72</w:t>
            </w:r>
          </w:p>
        </w:tc>
        <w:tc>
          <w:tcPr>
            <w:tcW w:w="2551" w:type="dxa"/>
            <w:vAlign w:val="center"/>
          </w:tcPr>
          <w:p>
            <w:pPr>
              <w:pStyle w:val="13"/>
            </w:pPr>
            <w:r>
              <w:t>289.72</w:t>
            </w:r>
          </w:p>
        </w:tc>
        <w:tc>
          <w:tcPr>
            <w:tcW w:w="2551"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319.72</w:t>
            </w:r>
          </w:p>
        </w:tc>
        <w:tc>
          <w:tcPr>
            <w:tcW w:w="2551" w:type="dxa"/>
            <w:vAlign w:val="center"/>
          </w:tcPr>
          <w:p>
            <w:pPr>
              <w:pStyle w:val="13"/>
            </w:pPr>
            <w:r>
              <w:t>289.72</w:t>
            </w:r>
          </w:p>
        </w:tc>
        <w:tc>
          <w:tcPr>
            <w:tcW w:w="2551"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2070301</w:t>
            </w:r>
          </w:p>
        </w:tc>
        <w:tc>
          <w:tcPr>
            <w:tcW w:w="4535" w:type="dxa"/>
            <w:vAlign w:val="center"/>
          </w:tcPr>
          <w:p>
            <w:pPr>
              <w:pStyle w:val="14"/>
            </w:pPr>
            <w:r>
              <w:t>行政运行</w:t>
            </w:r>
          </w:p>
        </w:tc>
        <w:tc>
          <w:tcPr>
            <w:tcW w:w="2551" w:type="dxa"/>
            <w:vAlign w:val="center"/>
          </w:tcPr>
          <w:p>
            <w:pPr>
              <w:pStyle w:val="13"/>
            </w:pPr>
            <w:r>
              <w:t>7.91</w:t>
            </w:r>
          </w:p>
        </w:tc>
        <w:tc>
          <w:tcPr>
            <w:tcW w:w="2551" w:type="dxa"/>
            <w:vAlign w:val="center"/>
          </w:tcPr>
          <w:p>
            <w:pPr>
              <w:pStyle w:val="13"/>
            </w:pPr>
            <w:r>
              <w:t>7.91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2070308</w:t>
            </w:r>
          </w:p>
        </w:tc>
        <w:tc>
          <w:tcPr>
            <w:tcW w:w="4535" w:type="dxa"/>
            <w:vAlign w:val="center"/>
          </w:tcPr>
          <w:p>
            <w:pPr>
              <w:pStyle w:val="14"/>
            </w:pPr>
            <w:r>
              <w:t>群众体育</w:t>
            </w:r>
          </w:p>
        </w:tc>
        <w:tc>
          <w:tcPr>
            <w:tcW w:w="2551" w:type="dxa"/>
            <w:vAlign w:val="center"/>
          </w:tcPr>
          <w:p>
            <w:pPr>
              <w:pStyle w:val="13"/>
            </w:pPr>
            <w:r>
              <w:t>281.81</w:t>
            </w:r>
          </w:p>
        </w:tc>
        <w:tc>
          <w:tcPr>
            <w:tcW w:w="2551" w:type="dxa"/>
            <w:vAlign w:val="center"/>
          </w:tcPr>
          <w:p>
            <w:pPr>
              <w:pStyle w:val="13"/>
            </w:pPr>
            <w:r>
              <w:t>281.81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30.00</w:t>
            </w:r>
          </w:p>
        </w:tc>
        <w:tc>
          <w:tcPr>
            <w:tcW w:w="2551" w:type="dxa"/>
            <w:vAlign w:val="center"/>
          </w:tcPr>
          <w:p>
            <w:pPr>
              <w:pStyle w:val="13"/>
            </w:pPr>
          </w:p>
        </w:tc>
        <w:tc>
          <w:tcPr>
            <w:tcW w:w="2551" w:type="dxa"/>
            <w:vAlign w:val="center"/>
          </w:tcPr>
          <w:p>
            <w:pPr>
              <w:pStyle w:val="13"/>
            </w:pPr>
            <w:r>
              <w:t>30.00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289.72</w:t>
            </w:r>
          </w:p>
        </w:tc>
        <w:tc>
          <w:tcPr>
            <w:tcW w:w="2551" w:type="dxa"/>
            <w:vAlign w:val="center"/>
          </w:tcPr>
          <w:p>
            <w:pPr>
              <w:pStyle w:val="17"/>
            </w:pPr>
            <w:r>
              <w:t>277.22</w:t>
            </w:r>
          </w:p>
        </w:tc>
        <w:tc>
          <w:tcPr>
            <w:tcW w:w="2551" w:type="dxa"/>
            <w:vAlign w:val="center"/>
          </w:tcPr>
          <w:p>
            <w:pPr>
              <w:pStyle w:val="17"/>
            </w:pPr>
            <w: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238.94</w:t>
            </w:r>
          </w:p>
        </w:tc>
        <w:tc>
          <w:tcPr>
            <w:tcW w:w="2551" w:type="dxa"/>
            <w:vAlign w:val="center"/>
          </w:tcPr>
          <w:p>
            <w:pPr>
              <w:pStyle w:val="13"/>
            </w:pPr>
            <w:r>
              <w:t>238.94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51.32</w:t>
            </w:r>
          </w:p>
        </w:tc>
        <w:tc>
          <w:tcPr>
            <w:tcW w:w="2551" w:type="dxa"/>
            <w:vAlign w:val="center"/>
          </w:tcPr>
          <w:p>
            <w:pPr>
              <w:pStyle w:val="13"/>
            </w:pPr>
            <w:r>
              <w:t>51.32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10.17</w:t>
            </w:r>
          </w:p>
        </w:tc>
        <w:tc>
          <w:tcPr>
            <w:tcW w:w="2551" w:type="dxa"/>
            <w:vAlign w:val="center"/>
          </w:tcPr>
          <w:p>
            <w:pPr>
              <w:pStyle w:val="13"/>
            </w:pPr>
            <w:r>
              <w:t>10.17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52.74</w:t>
            </w:r>
          </w:p>
        </w:tc>
        <w:tc>
          <w:tcPr>
            <w:tcW w:w="2551" w:type="dxa"/>
            <w:vAlign w:val="center"/>
          </w:tcPr>
          <w:p>
            <w:pPr>
              <w:pStyle w:val="13"/>
            </w:pPr>
            <w:r>
              <w:t>52.74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48.61</w:t>
            </w:r>
          </w:p>
        </w:tc>
        <w:tc>
          <w:tcPr>
            <w:tcW w:w="2551" w:type="dxa"/>
            <w:vAlign w:val="center"/>
          </w:tcPr>
          <w:p>
            <w:pPr>
              <w:pStyle w:val="13"/>
            </w:pPr>
            <w:r>
              <w:t>48.61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20.67</w:t>
            </w:r>
          </w:p>
        </w:tc>
        <w:tc>
          <w:tcPr>
            <w:tcW w:w="2551" w:type="dxa"/>
            <w:vAlign w:val="center"/>
          </w:tcPr>
          <w:p>
            <w:pPr>
              <w:pStyle w:val="13"/>
            </w:pPr>
            <w:r>
              <w:t>20.67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10.34</w:t>
            </w:r>
          </w:p>
        </w:tc>
        <w:tc>
          <w:tcPr>
            <w:tcW w:w="2551" w:type="dxa"/>
            <w:vAlign w:val="center"/>
          </w:tcPr>
          <w:p>
            <w:pPr>
              <w:pStyle w:val="13"/>
            </w:pPr>
            <w:r>
              <w:t>10.34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7.38</w:t>
            </w:r>
          </w:p>
        </w:tc>
        <w:tc>
          <w:tcPr>
            <w:tcW w:w="2551" w:type="dxa"/>
            <w:vAlign w:val="center"/>
          </w:tcPr>
          <w:p>
            <w:pPr>
              <w:pStyle w:val="13"/>
            </w:pPr>
            <w:r>
              <w:t>7.38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12.26</w:t>
            </w:r>
          </w:p>
        </w:tc>
        <w:tc>
          <w:tcPr>
            <w:tcW w:w="2551" w:type="dxa"/>
            <w:vAlign w:val="center"/>
          </w:tcPr>
          <w:p>
            <w:pPr>
              <w:pStyle w:val="13"/>
            </w:pPr>
            <w:r>
              <w:t>12.26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17.54</w:t>
            </w:r>
          </w:p>
        </w:tc>
        <w:tc>
          <w:tcPr>
            <w:tcW w:w="2551" w:type="dxa"/>
            <w:vAlign w:val="center"/>
          </w:tcPr>
          <w:p>
            <w:pPr>
              <w:pStyle w:val="13"/>
            </w:pPr>
            <w:r>
              <w:t>17.54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7.91</w:t>
            </w:r>
          </w:p>
        </w:tc>
        <w:tc>
          <w:tcPr>
            <w:tcW w:w="2551" w:type="dxa"/>
            <w:vAlign w:val="center"/>
          </w:tcPr>
          <w:p>
            <w:pPr>
              <w:pStyle w:val="13"/>
            </w:pPr>
            <w:r>
              <w:t>7.91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8.70</w:t>
            </w:r>
          </w:p>
        </w:tc>
        <w:tc>
          <w:tcPr>
            <w:tcW w:w="2551" w:type="dxa"/>
            <w:vAlign w:val="center"/>
          </w:tcPr>
          <w:p>
            <w:pPr>
              <w:pStyle w:val="13"/>
            </w:pPr>
          </w:p>
        </w:tc>
        <w:tc>
          <w:tcPr>
            <w:tcW w:w="2551" w:type="dxa"/>
            <w:vAlign w:val="center"/>
          </w:tcPr>
          <w:p>
            <w:pPr>
              <w:pStyle w:val="13"/>
            </w:pPr>
            <w:r>
              <w:t>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0.30</w:t>
            </w:r>
          </w:p>
        </w:tc>
        <w:tc>
          <w:tcPr>
            <w:tcW w:w="2551" w:type="dxa"/>
            <w:vAlign w:val="center"/>
          </w:tcPr>
          <w:p>
            <w:pPr>
              <w:pStyle w:val="13"/>
            </w:pPr>
          </w:p>
        </w:tc>
        <w:tc>
          <w:tcPr>
            <w:tcW w:w="2551"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1.40</w:t>
            </w:r>
          </w:p>
        </w:tc>
        <w:tc>
          <w:tcPr>
            <w:tcW w:w="2551" w:type="dxa"/>
            <w:vAlign w:val="center"/>
          </w:tcPr>
          <w:p>
            <w:pPr>
              <w:pStyle w:val="13"/>
            </w:pPr>
          </w:p>
        </w:tc>
        <w:tc>
          <w:tcPr>
            <w:tcW w:w="2551" w:type="dxa"/>
            <w:vAlign w:val="center"/>
          </w:tcPr>
          <w:p>
            <w:pPr>
              <w:pStyle w:val="13"/>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0.10</w:t>
            </w:r>
          </w:p>
        </w:tc>
        <w:tc>
          <w:tcPr>
            <w:tcW w:w="2551" w:type="dxa"/>
            <w:vAlign w:val="center"/>
          </w:tcPr>
          <w:p>
            <w:pPr>
              <w:pStyle w:val="13"/>
            </w:pPr>
          </w:p>
        </w:tc>
        <w:tc>
          <w:tcPr>
            <w:tcW w:w="2551"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1.82</w:t>
            </w:r>
          </w:p>
        </w:tc>
        <w:tc>
          <w:tcPr>
            <w:tcW w:w="2551" w:type="dxa"/>
            <w:vAlign w:val="center"/>
          </w:tcPr>
          <w:p>
            <w:pPr>
              <w:pStyle w:val="13"/>
            </w:pPr>
          </w:p>
        </w:tc>
        <w:tc>
          <w:tcPr>
            <w:tcW w:w="2551" w:type="dxa"/>
            <w:vAlign w:val="center"/>
          </w:tcPr>
          <w:p>
            <w:pPr>
              <w:pStyle w:val="13"/>
            </w:pPr>
            <w:r>
              <w:t>1.82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2.28</w:t>
            </w:r>
          </w:p>
        </w:tc>
        <w:tc>
          <w:tcPr>
            <w:tcW w:w="2551" w:type="dxa"/>
            <w:vAlign w:val="center"/>
          </w:tcPr>
          <w:p>
            <w:pPr>
              <w:pStyle w:val="13"/>
            </w:pPr>
          </w:p>
        </w:tc>
        <w:tc>
          <w:tcPr>
            <w:tcW w:w="2551" w:type="dxa"/>
            <w:vAlign w:val="center"/>
          </w:tcPr>
          <w:p>
            <w:pPr>
              <w:pStyle w:val="13"/>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0.80</w:t>
            </w:r>
          </w:p>
        </w:tc>
        <w:tc>
          <w:tcPr>
            <w:tcW w:w="2551" w:type="dxa"/>
            <w:vAlign w:val="center"/>
          </w:tcPr>
          <w:p>
            <w:pPr>
              <w:pStyle w:val="13"/>
            </w:pPr>
          </w:p>
        </w:tc>
        <w:tc>
          <w:tcPr>
            <w:tcW w:w="2551"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38.28</w:t>
            </w:r>
          </w:p>
        </w:tc>
        <w:tc>
          <w:tcPr>
            <w:tcW w:w="2551" w:type="dxa"/>
            <w:vAlign w:val="center"/>
          </w:tcPr>
          <w:p>
            <w:pPr>
              <w:pStyle w:val="13"/>
            </w:pPr>
            <w:r>
              <w:t>38.28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38.28</w:t>
            </w:r>
          </w:p>
        </w:tc>
        <w:tc>
          <w:tcPr>
            <w:tcW w:w="2551" w:type="dxa"/>
            <w:vAlign w:val="center"/>
          </w:tcPr>
          <w:p>
            <w:pPr>
              <w:pStyle w:val="13"/>
            </w:pPr>
            <w:r>
              <w:t>38.28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3.80</w:t>
            </w:r>
          </w:p>
        </w:tc>
        <w:tc>
          <w:tcPr>
            <w:tcW w:w="2551" w:type="dxa"/>
            <w:vAlign w:val="center"/>
          </w:tcPr>
          <w:p>
            <w:pPr>
              <w:pStyle w:val="13"/>
            </w:pPr>
          </w:p>
        </w:tc>
        <w:tc>
          <w:tcPr>
            <w:tcW w:w="2551" w:type="dxa"/>
            <w:vAlign w:val="center"/>
          </w:tcPr>
          <w:p>
            <w:pPr>
              <w:pStyle w:val="13"/>
            </w:pPr>
            <w:r>
              <w:t>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3.80</w:t>
            </w:r>
          </w:p>
        </w:tc>
        <w:tc>
          <w:tcPr>
            <w:tcW w:w="2551" w:type="dxa"/>
            <w:vAlign w:val="center"/>
          </w:tcPr>
          <w:p>
            <w:pPr>
              <w:pStyle w:val="13"/>
            </w:pPr>
          </w:p>
        </w:tc>
        <w:tc>
          <w:tcPr>
            <w:tcW w:w="2551" w:type="dxa"/>
            <w:vAlign w:val="center"/>
          </w:tcPr>
          <w:p>
            <w:pPr>
              <w:pStyle w:val="13"/>
            </w:pPr>
            <w:r>
              <w:t>3.80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637.20</w:t>
            </w:r>
          </w:p>
        </w:tc>
        <w:tc>
          <w:tcPr>
            <w:tcW w:w="2551" w:type="dxa"/>
            <w:vAlign w:val="center"/>
          </w:tcPr>
          <w:p>
            <w:pPr>
              <w:pStyle w:val="17"/>
            </w:pPr>
          </w:p>
        </w:tc>
        <w:tc>
          <w:tcPr>
            <w:tcW w:w="2551" w:type="dxa"/>
            <w:vAlign w:val="center"/>
          </w:tcPr>
          <w:p>
            <w:pPr>
              <w:pStyle w:val="17"/>
            </w:pPr>
            <w:r>
              <w:t>637.20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637.20</w:t>
            </w:r>
          </w:p>
        </w:tc>
        <w:tc>
          <w:tcPr>
            <w:tcW w:w="2551" w:type="dxa"/>
            <w:vAlign w:val="center"/>
          </w:tcPr>
          <w:p>
            <w:pPr>
              <w:pStyle w:val="13"/>
            </w:pPr>
          </w:p>
        </w:tc>
        <w:tc>
          <w:tcPr>
            <w:tcW w:w="2551" w:type="dxa"/>
            <w:vAlign w:val="center"/>
          </w:tcPr>
          <w:p>
            <w:pPr>
              <w:pStyle w:val="13"/>
            </w:pPr>
            <w:r>
              <w:t>637.20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637.20</w:t>
            </w:r>
          </w:p>
        </w:tc>
        <w:tc>
          <w:tcPr>
            <w:tcW w:w="2551" w:type="dxa"/>
            <w:vAlign w:val="center"/>
          </w:tcPr>
          <w:p>
            <w:pPr>
              <w:pStyle w:val="13"/>
            </w:pPr>
          </w:p>
        </w:tc>
        <w:tc>
          <w:tcPr>
            <w:tcW w:w="2551" w:type="dxa"/>
            <w:vAlign w:val="center"/>
          </w:tcPr>
          <w:p>
            <w:pPr>
              <w:pStyle w:val="13"/>
            </w:pPr>
            <w:r>
              <w:t>637.20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637.20</w:t>
            </w:r>
          </w:p>
        </w:tc>
        <w:tc>
          <w:tcPr>
            <w:tcW w:w="2551" w:type="dxa"/>
            <w:vAlign w:val="center"/>
          </w:tcPr>
          <w:p>
            <w:pPr>
              <w:pStyle w:val="13"/>
            </w:pPr>
          </w:p>
        </w:tc>
        <w:tc>
          <w:tcPr>
            <w:tcW w:w="2551" w:type="dxa"/>
            <w:vAlign w:val="center"/>
          </w:tcPr>
          <w:p>
            <w:pPr>
              <w:pStyle w:val="13"/>
            </w:pPr>
            <w:r>
              <w:t>637.20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河北省体育局社会体育中心2023年单位预算信息公开情况说明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按照《预算法》、《地方预决算公开操作规程》和《关于进一步推进预算公开工作的实施意见》规定，现将河北省体育局社会体育中心2023年单位预算公开如下：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（一）承担全省社会体育项目开展和发掘整理，负责社会体育运动和项目的普及与提高等工作。</w:t>
      </w:r>
    </w:p>
    <w:p>
      <w:pPr>
        <w:pStyle w:val="27"/>
      </w:pPr>
      <w:r>
        <w:t>（二）承担举办或委托承办社会体育项目的国际、国内和全省性比赛的工作。</w:t>
      </w:r>
    </w:p>
    <w:p>
      <w:pPr>
        <w:pStyle w:val="27"/>
      </w:pPr>
      <w:r>
        <w:t>（三）承担组队参加全国及以上级别的各类社会体育项目赛事、交流活动等工作。</w:t>
      </w:r>
    </w:p>
    <w:p>
      <w:pPr>
        <w:pStyle w:val="27"/>
      </w:pPr>
      <w:r>
        <w:t>（四）承担社会体育项目裁判员、教练员、辅导员等相关人员培训以及运动员和后备人才培养、选拔、训练等工作。</w:t>
      </w:r>
    </w:p>
    <w:p>
      <w:pPr>
        <w:pStyle w:val="27"/>
      </w:pPr>
      <w:r>
        <w:t>（五）承担全省社会体育指导员推荐、培训、考核、报批、确认等落实社会体育指导员制度的工作。</w:t>
      </w:r>
    </w:p>
    <w:p>
      <w:pPr>
        <w:pStyle w:val="27"/>
      </w:pPr>
      <w:r>
        <w:t>（六）承担办理省级体育社会团体和省级体育类民办非企业单位的筹备申请、成立、登记、注销登记和年度检查初审等相关工作。</w:t>
      </w:r>
    </w:p>
    <w:p>
      <w:pPr>
        <w:pStyle w:val="2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河北省体育局社会体育中心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956.92万元，其中：一般公共预算收入319.72万元，基金预算收入566万元，国有资本经营预算收入0万元，财政专户核拨收入0万元，单位资金收入0万元，上年结转结余71.2万元。</w:t>
      </w:r>
    </w:p>
    <w:p>
      <w:pPr>
        <w:pStyle w:val="28"/>
      </w:pPr>
      <w:r>
        <w:t>2、支出说明</w:t>
      </w:r>
    </w:p>
    <w:p>
      <w:pPr>
        <w:pStyle w:val="28"/>
      </w:pPr>
      <w:r>
        <w:t>收支预算总表支出栏、基本支出表、项目支出表按经济分类和支出功能分类科目编制，反映河北省体育局社会体育中心年度单位预算中支出预算的总体情况。2023年支出预算956.92万元，其中基本支出289.72万元，包括人员经费277.22万元和日常公用经费12.5万元；项目支出667.2万元，主要为举办群众性、社会体育相关活动及赛事经费。</w:t>
      </w:r>
    </w:p>
    <w:p>
      <w:pPr>
        <w:pStyle w:val="28"/>
      </w:pPr>
      <w:r>
        <w:t>3、比上年增减情况</w:t>
      </w:r>
    </w:p>
    <w:p>
      <w:pPr>
        <w:pStyle w:val="28"/>
      </w:pPr>
      <w:r>
        <w:t>2023年预算收支安排956.92万元，较2022年预算减少379.28万元，其中：基本支出减少24.53万元，主要为减少人员经费支出；项目支出减少354.75万元，主要为减少举办群众性、社会体育相关活动及赛事支出。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2023年，我单位运行经费共计安排12.5万元，主要用于日常办公用品购置、维修、邮寄费等日常运行支出。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1、老年人体育协会活动经费绩效目标表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1.通过组织开展经常性老年人体育活动，提升老年人身体素质。</w:t>
            </w:r>
          </w:p>
          <w:p>
            <w:pPr>
              <w:pStyle w:val="14"/>
            </w:pPr>
            <w:r>
              <w:t>2.通过组织开展老年人交流展示培训活动，丰富老年人体育生活。</w:t>
            </w:r>
          </w:p>
          <w:p>
            <w:pPr>
              <w:pStyle w:val="14"/>
            </w:pPr>
            <w:r>
              <w:t>3.通过参加全国老年人体育赛事活动，促进老年人体育事业发展。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举办活动场数</w:t>
            </w:r>
          </w:p>
        </w:tc>
        <w:tc>
          <w:tcPr>
            <w:tcW w:w="2835" w:type="dxa"/>
            <w:vAlign w:val="center"/>
          </w:tcPr>
          <w:p>
            <w:pPr>
              <w:pStyle w:val="14"/>
            </w:pPr>
            <w:r>
              <w:t>组织开展老年人体育活动</w:t>
            </w:r>
          </w:p>
        </w:tc>
        <w:tc>
          <w:tcPr>
            <w:tcW w:w="2551" w:type="dxa"/>
            <w:vAlign w:val="center"/>
          </w:tcPr>
          <w:p>
            <w:pPr>
              <w:pStyle w:val="14"/>
            </w:pPr>
            <w:r>
              <w:t>≥3场</w:t>
            </w:r>
          </w:p>
        </w:tc>
        <w:tc>
          <w:tcPr>
            <w:tcW w:w="2268" w:type="dxa"/>
            <w:vAlign w:val="center"/>
          </w:tcPr>
          <w:p>
            <w:pPr>
              <w:pStyle w:val="14"/>
            </w:pPr>
            <w:r>
              <w:t>《河北省全民健身实施计划 (2021—2025年)</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活动参与人数</w:t>
            </w:r>
          </w:p>
        </w:tc>
        <w:tc>
          <w:tcPr>
            <w:tcW w:w="2835" w:type="dxa"/>
            <w:vAlign w:val="center"/>
          </w:tcPr>
          <w:p>
            <w:pPr>
              <w:pStyle w:val="14"/>
            </w:pPr>
            <w:r>
              <w:t>老年人体育活动参与人数</w:t>
            </w:r>
          </w:p>
        </w:tc>
        <w:tc>
          <w:tcPr>
            <w:tcW w:w="2551" w:type="dxa"/>
            <w:vAlign w:val="center"/>
          </w:tcPr>
          <w:p>
            <w:pPr>
              <w:pStyle w:val="14"/>
            </w:pPr>
            <w:r>
              <w:t>≥300人</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赛事活动参与人数</w:t>
            </w:r>
          </w:p>
        </w:tc>
        <w:tc>
          <w:tcPr>
            <w:tcW w:w="2835" w:type="dxa"/>
            <w:vAlign w:val="center"/>
          </w:tcPr>
          <w:p>
            <w:pPr>
              <w:pStyle w:val="14"/>
            </w:pPr>
            <w:r>
              <w:t>参加全国老年人体育赛事活动人数</w:t>
            </w:r>
          </w:p>
        </w:tc>
        <w:tc>
          <w:tcPr>
            <w:tcW w:w="2551" w:type="dxa"/>
            <w:vAlign w:val="center"/>
          </w:tcPr>
          <w:p>
            <w:pPr>
              <w:pStyle w:val="14"/>
            </w:pPr>
            <w:r>
              <w:t>≥60人</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活动参与率</w:t>
            </w:r>
          </w:p>
        </w:tc>
        <w:tc>
          <w:tcPr>
            <w:tcW w:w="2835" w:type="dxa"/>
            <w:vAlign w:val="center"/>
          </w:tcPr>
          <w:p>
            <w:pPr>
              <w:pStyle w:val="14"/>
            </w:pPr>
            <w:r>
              <w:t>老年人参与体育活动情况</w:t>
            </w:r>
          </w:p>
        </w:tc>
        <w:tc>
          <w:tcPr>
            <w:tcW w:w="2551" w:type="dxa"/>
            <w:vAlign w:val="center"/>
          </w:tcPr>
          <w:p>
            <w:pPr>
              <w:pStyle w:val="14"/>
            </w:pPr>
            <w:r>
              <w:t>≥90%</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项目开展及时率</w:t>
            </w:r>
          </w:p>
        </w:tc>
        <w:tc>
          <w:tcPr>
            <w:tcW w:w="2835" w:type="dxa"/>
            <w:vAlign w:val="center"/>
          </w:tcPr>
          <w:p>
            <w:pPr>
              <w:pStyle w:val="14"/>
            </w:pPr>
            <w:r>
              <w:t>项目及时开展情况</w:t>
            </w:r>
          </w:p>
        </w:tc>
        <w:tc>
          <w:tcPr>
            <w:tcW w:w="2551" w:type="dxa"/>
            <w:vAlign w:val="center"/>
          </w:tcPr>
          <w:p>
            <w:pPr>
              <w:pStyle w:val="14"/>
            </w:pPr>
            <w:r>
              <w:t>≥90%</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老年人体育活动经费</w:t>
            </w:r>
          </w:p>
        </w:tc>
        <w:tc>
          <w:tcPr>
            <w:tcW w:w="2551" w:type="dxa"/>
            <w:vAlign w:val="center"/>
          </w:tcPr>
          <w:p>
            <w:pPr>
              <w:pStyle w:val="14"/>
            </w:pPr>
            <w:r>
              <w:t>≤30万元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丰富老年人社会体育生活，提升全民健身生活质量</w:t>
            </w:r>
          </w:p>
        </w:tc>
        <w:tc>
          <w:tcPr>
            <w:tcW w:w="2835" w:type="dxa"/>
            <w:vAlign w:val="center"/>
          </w:tcPr>
          <w:p>
            <w:pPr>
              <w:pStyle w:val="14"/>
            </w:pPr>
            <w:r>
              <w:t>组织老年人活动，对老年人体育健身活动进行健身指导，丰富老年人社会体育生活，提升全民健身生活质量</w:t>
            </w:r>
          </w:p>
        </w:tc>
        <w:tc>
          <w:tcPr>
            <w:tcW w:w="2551" w:type="dxa"/>
            <w:vAlign w:val="center"/>
          </w:tcPr>
          <w:p>
            <w:pPr>
              <w:pStyle w:val="14"/>
            </w:pPr>
            <w:r>
              <w:t>进一步提升</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活动参与人员满意度</w:t>
            </w:r>
          </w:p>
        </w:tc>
        <w:tc>
          <w:tcPr>
            <w:tcW w:w="2835" w:type="dxa"/>
            <w:vAlign w:val="center"/>
          </w:tcPr>
          <w:p>
            <w:pPr>
              <w:pStyle w:val="14"/>
            </w:pPr>
            <w:r>
              <w:t>活动参与人员满意度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2、2023河北省五人制足球超级联赛和甲级联赛绩效目标表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1.完成河北足协群众业余年度比赛，夯实群众基础，促进全民健身</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省级赛参赛人数</w:t>
            </w:r>
          </w:p>
        </w:tc>
        <w:tc>
          <w:tcPr>
            <w:tcW w:w="2835" w:type="dxa"/>
            <w:vAlign w:val="center"/>
          </w:tcPr>
          <w:p>
            <w:pPr>
              <w:pStyle w:val="14"/>
            </w:pPr>
            <w:r>
              <w:t>省级赛参赛人数</w:t>
            </w:r>
          </w:p>
        </w:tc>
        <w:tc>
          <w:tcPr>
            <w:tcW w:w="2551" w:type="dxa"/>
            <w:vAlign w:val="center"/>
          </w:tcPr>
          <w:p>
            <w:pPr>
              <w:pStyle w:val="14"/>
            </w:pPr>
            <w:r>
              <w:t>≥220人</w:t>
            </w:r>
          </w:p>
        </w:tc>
        <w:tc>
          <w:tcPr>
            <w:tcW w:w="2268" w:type="dxa"/>
            <w:vAlign w:val="center"/>
          </w:tcPr>
          <w:p>
            <w:pPr>
              <w:pStyle w:val="14"/>
            </w:pPr>
            <w:r>
              <w:t>《中国足球改革发展总体方案》（国办发［2015］11号）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赛风赛纪问题出现次数</w:t>
            </w:r>
          </w:p>
        </w:tc>
        <w:tc>
          <w:tcPr>
            <w:tcW w:w="2835" w:type="dxa"/>
            <w:vAlign w:val="center"/>
          </w:tcPr>
          <w:p>
            <w:pPr>
              <w:pStyle w:val="14"/>
            </w:pPr>
            <w:r>
              <w:t>赛风赛纪问题</w:t>
            </w:r>
          </w:p>
        </w:tc>
        <w:tc>
          <w:tcPr>
            <w:tcW w:w="2551" w:type="dxa"/>
            <w:vAlign w:val="center"/>
          </w:tcPr>
          <w:p>
            <w:pPr>
              <w:pStyle w:val="14"/>
            </w:pPr>
            <w:r>
              <w:t>0次</w:t>
            </w:r>
          </w:p>
        </w:tc>
        <w:tc>
          <w:tcPr>
            <w:tcW w:w="2268" w:type="dxa"/>
            <w:vAlign w:val="center"/>
          </w:tcPr>
          <w:p>
            <w:pPr>
              <w:pStyle w:val="14"/>
            </w:pPr>
            <w:r>
              <w:t>《中国足球改革发展总体方案》（国办发［2015］11号）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项目按期完成率</w:t>
            </w:r>
          </w:p>
        </w:tc>
        <w:tc>
          <w:tcPr>
            <w:tcW w:w="2835" w:type="dxa"/>
            <w:vAlign w:val="center"/>
          </w:tcPr>
          <w:p>
            <w:pPr>
              <w:pStyle w:val="14"/>
            </w:pPr>
            <w:r>
              <w:t>比赛按期完成率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赛事活动总成本</w:t>
            </w:r>
          </w:p>
        </w:tc>
        <w:tc>
          <w:tcPr>
            <w:tcW w:w="2551" w:type="dxa"/>
            <w:vAlign w:val="center"/>
          </w:tcPr>
          <w:p>
            <w:pPr>
              <w:pStyle w:val="14"/>
            </w:pPr>
            <w:r>
              <w:t>≤50万元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社会影响程度</w:t>
            </w:r>
          </w:p>
        </w:tc>
        <w:tc>
          <w:tcPr>
            <w:tcW w:w="2835" w:type="dxa"/>
            <w:vAlign w:val="center"/>
          </w:tcPr>
          <w:p>
            <w:pPr>
              <w:pStyle w:val="14"/>
            </w:pPr>
            <w:r>
              <w:t>社会影响程度</w:t>
            </w:r>
          </w:p>
        </w:tc>
        <w:tc>
          <w:tcPr>
            <w:tcW w:w="2551" w:type="dxa"/>
            <w:vAlign w:val="center"/>
          </w:tcPr>
          <w:p>
            <w:pPr>
              <w:pStyle w:val="14"/>
            </w:pPr>
            <w:r>
              <w:t>≥85%</w:t>
            </w:r>
          </w:p>
        </w:tc>
        <w:tc>
          <w:tcPr>
            <w:tcW w:w="2268" w:type="dxa"/>
            <w:vAlign w:val="center"/>
          </w:tcPr>
          <w:p>
            <w:pPr>
              <w:pStyle w:val="14"/>
            </w:pPr>
            <w:r>
              <w:t>《全民健身计划（2021-2025年）》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参赛队满意度</w:t>
            </w:r>
          </w:p>
        </w:tc>
        <w:tc>
          <w:tcPr>
            <w:tcW w:w="2835" w:type="dxa"/>
            <w:vAlign w:val="center"/>
          </w:tcPr>
          <w:p>
            <w:pPr>
              <w:pStyle w:val="14"/>
            </w:pPr>
            <w:r>
              <w:t>参赛队满意度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3、2023河北足球联赛绩效目标表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1.完成河北足协群众业余年度比赛，夯实群众基础，促进全民健身</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省级赛参赛人数</w:t>
            </w:r>
          </w:p>
        </w:tc>
        <w:tc>
          <w:tcPr>
            <w:tcW w:w="2835" w:type="dxa"/>
            <w:vAlign w:val="center"/>
          </w:tcPr>
          <w:p>
            <w:pPr>
              <w:pStyle w:val="14"/>
            </w:pPr>
            <w:r>
              <w:t>省级赛参赛人数</w:t>
            </w:r>
          </w:p>
        </w:tc>
        <w:tc>
          <w:tcPr>
            <w:tcW w:w="2551" w:type="dxa"/>
            <w:vAlign w:val="center"/>
          </w:tcPr>
          <w:p>
            <w:pPr>
              <w:pStyle w:val="14"/>
            </w:pPr>
            <w:r>
              <w:t>≥240人</w:t>
            </w:r>
          </w:p>
        </w:tc>
        <w:tc>
          <w:tcPr>
            <w:tcW w:w="2268" w:type="dxa"/>
            <w:vAlign w:val="center"/>
          </w:tcPr>
          <w:p>
            <w:pPr>
              <w:pStyle w:val="14"/>
            </w:pPr>
            <w:r>
              <w:t>《中国足球中长期发展规划（2016-2050）年》（发改社会［2016］780号）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赛风赛纪问题出现次数</w:t>
            </w:r>
          </w:p>
        </w:tc>
        <w:tc>
          <w:tcPr>
            <w:tcW w:w="2835" w:type="dxa"/>
            <w:vAlign w:val="center"/>
          </w:tcPr>
          <w:p>
            <w:pPr>
              <w:pStyle w:val="14"/>
            </w:pPr>
            <w:r>
              <w:t>赛风赛纪问题出现次数</w:t>
            </w:r>
          </w:p>
        </w:tc>
        <w:tc>
          <w:tcPr>
            <w:tcW w:w="2551" w:type="dxa"/>
            <w:vAlign w:val="center"/>
          </w:tcPr>
          <w:p>
            <w:pPr>
              <w:pStyle w:val="14"/>
            </w:pPr>
            <w:r>
              <w:t>0次</w:t>
            </w:r>
          </w:p>
        </w:tc>
        <w:tc>
          <w:tcPr>
            <w:tcW w:w="2268" w:type="dxa"/>
            <w:vAlign w:val="center"/>
          </w:tcPr>
          <w:p>
            <w:pPr>
              <w:pStyle w:val="14"/>
            </w:pPr>
            <w:r>
              <w:t>《中国足球中长期发展规划（2016-2050）年》（发改社会［2016］780号）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项目按期完成率</w:t>
            </w:r>
          </w:p>
        </w:tc>
        <w:tc>
          <w:tcPr>
            <w:tcW w:w="2835" w:type="dxa"/>
            <w:vAlign w:val="center"/>
          </w:tcPr>
          <w:p>
            <w:pPr>
              <w:pStyle w:val="14"/>
            </w:pPr>
            <w:r>
              <w:t>比赛按期完成率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赛事活动总成本</w:t>
            </w:r>
          </w:p>
        </w:tc>
        <w:tc>
          <w:tcPr>
            <w:tcW w:w="2551" w:type="dxa"/>
            <w:vAlign w:val="center"/>
          </w:tcPr>
          <w:p>
            <w:pPr>
              <w:pStyle w:val="14"/>
            </w:pPr>
            <w:r>
              <w:t>≤40万元</w:t>
            </w:r>
          </w:p>
        </w:tc>
        <w:tc>
          <w:tcPr>
            <w:tcW w:w="2268" w:type="dxa"/>
            <w:vAlign w:val="center"/>
          </w:tcPr>
          <w:p>
            <w:pPr>
              <w:pStyle w:val="14"/>
            </w:pPr>
            <w:r>
              <w:t>《河北省省级单项体育竞赛财务管理办法》（冀体经字〔2020〕57号）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促进全民健身</w:t>
            </w:r>
          </w:p>
        </w:tc>
        <w:tc>
          <w:tcPr>
            <w:tcW w:w="2835" w:type="dxa"/>
            <w:vAlign w:val="center"/>
          </w:tcPr>
          <w:p>
            <w:pPr>
              <w:pStyle w:val="14"/>
            </w:pPr>
            <w:r>
              <w:t>夯实群众基础，促进全民健身</w:t>
            </w:r>
          </w:p>
        </w:tc>
        <w:tc>
          <w:tcPr>
            <w:tcW w:w="2551" w:type="dxa"/>
            <w:vAlign w:val="center"/>
          </w:tcPr>
          <w:p>
            <w:pPr>
              <w:pStyle w:val="14"/>
            </w:pPr>
            <w:r>
              <w:t>进一步促进</w:t>
            </w:r>
          </w:p>
        </w:tc>
        <w:tc>
          <w:tcPr>
            <w:tcW w:w="2268" w:type="dxa"/>
            <w:vAlign w:val="center"/>
          </w:tcPr>
          <w:p>
            <w:pPr>
              <w:pStyle w:val="14"/>
            </w:pPr>
            <w:r>
              <w:t>《全民健身计划（2021-2025年）》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参赛队满意度</w:t>
            </w:r>
          </w:p>
        </w:tc>
        <w:tc>
          <w:tcPr>
            <w:tcW w:w="2835" w:type="dxa"/>
            <w:vAlign w:val="center"/>
          </w:tcPr>
          <w:p>
            <w:pPr>
              <w:pStyle w:val="14"/>
            </w:pPr>
            <w:r>
              <w:t>参赛队满意度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1.组织开展我省一级社会体育指导员培训活动。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培训人数</w:t>
            </w:r>
          </w:p>
        </w:tc>
        <w:tc>
          <w:tcPr>
            <w:tcW w:w="2835" w:type="dxa"/>
            <w:vAlign w:val="center"/>
          </w:tcPr>
          <w:p>
            <w:pPr>
              <w:pStyle w:val="14"/>
            </w:pPr>
            <w:r>
              <w:t>培训一级社会体育指导员</w:t>
            </w:r>
          </w:p>
        </w:tc>
        <w:tc>
          <w:tcPr>
            <w:tcW w:w="2551" w:type="dxa"/>
            <w:vAlign w:val="center"/>
          </w:tcPr>
          <w:p>
            <w:pPr>
              <w:pStyle w:val="14"/>
            </w:pPr>
            <w:r>
              <w:t>≥1000人</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培训参与率</w:t>
            </w:r>
          </w:p>
        </w:tc>
        <w:tc>
          <w:tcPr>
            <w:tcW w:w="2835" w:type="dxa"/>
            <w:vAlign w:val="center"/>
          </w:tcPr>
          <w:p>
            <w:pPr>
              <w:pStyle w:val="14"/>
            </w:pPr>
            <w:r>
              <w:t>培训一级社会体育指导员活动参与情况</w:t>
            </w:r>
          </w:p>
        </w:tc>
        <w:tc>
          <w:tcPr>
            <w:tcW w:w="2551" w:type="dxa"/>
            <w:vAlign w:val="center"/>
          </w:tcPr>
          <w:p>
            <w:pPr>
              <w:pStyle w:val="14"/>
            </w:pPr>
            <w:r>
              <w:t>≥90%</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按期完成率</w:t>
            </w:r>
          </w:p>
        </w:tc>
        <w:tc>
          <w:tcPr>
            <w:tcW w:w="2835" w:type="dxa"/>
            <w:vAlign w:val="center"/>
          </w:tcPr>
          <w:p>
            <w:pPr>
              <w:pStyle w:val="14"/>
            </w:pPr>
            <w:r>
              <w:t>中心各项目及时开展程度和效率情况</w:t>
            </w:r>
          </w:p>
        </w:tc>
        <w:tc>
          <w:tcPr>
            <w:tcW w:w="2551" w:type="dxa"/>
            <w:vAlign w:val="center"/>
          </w:tcPr>
          <w:p>
            <w:pPr>
              <w:pStyle w:val="14"/>
            </w:pPr>
            <w:r>
              <w:t>≥95%</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培训活动成本</w:t>
            </w:r>
          </w:p>
        </w:tc>
        <w:tc>
          <w:tcPr>
            <w:tcW w:w="2551" w:type="dxa"/>
            <w:vAlign w:val="center"/>
          </w:tcPr>
          <w:p>
            <w:pPr>
              <w:pStyle w:val="14"/>
            </w:pPr>
            <w:r>
              <w:t>≤71.2万元</w:t>
            </w:r>
          </w:p>
        </w:tc>
        <w:tc>
          <w:tcPr>
            <w:tcW w:w="2268" w:type="dxa"/>
            <w:vAlign w:val="center"/>
          </w:tcPr>
          <w:p>
            <w:pPr>
              <w:pStyle w:val="14"/>
            </w:pPr>
            <w:r>
              <w:t>一级社会体育指导员培训合同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提升全民健身生活质量</w:t>
            </w:r>
          </w:p>
        </w:tc>
        <w:tc>
          <w:tcPr>
            <w:tcW w:w="2835" w:type="dxa"/>
            <w:vAlign w:val="center"/>
          </w:tcPr>
          <w:p>
            <w:pPr>
              <w:pStyle w:val="14"/>
            </w:pPr>
            <w:r>
              <w:t>组织群众性社会体育活动，丰富社会文化生活，提升全民健身生活质量，对社会产生积极影响</w:t>
            </w:r>
          </w:p>
        </w:tc>
        <w:tc>
          <w:tcPr>
            <w:tcW w:w="2551" w:type="dxa"/>
            <w:vAlign w:val="center"/>
          </w:tcPr>
          <w:p>
            <w:pPr>
              <w:pStyle w:val="14"/>
            </w:pPr>
            <w:r>
              <w:t>进一步提升</w:t>
            </w:r>
          </w:p>
        </w:tc>
        <w:tc>
          <w:tcPr>
            <w:tcW w:w="2268" w:type="dxa"/>
            <w:vAlign w:val="center"/>
          </w:tcPr>
          <w:p>
            <w:pPr>
              <w:pStyle w:val="14"/>
            </w:pPr>
            <w:r>
              <w:t>根据近三年经验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培训参与者满意度情况</w:t>
            </w:r>
          </w:p>
        </w:tc>
        <w:tc>
          <w:tcPr>
            <w:tcW w:w="2835" w:type="dxa"/>
            <w:vAlign w:val="center"/>
          </w:tcPr>
          <w:p>
            <w:pPr>
              <w:pStyle w:val="14"/>
            </w:pPr>
            <w:r>
              <w:t>培训参与者满意人数占参与人数的比例</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1.通过组织开展河北省一级社会体育指导员培训活动，达到帮助群众科学健身目的。</w:t>
            </w:r>
          </w:p>
          <w:p>
            <w:pPr>
              <w:pStyle w:val="14"/>
            </w:pPr>
            <w:r>
              <w:t>2.通过组织重点人群健身培训工作和开展各项目比赛及活动，丰富体育生活达到提升生活质量。</w:t>
            </w:r>
          </w:p>
          <w:p>
            <w:pPr>
              <w:pStyle w:val="14"/>
            </w:pPr>
            <w:r>
              <w:t>3.通过省级全民健身综合服务平台持续运营，实现使用率逐步提高。</w:t>
            </w:r>
          </w:p>
          <w:p>
            <w:pPr>
              <w:pStyle w:val="14"/>
            </w:pPr>
            <w:r>
              <w:t>4.通过组织开展社会体育活动，促进群众体育发展。</w:t>
            </w:r>
            <w:r>
              <w:tab/>
            </w:r>
            <w:r>
              <w:tab/>
            </w:r>
            <w:r>
              <w:tab/>
            </w:r>
            <w:r>
              <w:tab/>
            </w:r>
            <w:r>
              <w:tab/>
            </w:r>
          </w:p>
          <w:p>
            <w:pPr>
              <w:pStyle w:val="14"/>
            </w:pPr>
          </w:p>
          <w:p>
            <w:pPr>
              <w:pStyle w:val="14"/>
            </w:pPr>
            <w:r>
              <w:t>5.通过举办社会组织党建、业务交流、调研活动，扶持社会组织，完成社会组织年检审计工作，促进社会组织健康发展。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平台正常运营率</w:t>
            </w:r>
          </w:p>
        </w:tc>
        <w:tc>
          <w:tcPr>
            <w:tcW w:w="2835" w:type="dxa"/>
            <w:vAlign w:val="center"/>
          </w:tcPr>
          <w:p>
            <w:pPr>
              <w:pStyle w:val="14"/>
            </w:pPr>
            <w:r>
              <w:t>省级全民健身综合服务平台正常运营时间</w:t>
            </w:r>
          </w:p>
        </w:tc>
        <w:tc>
          <w:tcPr>
            <w:tcW w:w="2551" w:type="dxa"/>
            <w:vAlign w:val="center"/>
          </w:tcPr>
          <w:p>
            <w:pPr>
              <w:pStyle w:val="14"/>
            </w:pPr>
            <w:r>
              <w:t>≥90%</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培训活动参与率</w:t>
            </w:r>
          </w:p>
        </w:tc>
        <w:tc>
          <w:tcPr>
            <w:tcW w:w="2835" w:type="dxa"/>
            <w:vAlign w:val="center"/>
          </w:tcPr>
          <w:p>
            <w:pPr>
              <w:pStyle w:val="14"/>
            </w:pPr>
            <w:r>
              <w:t>一级社会体育指导员培训活动参与情况</w:t>
            </w:r>
          </w:p>
        </w:tc>
        <w:tc>
          <w:tcPr>
            <w:tcW w:w="2551" w:type="dxa"/>
            <w:vAlign w:val="center"/>
          </w:tcPr>
          <w:p>
            <w:pPr>
              <w:pStyle w:val="14"/>
            </w:pPr>
            <w:r>
              <w:t>≥90%</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培训活动参与人数</w:t>
            </w:r>
          </w:p>
        </w:tc>
        <w:tc>
          <w:tcPr>
            <w:tcW w:w="2835" w:type="dxa"/>
            <w:vAlign w:val="center"/>
          </w:tcPr>
          <w:p>
            <w:pPr>
              <w:pStyle w:val="14"/>
            </w:pPr>
            <w:r>
              <w:t>培训一级社会体育指导员人数</w:t>
            </w:r>
          </w:p>
        </w:tc>
        <w:tc>
          <w:tcPr>
            <w:tcW w:w="2551" w:type="dxa"/>
            <w:vAlign w:val="center"/>
          </w:tcPr>
          <w:p>
            <w:pPr>
              <w:pStyle w:val="14"/>
            </w:pPr>
            <w:r>
              <w:t>≥1000人次</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举办活动场数</w:t>
            </w:r>
          </w:p>
        </w:tc>
        <w:tc>
          <w:tcPr>
            <w:tcW w:w="2835" w:type="dxa"/>
            <w:vAlign w:val="center"/>
          </w:tcPr>
          <w:p>
            <w:pPr>
              <w:pStyle w:val="14"/>
            </w:pPr>
            <w:r>
              <w:t>组织开展社会组织党建、交流</w:t>
            </w:r>
          </w:p>
        </w:tc>
        <w:tc>
          <w:tcPr>
            <w:tcW w:w="2551" w:type="dxa"/>
            <w:vAlign w:val="center"/>
          </w:tcPr>
          <w:p>
            <w:pPr>
              <w:pStyle w:val="14"/>
            </w:pPr>
            <w:r>
              <w:t>≥2场</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举办活动场数</w:t>
            </w:r>
          </w:p>
        </w:tc>
        <w:tc>
          <w:tcPr>
            <w:tcW w:w="2835" w:type="dxa"/>
            <w:vAlign w:val="center"/>
          </w:tcPr>
          <w:p>
            <w:pPr>
              <w:pStyle w:val="14"/>
            </w:pPr>
            <w:r>
              <w:t>开展老年人体育健身活动</w:t>
            </w:r>
          </w:p>
        </w:tc>
        <w:tc>
          <w:tcPr>
            <w:tcW w:w="2551" w:type="dxa"/>
            <w:vAlign w:val="center"/>
          </w:tcPr>
          <w:p>
            <w:pPr>
              <w:pStyle w:val="14"/>
            </w:pPr>
            <w:r>
              <w:t>≥5场</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中心各项目活动总成本</w:t>
            </w:r>
          </w:p>
        </w:tc>
        <w:tc>
          <w:tcPr>
            <w:tcW w:w="2551" w:type="dxa"/>
            <w:vAlign w:val="center"/>
          </w:tcPr>
          <w:p>
            <w:pPr>
              <w:pStyle w:val="14"/>
            </w:pPr>
            <w:r>
              <w:t>≤476万元</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活动参与人数</w:t>
            </w:r>
          </w:p>
        </w:tc>
        <w:tc>
          <w:tcPr>
            <w:tcW w:w="2835" w:type="dxa"/>
            <w:vAlign w:val="center"/>
          </w:tcPr>
          <w:p>
            <w:pPr>
              <w:pStyle w:val="14"/>
            </w:pPr>
            <w:r>
              <w:t>重大节日庆祝活动参与人数</w:t>
            </w:r>
          </w:p>
        </w:tc>
        <w:tc>
          <w:tcPr>
            <w:tcW w:w="2551" w:type="dxa"/>
            <w:vAlign w:val="center"/>
          </w:tcPr>
          <w:p>
            <w:pPr>
              <w:pStyle w:val="14"/>
            </w:pPr>
            <w:r>
              <w:t>≥500人次</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活动参与人数</w:t>
            </w:r>
          </w:p>
        </w:tc>
        <w:tc>
          <w:tcPr>
            <w:tcW w:w="2835" w:type="dxa"/>
            <w:vAlign w:val="center"/>
          </w:tcPr>
          <w:p>
            <w:pPr>
              <w:pStyle w:val="14"/>
            </w:pPr>
            <w:r>
              <w:t>参与健身气功推广普及活动人数</w:t>
            </w:r>
          </w:p>
        </w:tc>
        <w:tc>
          <w:tcPr>
            <w:tcW w:w="2551" w:type="dxa"/>
            <w:vAlign w:val="center"/>
          </w:tcPr>
          <w:p>
            <w:pPr>
              <w:pStyle w:val="14"/>
            </w:pPr>
            <w:r>
              <w:t>≥500人次</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举办活动场数</w:t>
            </w:r>
          </w:p>
        </w:tc>
        <w:tc>
          <w:tcPr>
            <w:tcW w:w="2835" w:type="dxa"/>
            <w:vAlign w:val="center"/>
          </w:tcPr>
          <w:p>
            <w:pPr>
              <w:pStyle w:val="14"/>
            </w:pPr>
            <w:r>
              <w:t>扶持社会组织项目活动</w:t>
            </w:r>
          </w:p>
        </w:tc>
        <w:tc>
          <w:tcPr>
            <w:tcW w:w="2551" w:type="dxa"/>
            <w:vAlign w:val="center"/>
          </w:tcPr>
          <w:p>
            <w:pPr>
              <w:pStyle w:val="14"/>
            </w:pPr>
            <w:r>
              <w:t>≥4项</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活动开展及时率</w:t>
            </w:r>
          </w:p>
        </w:tc>
        <w:tc>
          <w:tcPr>
            <w:tcW w:w="2835" w:type="dxa"/>
            <w:vAlign w:val="center"/>
          </w:tcPr>
          <w:p>
            <w:pPr>
              <w:pStyle w:val="14"/>
            </w:pPr>
            <w:r>
              <w:t>中心各项目及时开展情况</w:t>
            </w:r>
          </w:p>
        </w:tc>
        <w:tc>
          <w:tcPr>
            <w:tcW w:w="2551" w:type="dxa"/>
            <w:vAlign w:val="center"/>
          </w:tcPr>
          <w:p>
            <w:pPr>
              <w:pStyle w:val="14"/>
            </w:pPr>
            <w:r>
              <w:t>≥90%</w:t>
            </w:r>
          </w:p>
        </w:tc>
        <w:tc>
          <w:tcPr>
            <w:tcW w:w="2268" w:type="dxa"/>
            <w:vAlign w:val="center"/>
          </w:tcPr>
          <w:p>
            <w:pPr>
              <w:pStyle w:val="14"/>
            </w:pPr>
            <w:r>
              <w:t>《河北省全民健身实施计划 (2021—2025年)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组织群众性社会体育活动，丰富社会文化生活，提升全民健身生活质量，对社会产生积极影响</w:t>
            </w:r>
          </w:p>
        </w:tc>
        <w:tc>
          <w:tcPr>
            <w:tcW w:w="2551" w:type="dxa"/>
            <w:vAlign w:val="center"/>
          </w:tcPr>
          <w:p>
            <w:pPr>
              <w:pStyle w:val="14"/>
            </w:pPr>
            <w:r>
              <w:t>进一步提升</w:t>
            </w:r>
          </w:p>
        </w:tc>
        <w:tc>
          <w:tcPr>
            <w:tcW w:w="2268" w:type="dxa"/>
            <w:vAlign w:val="center"/>
          </w:tcPr>
          <w:p>
            <w:pPr>
              <w:pStyle w:val="14"/>
            </w:pPr>
            <w:r>
              <w:t>根据近三年经验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活动参与人员满意度</w:t>
            </w:r>
          </w:p>
        </w:tc>
        <w:tc>
          <w:tcPr>
            <w:tcW w:w="2835" w:type="dxa"/>
            <w:vAlign w:val="center"/>
          </w:tcPr>
          <w:p>
            <w:pPr>
              <w:pStyle w:val="14"/>
            </w:pPr>
            <w:r>
              <w:t>活动参与人员满意度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2023年，河北省体育局社会体育中心安排政府采购预算303.90万元。具体内容见下表。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303.90</w:t>
            </w:r>
          </w:p>
        </w:tc>
        <w:tc>
          <w:tcPr>
            <w:tcW w:w="964" w:type="dxa"/>
            <w:vAlign w:val="center"/>
          </w:tcPr>
          <w:p>
            <w:pPr>
              <w:pStyle w:val="17"/>
            </w:pPr>
            <w:r>
              <w:t>2.70</w:t>
            </w:r>
          </w:p>
        </w:tc>
        <w:tc>
          <w:tcPr>
            <w:tcW w:w="964" w:type="dxa"/>
            <w:vAlign w:val="center"/>
          </w:tcPr>
          <w:p>
            <w:pPr>
              <w:pStyle w:val="17"/>
            </w:pPr>
            <w:r>
              <w:t>230.00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71.20</w:t>
            </w:r>
          </w:p>
        </w:tc>
        <w:tc>
          <w:tcPr>
            <w:tcW w:w="964" w:type="dxa"/>
            <w:vAlign w:val="center"/>
          </w:tcPr>
          <w:p>
            <w:pPr>
              <w:pStyle w:val="17"/>
            </w:pPr>
          </w:p>
        </w:tc>
        <w:tc>
          <w:tcPr>
            <w:tcW w:w="964" w:type="dxa"/>
            <w:vAlign w:val="center"/>
          </w:tcPr>
          <w:p>
            <w:pPr>
              <w:pStyle w:val="17"/>
            </w:pPr>
            <w:r>
              <w:t>252.60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河北省体育局社会体育中心小计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303.90</w:t>
            </w:r>
          </w:p>
        </w:tc>
        <w:tc>
          <w:tcPr>
            <w:tcW w:w="964" w:type="dxa"/>
            <w:vAlign w:val="center"/>
          </w:tcPr>
          <w:p>
            <w:pPr>
              <w:pStyle w:val="17"/>
            </w:pPr>
            <w:r>
              <w:t>2.70</w:t>
            </w:r>
          </w:p>
        </w:tc>
        <w:tc>
          <w:tcPr>
            <w:tcW w:w="964" w:type="dxa"/>
            <w:vAlign w:val="center"/>
          </w:tcPr>
          <w:p>
            <w:pPr>
              <w:pStyle w:val="17"/>
            </w:pPr>
            <w:r>
              <w:t>230.00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71.20</w:t>
            </w:r>
          </w:p>
        </w:tc>
        <w:tc>
          <w:tcPr>
            <w:tcW w:w="964" w:type="dxa"/>
            <w:vAlign w:val="center"/>
          </w:tcPr>
          <w:p>
            <w:pPr>
              <w:pStyle w:val="17"/>
            </w:pPr>
          </w:p>
        </w:tc>
        <w:tc>
          <w:tcPr>
            <w:tcW w:w="964" w:type="dxa"/>
            <w:vAlign w:val="center"/>
          </w:tcPr>
          <w:p>
            <w:pPr>
              <w:pStyle w:val="17"/>
            </w:pPr>
            <w:r>
              <w:t>252.60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12.50</w:t>
            </w:r>
          </w:p>
        </w:tc>
        <w:tc>
          <w:tcPr>
            <w:tcW w:w="1134" w:type="dxa"/>
            <w:vAlign w:val="center"/>
          </w:tcPr>
          <w:p>
            <w:pPr>
              <w:pStyle w:val="14"/>
            </w:pPr>
            <w:r>
              <w:t>A3 彩色打印机</w:t>
            </w:r>
          </w:p>
        </w:tc>
        <w:tc>
          <w:tcPr>
            <w:tcW w:w="1134" w:type="dxa"/>
            <w:vAlign w:val="center"/>
          </w:tcPr>
          <w:p>
            <w:pPr>
              <w:pStyle w:val="14"/>
            </w:pPr>
            <w:r>
              <w:t>A02021002</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12.50</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0.10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12.50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8</w:t>
            </w:r>
          </w:p>
        </w:tc>
        <w:tc>
          <w:tcPr>
            <w:tcW w:w="850" w:type="dxa"/>
            <w:vAlign w:val="center"/>
          </w:tcPr>
          <w:p>
            <w:pPr>
              <w:pStyle w:val="13"/>
            </w:pPr>
            <w:r>
              <w:t>0.15</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12.50</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10</w:t>
            </w:r>
          </w:p>
        </w:tc>
        <w:tc>
          <w:tcPr>
            <w:tcW w:w="850" w:type="dxa"/>
            <w:vAlign w:val="center"/>
          </w:tcPr>
          <w:p>
            <w:pPr>
              <w:pStyle w:val="13"/>
            </w:pPr>
            <w:r>
              <w:t>0.02</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2023河北省五人制足球超级联赛和甲级联赛</w:t>
            </w:r>
          </w:p>
        </w:tc>
        <w:tc>
          <w:tcPr>
            <w:tcW w:w="964" w:type="dxa"/>
            <w:vAlign w:val="center"/>
          </w:tcPr>
          <w:p>
            <w:pPr>
              <w:pStyle w:val="13"/>
            </w:pPr>
            <w:r>
              <w:t>50.00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476.00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180.00</w:t>
            </w:r>
          </w:p>
        </w:tc>
        <w:tc>
          <w:tcPr>
            <w:tcW w:w="964" w:type="dxa"/>
            <w:vAlign w:val="center"/>
          </w:tcPr>
          <w:p>
            <w:pPr>
              <w:pStyle w:val="13"/>
            </w:pPr>
            <w:r>
              <w:t>180.00</w:t>
            </w:r>
          </w:p>
        </w:tc>
        <w:tc>
          <w:tcPr>
            <w:tcW w:w="964" w:type="dxa"/>
            <w:vAlign w:val="center"/>
          </w:tcPr>
          <w:p>
            <w:pPr>
              <w:pStyle w:val="13"/>
            </w:pPr>
          </w:p>
        </w:tc>
        <w:tc>
          <w:tcPr>
            <w:tcW w:w="964" w:type="dxa"/>
            <w:vAlign w:val="center"/>
          </w:tcPr>
          <w:p>
            <w:pPr>
              <w:pStyle w:val="13"/>
            </w:pPr>
            <w:r>
              <w:t>180.00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71.20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71.20</w:t>
            </w:r>
          </w:p>
        </w:tc>
        <w:tc>
          <w:tcPr>
            <w:tcW w:w="964" w:type="dxa"/>
            <w:vAlign w:val="center"/>
          </w:tcPr>
          <w:p>
            <w:pPr>
              <w:pStyle w:val="13"/>
            </w:pPr>
            <w:r>
              <w:t>71.20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71.20</w:t>
            </w:r>
          </w:p>
        </w:tc>
        <w:tc>
          <w:tcPr>
            <w:tcW w:w="964" w:type="dxa"/>
            <w:vAlign w:val="center"/>
          </w:tcPr>
          <w:p>
            <w:pPr>
              <w:pStyle w:val="13"/>
            </w:pPr>
          </w:p>
        </w:tc>
        <w:tc>
          <w:tcPr>
            <w:tcW w:w="964" w:type="dxa"/>
            <w:vAlign w:val="center"/>
          </w:tcPr>
          <w:p>
            <w:pPr>
              <w:pStyle w:val="13"/>
            </w:pPr>
            <w:r>
              <w:t>71.20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河北省体育局社会体育中心上年末固定资产金额为41.65万元（详见下表）。本年度拟购置固定资产总额为2.50万元，已按要求列入政府采购预算，详见政府采购预算表。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362017河北省体育局社会体育中心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41.65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78</w:t>
            </w:r>
          </w:p>
        </w:tc>
        <w:tc>
          <w:tcPr>
            <w:tcW w:w="2835" w:type="dxa"/>
            <w:vAlign w:val="center"/>
          </w:tcPr>
          <w:p>
            <w:pPr>
              <w:pStyle w:val="13"/>
            </w:pPr>
            <w:r>
              <w:t>41.65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5" w:name="_Toc_4_4_0000000034"/>
      <w:r>
        <w:rPr>
          <w:rFonts w:ascii="方正小标宋_GBK" w:hAnsi="方正小标宋_GBK" w:eastAsia="方正小标宋_GBK" w:cs="方正小标宋_GBK"/>
          <w:color w:val="000000"/>
          <w:sz w:val="44"/>
        </w:rPr>
        <w:t>十六、河北省体育局航空运动中心收支预算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397.45</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575.70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397.45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575.70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973.15</w:t>
            </w:r>
          </w:p>
        </w:tc>
        <w:tc>
          <w:tcPr>
            <w:tcW w:w="4535" w:type="dxa"/>
            <w:vAlign w:val="center"/>
          </w:tcPr>
          <w:p>
            <w:pPr>
              <w:pStyle w:val="16"/>
            </w:pPr>
            <w:r>
              <w:t>本年支出合计</w:t>
            </w:r>
          </w:p>
        </w:tc>
        <w:tc>
          <w:tcPr>
            <w:tcW w:w="2126" w:type="dxa"/>
            <w:vAlign w:val="center"/>
          </w:tcPr>
          <w:p>
            <w:pPr>
              <w:pStyle w:val="17"/>
            </w:pPr>
            <w:r>
              <w:t>973.15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973.15</w:t>
            </w:r>
          </w:p>
        </w:tc>
        <w:tc>
          <w:tcPr>
            <w:tcW w:w="4535" w:type="dxa"/>
            <w:vAlign w:val="center"/>
          </w:tcPr>
          <w:p>
            <w:pPr>
              <w:pStyle w:val="16"/>
            </w:pPr>
            <w:r>
              <w:t>支出总计</w:t>
            </w:r>
          </w:p>
        </w:tc>
        <w:tc>
          <w:tcPr>
            <w:tcW w:w="2126" w:type="dxa"/>
            <w:vAlign w:val="center"/>
          </w:tcPr>
          <w:p>
            <w:pPr>
              <w:pStyle w:val="17"/>
            </w:pPr>
            <w:r>
              <w:t>973.15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973.15</w:t>
            </w:r>
          </w:p>
        </w:tc>
        <w:tc>
          <w:tcPr>
            <w:tcW w:w="1134" w:type="dxa"/>
            <w:vAlign w:val="center"/>
          </w:tcPr>
          <w:p>
            <w:pPr>
              <w:pStyle w:val="17"/>
            </w:pPr>
            <w:r>
              <w:t>973.15</w:t>
            </w:r>
          </w:p>
        </w:tc>
        <w:tc>
          <w:tcPr>
            <w:tcW w:w="1134" w:type="dxa"/>
            <w:vAlign w:val="center"/>
          </w:tcPr>
          <w:p>
            <w:pPr>
              <w:pStyle w:val="17"/>
            </w:pPr>
            <w:r>
              <w:t>973.15</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397.45</w:t>
            </w:r>
          </w:p>
        </w:tc>
        <w:tc>
          <w:tcPr>
            <w:tcW w:w="1134" w:type="dxa"/>
            <w:vAlign w:val="center"/>
          </w:tcPr>
          <w:p>
            <w:pPr>
              <w:pStyle w:val="13"/>
            </w:pPr>
            <w:r>
              <w:t>397.45</w:t>
            </w:r>
          </w:p>
        </w:tc>
        <w:tc>
          <w:tcPr>
            <w:tcW w:w="1134" w:type="dxa"/>
            <w:vAlign w:val="center"/>
          </w:tcPr>
          <w:p>
            <w:pPr>
              <w:pStyle w:val="13"/>
            </w:pPr>
            <w:r>
              <w:t>397.45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397.45</w:t>
            </w:r>
          </w:p>
        </w:tc>
        <w:tc>
          <w:tcPr>
            <w:tcW w:w="1134" w:type="dxa"/>
            <w:vAlign w:val="center"/>
          </w:tcPr>
          <w:p>
            <w:pPr>
              <w:pStyle w:val="13"/>
            </w:pPr>
            <w:r>
              <w:t>397.45</w:t>
            </w:r>
          </w:p>
        </w:tc>
        <w:tc>
          <w:tcPr>
            <w:tcW w:w="1134" w:type="dxa"/>
            <w:vAlign w:val="center"/>
          </w:tcPr>
          <w:p>
            <w:pPr>
              <w:pStyle w:val="13"/>
            </w:pPr>
            <w:r>
              <w:t>397.45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397.45</w:t>
            </w:r>
          </w:p>
        </w:tc>
        <w:tc>
          <w:tcPr>
            <w:tcW w:w="1134" w:type="dxa"/>
            <w:vAlign w:val="center"/>
          </w:tcPr>
          <w:p>
            <w:pPr>
              <w:pStyle w:val="13"/>
            </w:pPr>
            <w:r>
              <w:t>397.45</w:t>
            </w:r>
          </w:p>
        </w:tc>
        <w:tc>
          <w:tcPr>
            <w:tcW w:w="1134" w:type="dxa"/>
            <w:vAlign w:val="center"/>
          </w:tcPr>
          <w:p>
            <w:pPr>
              <w:pStyle w:val="13"/>
            </w:pPr>
            <w:r>
              <w:t>397.45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575.70</w:t>
            </w:r>
          </w:p>
        </w:tc>
        <w:tc>
          <w:tcPr>
            <w:tcW w:w="1134" w:type="dxa"/>
            <w:vAlign w:val="center"/>
          </w:tcPr>
          <w:p>
            <w:pPr>
              <w:pStyle w:val="13"/>
            </w:pPr>
            <w:r>
              <w:t>575.70</w:t>
            </w:r>
          </w:p>
        </w:tc>
        <w:tc>
          <w:tcPr>
            <w:tcW w:w="1134" w:type="dxa"/>
            <w:vAlign w:val="center"/>
          </w:tcPr>
          <w:p>
            <w:pPr>
              <w:pStyle w:val="13"/>
            </w:pPr>
            <w:r>
              <w:t>575.70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575.70</w:t>
            </w:r>
          </w:p>
        </w:tc>
        <w:tc>
          <w:tcPr>
            <w:tcW w:w="1134" w:type="dxa"/>
            <w:vAlign w:val="center"/>
          </w:tcPr>
          <w:p>
            <w:pPr>
              <w:pStyle w:val="13"/>
            </w:pPr>
            <w:r>
              <w:t>575.70</w:t>
            </w:r>
          </w:p>
        </w:tc>
        <w:tc>
          <w:tcPr>
            <w:tcW w:w="1134" w:type="dxa"/>
            <w:vAlign w:val="center"/>
          </w:tcPr>
          <w:p>
            <w:pPr>
              <w:pStyle w:val="13"/>
            </w:pPr>
            <w:r>
              <w:t>575.70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575.70</w:t>
            </w:r>
          </w:p>
        </w:tc>
        <w:tc>
          <w:tcPr>
            <w:tcW w:w="1134" w:type="dxa"/>
            <w:vAlign w:val="center"/>
          </w:tcPr>
          <w:p>
            <w:pPr>
              <w:pStyle w:val="13"/>
            </w:pPr>
            <w:r>
              <w:t>575.70</w:t>
            </w:r>
          </w:p>
        </w:tc>
        <w:tc>
          <w:tcPr>
            <w:tcW w:w="1134" w:type="dxa"/>
            <w:vAlign w:val="center"/>
          </w:tcPr>
          <w:p>
            <w:pPr>
              <w:pStyle w:val="13"/>
            </w:pPr>
            <w:r>
              <w:t>575.70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973.15</w:t>
            </w:r>
          </w:p>
        </w:tc>
        <w:tc>
          <w:tcPr>
            <w:tcW w:w="1361" w:type="dxa"/>
            <w:vAlign w:val="center"/>
          </w:tcPr>
          <w:p>
            <w:pPr>
              <w:pStyle w:val="17"/>
            </w:pPr>
            <w:r>
              <w:t>397.45</w:t>
            </w:r>
          </w:p>
        </w:tc>
        <w:tc>
          <w:tcPr>
            <w:tcW w:w="1361" w:type="dxa"/>
            <w:vAlign w:val="center"/>
          </w:tcPr>
          <w:p>
            <w:pPr>
              <w:pStyle w:val="17"/>
            </w:pPr>
            <w:r>
              <w:t>575.70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397.45</w:t>
            </w:r>
          </w:p>
        </w:tc>
        <w:tc>
          <w:tcPr>
            <w:tcW w:w="1361" w:type="dxa"/>
            <w:vAlign w:val="center"/>
          </w:tcPr>
          <w:p>
            <w:pPr>
              <w:pStyle w:val="13"/>
            </w:pPr>
            <w:r>
              <w:t>397.45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397.45</w:t>
            </w:r>
          </w:p>
        </w:tc>
        <w:tc>
          <w:tcPr>
            <w:tcW w:w="1361" w:type="dxa"/>
            <w:vAlign w:val="center"/>
          </w:tcPr>
          <w:p>
            <w:pPr>
              <w:pStyle w:val="13"/>
            </w:pPr>
            <w:r>
              <w:t>397.45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397.45</w:t>
            </w:r>
          </w:p>
        </w:tc>
        <w:tc>
          <w:tcPr>
            <w:tcW w:w="1361" w:type="dxa"/>
            <w:vAlign w:val="center"/>
          </w:tcPr>
          <w:p>
            <w:pPr>
              <w:pStyle w:val="13"/>
            </w:pPr>
            <w:r>
              <w:t>397.45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575.70</w:t>
            </w:r>
          </w:p>
        </w:tc>
        <w:tc>
          <w:tcPr>
            <w:tcW w:w="1361" w:type="dxa"/>
            <w:vAlign w:val="center"/>
          </w:tcPr>
          <w:p>
            <w:pPr>
              <w:pStyle w:val="13"/>
            </w:pPr>
          </w:p>
        </w:tc>
        <w:tc>
          <w:tcPr>
            <w:tcW w:w="1361" w:type="dxa"/>
            <w:vAlign w:val="center"/>
          </w:tcPr>
          <w:p>
            <w:pPr>
              <w:pStyle w:val="13"/>
            </w:pPr>
            <w:r>
              <w:t>575.70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575.70</w:t>
            </w:r>
          </w:p>
        </w:tc>
        <w:tc>
          <w:tcPr>
            <w:tcW w:w="1361" w:type="dxa"/>
            <w:vAlign w:val="center"/>
          </w:tcPr>
          <w:p>
            <w:pPr>
              <w:pStyle w:val="13"/>
            </w:pPr>
          </w:p>
        </w:tc>
        <w:tc>
          <w:tcPr>
            <w:tcW w:w="1361" w:type="dxa"/>
            <w:vAlign w:val="center"/>
          </w:tcPr>
          <w:p>
            <w:pPr>
              <w:pStyle w:val="13"/>
            </w:pPr>
            <w:r>
              <w:t>575.70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575.70</w:t>
            </w:r>
          </w:p>
        </w:tc>
        <w:tc>
          <w:tcPr>
            <w:tcW w:w="1361" w:type="dxa"/>
            <w:vAlign w:val="center"/>
          </w:tcPr>
          <w:p>
            <w:pPr>
              <w:pStyle w:val="13"/>
            </w:pPr>
          </w:p>
        </w:tc>
        <w:tc>
          <w:tcPr>
            <w:tcW w:w="1361" w:type="dxa"/>
            <w:vAlign w:val="center"/>
          </w:tcPr>
          <w:p>
            <w:pPr>
              <w:pStyle w:val="13"/>
            </w:pPr>
            <w:r>
              <w:t>575.70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397.45</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575.70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397.45</w:t>
            </w:r>
          </w:p>
        </w:tc>
        <w:tc>
          <w:tcPr>
            <w:tcW w:w="1474" w:type="dxa"/>
            <w:vAlign w:val="center"/>
          </w:tcPr>
          <w:p>
            <w:pPr>
              <w:pStyle w:val="13"/>
            </w:pPr>
            <w:r>
              <w:t>397.45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575.70</w:t>
            </w:r>
          </w:p>
        </w:tc>
        <w:tc>
          <w:tcPr>
            <w:tcW w:w="1474" w:type="dxa"/>
            <w:vAlign w:val="center"/>
          </w:tcPr>
          <w:p>
            <w:pPr>
              <w:pStyle w:val="13"/>
            </w:pPr>
          </w:p>
        </w:tc>
        <w:tc>
          <w:tcPr>
            <w:tcW w:w="1474" w:type="dxa"/>
            <w:vAlign w:val="center"/>
          </w:tcPr>
          <w:p>
            <w:pPr>
              <w:pStyle w:val="13"/>
            </w:pPr>
            <w:r>
              <w:t>575.70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973.15</w:t>
            </w:r>
          </w:p>
        </w:tc>
        <w:tc>
          <w:tcPr>
            <w:tcW w:w="3402" w:type="dxa"/>
            <w:vAlign w:val="center"/>
          </w:tcPr>
          <w:p>
            <w:pPr>
              <w:pStyle w:val="16"/>
            </w:pPr>
            <w:r>
              <w:t>本年支出合计</w:t>
            </w:r>
          </w:p>
        </w:tc>
        <w:tc>
          <w:tcPr>
            <w:tcW w:w="1474" w:type="dxa"/>
            <w:vAlign w:val="center"/>
          </w:tcPr>
          <w:p>
            <w:pPr>
              <w:pStyle w:val="17"/>
            </w:pPr>
            <w:r>
              <w:t>973.15</w:t>
            </w:r>
          </w:p>
        </w:tc>
        <w:tc>
          <w:tcPr>
            <w:tcW w:w="1474" w:type="dxa"/>
            <w:vAlign w:val="center"/>
          </w:tcPr>
          <w:p>
            <w:pPr>
              <w:pStyle w:val="17"/>
            </w:pPr>
            <w:r>
              <w:t>397.45</w:t>
            </w:r>
          </w:p>
        </w:tc>
        <w:tc>
          <w:tcPr>
            <w:tcW w:w="1474" w:type="dxa"/>
            <w:vAlign w:val="center"/>
          </w:tcPr>
          <w:p>
            <w:pPr>
              <w:pStyle w:val="17"/>
            </w:pPr>
            <w:r>
              <w:t>575.70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973.15</w:t>
            </w:r>
          </w:p>
        </w:tc>
        <w:tc>
          <w:tcPr>
            <w:tcW w:w="3402" w:type="dxa"/>
            <w:vAlign w:val="center"/>
          </w:tcPr>
          <w:p>
            <w:pPr>
              <w:pStyle w:val="16"/>
            </w:pPr>
            <w:r>
              <w:t>支出总计</w:t>
            </w:r>
          </w:p>
        </w:tc>
        <w:tc>
          <w:tcPr>
            <w:tcW w:w="1474" w:type="dxa"/>
            <w:vAlign w:val="center"/>
          </w:tcPr>
          <w:p>
            <w:pPr>
              <w:pStyle w:val="17"/>
            </w:pPr>
            <w:r>
              <w:t>973.15</w:t>
            </w:r>
          </w:p>
        </w:tc>
        <w:tc>
          <w:tcPr>
            <w:tcW w:w="1474" w:type="dxa"/>
            <w:vAlign w:val="center"/>
          </w:tcPr>
          <w:p>
            <w:pPr>
              <w:pStyle w:val="17"/>
            </w:pPr>
            <w:r>
              <w:t>397.45</w:t>
            </w:r>
          </w:p>
        </w:tc>
        <w:tc>
          <w:tcPr>
            <w:tcW w:w="1474" w:type="dxa"/>
            <w:vAlign w:val="center"/>
          </w:tcPr>
          <w:p>
            <w:pPr>
              <w:pStyle w:val="17"/>
            </w:pPr>
            <w:r>
              <w:t>575.70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397.45</w:t>
            </w:r>
          </w:p>
        </w:tc>
        <w:tc>
          <w:tcPr>
            <w:tcW w:w="2551" w:type="dxa"/>
            <w:vAlign w:val="center"/>
          </w:tcPr>
          <w:p>
            <w:pPr>
              <w:pStyle w:val="17"/>
            </w:pPr>
            <w:r>
              <w:t>397.45</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397.45</w:t>
            </w:r>
          </w:p>
        </w:tc>
        <w:tc>
          <w:tcPr>
            <w:tcW w:w="2551" w:type="dxa"/>
            <w:vAlign w:val="center"/>
          </w:tcPr>
          <w:p>
            <w:pPr>
              <w:pStyle w:val="13"/>
            </w:pPr>
            <w:r>
              <w:t>397.45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397.45</w:t>
            </w:r>
          </w:p>
        </w:tc>
        <w:tc>
          <w:tcPr>
            <w:tcW w:w="2551" w:type="dxa"/>
            <w:vAlign w:val="center"/>
          </w:tcPr>
          <w:p>
            <w:pPr>
              <w:pStyle w:val="13"/>
            </w:pPr>
            <w:r>
              <w:t>397.45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397.45</w:t>
            </w:r>
          </w:p>
        </w:tc>
        <w:tc>
          <w:tcPr>
            <w:tcW w:w="2551" w:type="dxa"/>
            <w:vAlign w:val="center"/>
          </w:tcPr>
          <w:p>
            <w:pPr>
              <w:pStyle w:val="13"/>
            </w:pPr>
            <w:r>
              <w:t>397.45</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397.45</w:t>
            </w:r>
          </w:p>
        </w:tc>
        <w:tc>
          <w:tcPr>
            <w:tcW w:w="2551" w:type="dxa"/>
            <w:vAlign w:val="center"/>
          </w:tcPr>
          <w:p>
            <w:pPr>
              <w:pStyle w:val="17"/>
            </w:pPr>
            <w:r>
              <w:t>379.96</w:t>
            </w:r>
          </w:p>
        </w:tc>
        <w:tc>
          <w:tcPr>
            <w:tcW w:w="2551" w:type="dxa"/>
            <w:vAlign w:val="center"/>
          </w:tcPr>
          <w:p>
            <w:pPr>
              <w:pStyle w:val="17"/>
            </w:pPr>
            <w:r>
              <w:t>17.49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282.97</w:t>
            </w:r>
          </w:p>
        </w:tc>
        <w:tc>
          <w:tcPr>
            <w:tcW w:w="2551" w:type="dxa"/>
            <w:vAlign w:val="center"/>
          </w:tcPr>
          <w:p>
            <w:pPr>
              <w:pStyle w:val="13"/>
            </w:pPr>
            <w:r>
              <w:t>282.97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66.41</w:t>
            </w:r>
          </w:p>
        </w:tc>
        <w:tc>
          <w:tcPr>
            <w:tcW w:w="2551" w:type="dxa"/>
            <w:vAlign w:val="center"/>
          </w:tcPr>
          <w:p>
            <w:pPr>
              <w:pStyle w:val="13"/>
            </w:pPr>
            <w:r>
              <w:t>66.41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15.57</w:t>
            </w:r>
          </w:p>
        </w:tc>
        <w:tc>
          <w:tcPr>
            <w:tcW w:w="2551" w:type="dxa"/>
            <w:vAlign w:val="center"/>
          </w:tcPr>
          <w:p>
            <w:pPr>
              <w:pStyle w:val="13"/>
            </w:pPr>
            <w:r>
              <w:t>15.57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58.73</w:t>
            </w:r>
          </w:p>
        </w:tc>
        <w:tc>
          <w:tcPr>
            <w:tcW w:w="2551" w:type="dxa"/>
            <w:vAlign w:val="center"/>
          </w:tcPr>
          <w:p>
            <w:pPr>
              <w:pStyle w:val="13"/>
            </w:pPr>
            <w:r>
              <w:t>58.73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52.19</w:t>
            </w:r>
          </w:p>
        </w:tc>
        <w:tc>
          <w:tcPr>
            <w:tcW w:w="2551" w:type="dxa"/>
            <w:vAlign w:val="center"/>
          </w:tcPr>
          <w:p>
            <w:pPr>
              <w:pStyle w:val="13"/>
            </w:pPr>
            <w:r>
              <w:t>52.19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25.25</w:t>
            </w:r>
          </w:p>
        </w:tc>
        <w:tc>
          <w:tcPr>
            <w:tcW w:w="2551" w:type="dxa"/>
            <w:vAlign w:val="center"/>
          </w:tcPr>
          <w:p>
            <w:pPr>
              <w:pStyle w:val="13"/>
            </w:pPr>
            <w:r>
              <w:t>25.25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12.63</w:t>
            </w:r>
          </w:p>
        </w:tc>
        <w:tc>
          <w:tcPr>
            <w:tcW w:w="2551" w:type="dxa"/>
            <w:vAlign w:val="center"/>
          </w:tcPr>
          <w:p>
            <w:pPr>
              <w:pStyle w:val="13"/>
            </w:pPr>
            <w:r>
              <w:t>12.63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9.25</w:t>
            </w:r>
          </w:p>
        </w:tc>
        <w:tc>
          <w:tcPr>
            <w:tcW w:w="2551" w:type="dxa"/>
            <w:vAlign w:val="center"/>
          </w:tcPr>
          <w:p>
            <w:pPr>
              <w:pStyle w:val="13"/>
            </w:pPr>
            <w:r>
              <w:t>9.25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13.28</w:t>
            </w:r>
          </w:p>
        </w:tc>
        <w:tc>
          <w:tcPr>
            <w:tcW w:w="2551" w:type="dxa"/>
            <w:vAlign w:val="center"/>
          </w:tcPr>
          <w:p>
            <w:pPr>
              <w:pStyle w:val="13"/>
            </w:pPr>
            <w:r>
              <w:t>13.28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21.47</w:t>
            </w:r>
          </w:p>
        </w:tc>
        <w:tc>
          <w:tcPr>
            <w:tcW w:w="2551" w:type="dxa"/>
            <w:vAlign w:val="center"/>
          </w:tcPr>
          <w:p>
            <w:pPr>
              <w:pStyle w:val="13"/>
            </w:pPr>
            <w:r>
              <w:t>21.47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8.19</w:t>
            </w:r>
          </w:p>
        </w:tc>
        <w:tc>
          <w:tcPr>
            <w:tcW w:w="2551" w:type="dxa"/>
            <w:vAlign w:val="center"/>
          </w:tcPr>
          <w:p>
            <w:pPr>
              <w:pStyle w:val="13"/>
            </w:pPr>
            <w:r>
              <w:t>8.19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17.49</w:t>
            </w:r>
          </w:p>
        </w:tc>
        <w:tc>
          <w:tcPr>
            <w:tcW w:w="2551" w:type="dxa"/>
            <w:vAlign w:val="center"/>
          </w:tcPr>
          <w:p>
            <w:pPr>
              <w:pStyle w:val="13"/>
            </w:pPr>
          </w:p>
        </w:tc>
        <w:tc>
          <w:tcPr>
            <w:tcW w:w="2551" w:type="dxa"/>
            <w:vAlign w:val="center"/>
          </w:tcPr>
          <w:p>
            <w:pPr>
              <w:pStyle w:val="13"/>
            </w:pPr>
            <w:r>
              <w:t>17.49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1.20</w:t>
            </w:r>
          </w:p>
        </w:tc>
        <w:tc>
          <w:tcPr>
            <w:tcW w:w="2551" w:type="dxa"/>
            <w:vAlign w:val="center"/>
          </w:tcPr>
          <w:p>
            <w:pPr>
              <w:pStyle w:val="13"/>
            </w:pPr>
          </w:p>
        </w:tc>
        <w:tc>
          <w:tcPr>
            <w:tcW w:w="2551"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5.63</w:t>
            </w:r>
          </w:p>
        </w:tc>
        <w:tc>
          <w:tcPr>
            <w:tcW w:w="2551" w:type="dxa"/>
            <w:vAlign w:val="center"/>
          </w:tcPr>
          <w:p>
            <w:pPr>
              <w:pStyle w:val="13"/>
            </w:pPr>
          </w:p>
        </w:tc>
        <w:tc>
          <w:tcPr>
            <w:tcW w:w="2551" w:type="dxa"/>
            <w:vAlign w:val="center"/>
          </w:tcPr>
          <w:p>
            <w:pPr>
              <w:pStyle w:val="13"/>
            </w:pPr>
            <w:r>
              <w:t>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0.90</w:t>
            </w:r>
          </w:p>
        </w:tc>
        <w:tc>
          <w:tcPr>
            <w:tcW w:w="2551" w:type="dxa"/>
            <w:vAlign w:val="center"/>
          </w:tcPr>
          <w:p>
            <w:pPr>
              <w:pStyle w:val="13"/>
            </w:pPr>
          </w:p>
        </w:tc>
        <w:tc>
          <w:tcPr>
            <w:tcW w:w="2551" w:type="dxa"/>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5.50</w:t>
            </w:r>
          </w:p>
        </w:tc>
        <w:tc>
          <w:tcPr>
            <w:tcW w:w="2551" w:type="dxa"/>
            <w:vAlign w:val="center"/>
          </w:tcPr>
          <w:p>
            <w:pPr>
              <w:pStyle w:val="13"/>
            </w:pPr>
          </w:p>
        </w:tc>
        <w:tc>
          <w:tcPr>
            <w:tcW w:w="2551" w:type="dxa"/>
            <w:vAlign w:val="center"/>
          </w:tcPr>
          <w:p>
            <w:pPr>
              <w:pStyle w:val="13"/>
            </w:pPr>
            <w: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0.90</w:t>
            </w:r>
          </w:p>
        </w:tc>
        <w:tc>
          <w:tcPr>
            <w:tcW w:w="2551" w:type="dxa"/>
            <w:vAlign w:val="center"/>
          </w:tcPr>
          <w:p>
            <w:pPr>
              <w:pStyle w:val="13"/>
            </w:pPr>
          </w:p>
        </w:tc>
        <w:tc>
          <w:tcPr>
            <w:tcW w:w="2551" w:type="dxa"/>
            <w:vAlign w:val="center"/>
          </w:tcPr>
          <w:p>
            <w:pPr>
              <w:pStyle w:val="13"/>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1.33</w:t>
            </w:r>
          </w:p>
        </w:tc>
        <w:tc>
          <w:tcPr>
            <w:tcW w:w="2551" w:type="dxa"/>
            <w:vAlign w:val="center"/>
          </w:tcPr>
          <w:p>
            <w:pPr>
              <w:pStyle w:val="13"/>
            </w:pPr>
          </w:p>
        </w:tc>
        <w:tc>
          <w:tcPr>
            <w:tcW w:w="2551" w:type="dxa"/>
            <w:vAlign w:val="center"/>
          </w:tcPr>
          <w:p>
            <w:pPr>
              <w:pStyle w:val="13"/>
            </w:pPr>
            <w:r>
              <w:t>1.33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1.67</w:t>
            </w:r>
          </w:p>
        </w:tc>
        <w:tc>
          <w:tcPr>
            <w:tcW w:w="2551" w:type="dxa"/>
            <w:vAlign w:val="center"/>
          </w:tcPr>
          <w:p>
            <w:pPr>
              <w:pStyle w:val="13"/>
            </w:pPr>
          </w:p>
        </w:tc>
        <w:tc>
          <w:tcPr>
            <w:tcW w:w="2551" w:type="dxa"/>
            <w:vAlign w:val="center"/>
          </w:tcPr>
          <w:p>
            <w:pPr>
              <w:pStyle w:val="13"/>
            </w:pPr>
            <w:r>
              <w:t>1.67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0.36</w:t>
            </w:r>
          </w:p>
        </w:tc>
        <w:tc>
          <w:tcPr>
            <w:tcW w:w="2551" w:type="dxa"/>
            <w:vAlign w:val="center"/>
          </w:tcPr>
          <w:p>
            <w:pPr>
              <w:pStyle w:val="13"/>
            </w:pPr>
          </w:p>
        </w:tc>
        <w:tc>
          <w:tcPr>
            <w:tcW w:w="2551" w:type="dxa"/>
            <w:vAlign w:val="center"/>
          </w:tcPr>
          <w:p>
            <w:pPr>
              <w:pStyle w:val="13"/>
            </w:pPr>
            <w:r>
              <w:t>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96.99</w:t>
            </w:r>
          </w:p>
        </w:tc>
        <w:tc>
          <w:tcPr>
            <w:tcW w:w="2551" w:type="dxa"/>
            <w:vAlign w:val="center"/>
          </w:tcPr>
          <w:p>
            <w:pPr>
              <w:pStyle w:val="13"/>
            </w:pPr>
            <w:r>
              <w:t>96.99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93.79</w:t>
            </w:r>
          </w:p>
        </w:tc>
        <w:tc>
          <w:tcPr>
            <w:tcW w:w="2551" w:type="dxa"/>
            <w:vAlign w:val="center"/>
          </w:tcPr>
          <w:p>
            <w:pPr>
              <w:pStyle w:val="13"/>
            </w:pPr>
            <w:r>
              <w:t>93.79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3.20</w:t>
            </w:r>
          </w:p>
        </w:tc>
        <w:tc>
          <w:tcPr>
            <w:tcW w:w="2551" w:type="dxa"/>
            <w:vAlign w:val="center"/>
          </w:tcPr>
          <w:p>
            <w:pPr>
              <w:pStyle w:val="13"/>
            </w:pPr>
            <w:r>
              <w:t>3.20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575.70</w:t>
            </w:r>
          </w:p>
        </w:tc>
        <w:tc>
          <w:tcPr>
            <w:tcW w:w="2551" w:type="dxa"/>
            <w:vAlign w:val="center"/>
          </w:tcPr>
          <w:p>
            <w:pPr>
              <w:pStyle w:val="17"/>
            </w:pPr>
          </w:p>
        </w:tc>
        <w:tc>
          <w:tcPr>
            <w:tcW w:w="2551" w:type="dxa"/>
            <w:vAlign w:val="center"/>
          </w:tcPr>
          <w:p>
            <w:pPr>
              <w:pStyle w:val="17"/>
            </w:pPr>
            <w:r>
              <w:t>575.70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575.70</w:t>
            </w:r>
          </w:p>
        </w:tc>
        <w:tc>
          <w:tcPr>
            <w:tcW w:w="2551" w:type="dxa"/>
            <w:vAlign w:val="center"/>
          </w:tcPr>
          <w:p>
            <w:pPr>
              <w:pStyle w:val="13"/>
            </w:pPr>
          </w:p>
        </w:tc>
        <w:tc>
          <w:tcPr>
            <w:tcW w:w="2551" w:type="dxa"/>
            <w:vAlign w:val="center"/>
          </w:tcPr>
          <w:p>
            <w:pPr>
              <w:pStyle w:val="13"/>
            </w:pPr>
            <w:r>
              <w:t>575.70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575.70</w:t>
            </w:r>
          </w:p>
        </w:tc>
        <w:tc>
          <w:tcPr>
            <w:tcW w:w="2551" w:type="dxa"/>
            <w:vAlign w:val="center"/>
          </w:tcPr>
          <w:p>
            <w:pPr>
              <w:pStyle w:val="13"/>
            </w:pPr>
          </w:p>
        </w:tc>
        <w:tc>
          <w:tcPr>
            <w:tcW w:w="2551" w:type="dxa"/>
            <w:vAlign w:val="center"/>
          </w:tcPr>
          <w:p>
            <w:pPr>
              <w:pStyle w:val="13"/>
            </w:pPr>
            <w:r>
              <w:t>575.70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575.70</w:t>
            </w:r>
          </w:p>
        </w:tc>
        <w:tc>
          <w:tcPr>
            <w:tcW w:w="2551" w:type="dxa"/>
            <w:vAlign w:val="center"/>
          </w:tcPr>
          <w:p>
            <w:pPr>
              <w:pStyle w:val="13"/>
            </w:pPr>
          </w:p>
        </w:tc>
        <w:tc>
          <w:tcPr>
            <w:tcW w:w="2551" w:type="dxa"/>
            <w:vAlign w:val="center"/>
          </w:tcPr>
          <w:p>
            <w:pPr>
              <w:pStyle w:val="13"/>
            </w:pPr>
            <w:r>
              <w:t>575.70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河北省体育局航空运动中心2023年单位预算信息公开情况说明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按照《预算法》、《地方预决算公开操作规程》和《关于进一步推进预算公开工作的实施意见》规定，现将河北省体育局航空运动中心2023年单位预算公开如下：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(一)主办和委托举办国际性、全国和全省航空项目比赛。</w:t>
      </w:r>
    </w:p>
    <w:p>
      <w:pPr>
        <w:pStyle w:val="27"/>
      </w:pPr>
      <w:r>
        <w:t>(二)全省航空项目运动推广及后备人才培养。</w:t>
      </w:r>
    </w:p>
    <w:p>
      <w:pPr>
        <w:pStyle w:val="27"/>
      </w:pPr>
      <w:r>
        <w:t>(三)参加全国及以上各类航空飞行表演、竞赛活动。</w:t>
      </w:r>
    </w:p>
    <w:p>
      <w:pPr>
        <w:pStyle w:val="27"/>
      </w:pPr>
      <w:r>
        <w:t>(四)为航空项目运动发展筹措资金的服务保障。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河北省体育局航空运动中心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973.15万元，其中：一般公共预算收入397.45万元，基金预算收入575.70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河北省体育局航空运动中心年度单位预算中支出预算的总体情况。2023年支出预算973.15万元，其中基本支出397.45万元，包括人员经费379.96万元和日常公用经费17.49万元；项目支出575.70万元，主要为场馆运维、赛事活动费等。</w:t>
      </w:r>
    </w:p>
    <w:p>
      <w:pPr>
        <w:pStyle w:val="28"/>
      </w:pPr>
      <w:r>
        <w:t>3、比上年增减情况</w:t>
      </w:r>
    </w:p>
    <w:p>
      <w:pPr>
        <w:pStyle w:val="28"/>
      </w:pPr>
      <w:r>
        <w:t>2023年预算收支安排973.15万元，较2022年预算增加430.85万元，其中：基本支出增加51.59万元，主要为增加人员经费支出；项目支出增加379.26万元，主要为场馆运维和赛事活动费等。</w:t>
      </w:r>
    </w:p>
    <w:p>
      <w:pPr>
        <w:pStyle w:val="28"/>
      </w:pPr>
    </w:p>
    <w:p>
      <w:pPr>
        <w:pStyle w:val="28"/>
      </w:pP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2023年，我单位运行经费共计安排17.49万元，主要用于日常维修、电费、差旅费、办公费等日常运行支出。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1.通过机场咨询等进行详细规划</w:t>
            </w:r>
          </w:p>
          <w:p>
            <w:pPr>
              <w:pStyle w:val="14"/>
            </w:pPr>
            <w:r>
              <w:t>2.通过比赛提高机场知名度等</w:t>
            </w:r>
          </w:p>
          <w:p>
            <w:pPr>
              <w:pStyle w:val="14"/>
            </w:pPr>
            <w:r>
              <w:t>3.通过保安、物业等让场馆稳定，改善机场环境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年度任务完成率</w:t>
            </w:r>
          </w:p>
        </w:tc>
        <w:tc>
          <w:tcPr>
            <w:tcW w:w="2835" w:type="dxa"/>
            <w:vAlign w:val="center"/>
          </w:tcPr>
          <w:p>
            <w:pPr>
              <w:pStyle w:val="14"/>
            </w:pPr>
            <w:r>
              <w:t>年度任务占总任务的比率</w:t>
            </w:r>
          </w:p>
        </w:tc>
        <w:tc>
          <w:tcPr>
            <w:tcW w:w="2551" w:type="dxa"/>
            <w:vAlign w:val="center"/>
          </w:tcPr>
          <w:p>
            <w:pPr>
              <w:pStyle w:val="14"/>
            </w:pPr>
            <w:r>
              <w:t>95%</w:t>
            </w:r>
          </w:p>
        </w:tc>
        <w:tc>
          <w:tcPr>
            <w:tcW w:w="2268" w:type="dxa"/>
            <w:vAlign w:val="center"/>
          </w:tcPr>
          <w:p>
            <w:pPr>
              <w:pStyle w:val="14"/>
            </w:pPr>
            <w:r>
              <w:t>围绕省局4+1重点工作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场馆运维项目按时完成率</w:t>
            </w:r>
          </w:p>
        </w:tc>
        <w:tc>
          <w:tcPr>
            <w:tcW w:w="2551" w:type="dxa"/>
            <w:vAlign w:val="center"/>
          </w:tcPr>
          <w:p>
            <w:pPr>
              <w:pStyle w:val="14"/>
            </w:pPr>
            <w:r>
              <w:t>95%</w:t>
            </w:r>
          </w:p>
        </w:tc>
        <w:tc>
          <w:tcPr>
            <w:tcW w:w="2268" w:type="dxa"/>
            <w:vAlign w:val="center"/>
          </w:tcPr>
          <w:p>
            <w:pPr>
              <w:pStyle w:val="14"/>
            </w:pPr>
            <w:r>
              <w:t>围绕省局4+1重点工作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比赛活动控制数</w:t>
            </w:r>
          </w:p>
        </w:tc>
        <w:tc>
          <w:tcPr>
            <w:tcW w:w="2551" w:type="dxa"/>
            <w:vAlign w:val="center"/>
          </w:tcPr>
          <w:p>
            <w:pPr>
              <w:pStyle w:val="14"/>
            </w:pPr>
            <w:r>
              <w:t>≤80万元</w:t>
            </w:r>
          </w:p>
        </w:tc>
        <w:tc>
          <w:tcPr>
            <w:tcW w:w="2268" w:type="dxa"/>
            <w:vAlign w:val="center"/>
          </w:tcPr>
          <w:p>
            <w:pPr>
              <w:pStyle w:val="14"/>
            </w:pPr>
            <w:r>
              <w:t>省级项目支出要求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项目预算控制数</w:t>
            </w:r>
          </w:p>
        </w:tc>
        <w:tc>
          <w:tcPr>
            <w:tcW w:w="2835" w:type="dxa"/>
            <w:vAlign w:val="center"/>
          </w:tcPr>
          <w:p>
            <w:pPr>
              <w:pStyle w:val="14"/>
            </w:pPr>
            <w:r>
              <w:t>场馆运维预算控制数</w:t>
            </w:r>
          </w:p>
        </w:tc>
        <w:tc>
          <w:tcPr>
            <w:tcW w:w="2551" w:type="dxa"/>
            <w:vAlign w:val="center"/>
          </w:tcPr>
          <w:p>
            <w:pPr>
              <w:pStyle w:val="14"/>
            </w:pPr>
            <w:r>
              <w:t>≤495.7万元</w:t>
            </w:r>
          </w:p>
        </w:tc>
        <w:tc>
          <w:tcPr>
            <w:tcW w:w="2268" w:type="dxa"/>
            <w:vAlign w:val="center"/>
          </w:tcPr>
          <w:p>
            <w:pPr>
              <w:pStyle w:val="14"/>
            </w:pPr>
            <w:r>
              <w:t>省级项目支出要求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举办年度青少年比赛次数</w:t>
            </w:r>
          </w:p>
        </w:tc>
        <w:tc>
          <w:tcPr>
            <w:tcW w:w="2835" w:type="dxa"/>
            <w:vAlign w:val="center"/>
          </w:tcPr>
          <w:p>
            <w:pPr>
              <w:pStyle w:val="14"/>
            </w:pPr>
            <w:r>
              <w:t>举办青少年比赛次数</w:t>
            </w:r>
          </w:p>
        </w:tc>
        <w:tc>
          <w:tcPr>
            <w:tcW w:w="2551" w:type="dxa"/>
            <w:vAlign w:val="center"/>
          </w:tcPr>
          <w:p>
            <w:pPr>
              <w:pStyle w:val="14"/>
            </w:pPr>
            <w:r>
              <w:t>2次</w:t>
            </w:r>
          </w:p>
        </w:tc>
        <w:tc>
          <w:tcPr>
            <w:tcW w:w="2268" w:type="dxa"/>
            <w:vAlign w:val="center"/>
          </w:tcPr>
          <w:p>
            <w:pPr>
              <w:pStyle w:val="14"/>
            </w:pPr>
            <w:r>
              <w:t>围绕省局4+1重点工作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受益总人数</w:t>
            </w:r>
          </w:p>
        </w:tc>
        <w:tc>
          <w:tcPr>
            <w:tcW w:w="2835" w:type="dxa"/>
            <w:vAlign w:val="center"/>
          </w:tcPr>
          <w:p>
            <w:pPr>
              <w:pStyle w:val="14"/>
            </w:pPr>
            <w:r>
              <w:t>比赛受益总人数</w:t>
            </w:r>
          </w:p>
        </w:tc>
        <w:tc>
          <w:tcPr>
            <w:tcW w:w="2551" w:type="dxa"/>
            <w:vAlign w:val="center"/>
          </w:tcPr>
          <w:p>
            <w:pPr>
              <w:pStyle w:val="14"/>
            </w:pPr>
            <w:r>
              <w:t>≥200人</w:t>
            </w:r>
          </w:p>
        </w:tc>
        <w:tc>
          <w:tcPr>
            <w:tcW w:w="2268" w:type="dxa"/>
            <w:vAlign w:val="center"/>
          </w:tcPr>
          <w:p>
            <w:pPr>
              <w:pStyle w:val="14"/>
            </w:pPr>
            <w:r>
              <w:t>提高了机场知名度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参加比赛的青少年满意率</w:t>
            </w:r>
          </w:p>
        </w:tc>
        <w:tc>
          <w:tcPr>
            <w:tcW w:w="2551" w:type="dxa"/>
            <w:vAlign w:val="center"/>
          </w:tcPr>
          <w:p>
            <w:pPr>
              <w:pStyle w:val="14"/>
            </w:pPr>
            <w:r>
              <w:t>96%</w:t>
            </w:r>
          </w:p>
        </w:tc>
        <w:tc>
          <w:tcPr>
            <w:tcW w:w="2268" w:type="dxa"/>
            <w:vAlign w:val="center"/>
          </w:tcPr>
          <w:p>
            <w:pPr>
              <w:pStyle w:val="14"/>
            </w:pPr>
            <w:r>
              <w:t>意见反馈</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2023年，河北省体育局航空运动中心安排政府采购预算323.00万元。具体内容见下表。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323.00</w:t>
            </w:r>
          </w:p>
        </w:tc>
        <w:tc>
          <w:tcPr>
            <w:tcW w:w="964" w:type="dxa"/>
            <w:vAlign w:val="center"/>
          </w:tcPr>
          <w:p>
            <w:pPr>
              <w:pStyle w:val="17"/>
            </w:pPr>
            <w:r>
              <w:t>0.10</w:t>
            </w:r>
          </w:p>
        </w:tc>
        <w:tc>
          <w:tcPr>
            <w:tcW w:w="964" w:type="dxa"/>
            <w:vAlign w:val="center"/>
          </w:tcPr>
          <w:p>
            <w:pPr>
              <w:pStyle w:val="17"/>
            </w:pPr>
            <w:r>
              <w:t>322.90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河北省体育局航空运动中心小计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323.00</w:t>
            </w:r>
          </w:p>
        </w:tc>
        <w:tc>
          <w:tcPr>
            <w:tcW w:w="964" w:type="dxa"/>
            <w:vAlign w:val="center"/>
          </w:tcPr>
          <w:p>
            <w:pPr>
              <w:pStyle w:val="17"/>
            </w:pPr>
            <w:r>
              <w:t>0.10</w:t>
            </w:r>
          </w:p>
        </w:tc>
        <w:tc>
          <w:tcPr>
            <w:tcW w:w="964" w:type="dxa"/>
            <w:vAlign w:val="center"/>
          </w:tcPr>
          <w:p>
            <w:pPr>
              <w:pStyle w:val="17"/>
            </w:pPr>
            <w:r>
              <w:t>322.90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17.49</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10</w:t>
            </w:r>
          </w:p>
        </w:tc>
        <w:tc>
          <w:tcPr>
            <w:tcW w:w="850" w:type="dxa"/>
            <w:vAlign w:val="center"/>
          </w:tcPr>
          <w:p>
            <w:pPr>
              <w:pStyle w:val="13"/>
            </w:pPr>
            <w:r>
              <w:t>0.01</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575.70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22.90</w:t>
            </w:r>
          </w:p>
        </w:tc>
        <w:tc>
          <w:tcPr>
            <w:tcW w:w="964" w:type="dxa"/>
            <w:vAlign w:val="center"/>
          </w:tcPr>
          <w:p>
            <w:pPr>
              <w:pStyle w:val="13"/>
            </w:pPr>
            <w:r>
              <w:t>22.90</w:t>
            </w:r>
          </w:p>
        </w:tc>
        <w:tc>
          <w:tcPr>
            <w:tcW w:w="964" w:type="dxa"/>
            <w:vAlign w:val="center"/>
          </w:tcPr>
          <w:p>
            <w:pPr>
              <w:pStyle w:val="13"/>
            </w:pPr>
          </w:p>
        </w:tc>
        <w:tc>
          <w:tcPr>
            <w:tcW w:w="964" w:type="dxa"/>
            <w:vAlign w:val="center"/>
          </w:tcPr>
          <w:p>
            <w:pPr>
              <w:pStyle w:val="13"/>
            </w:pPr>
            <w:r>
              <w:t>22.90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575.70</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300.00</w:t>
            </w:r>
          </w:p>
        </w:tc>
        <w:tc>
          <w:tcPr>
            <w:tcW w:w="964" w:type="dxa"/>
            <w:vAlign w:val="center"/>
          </w:tcPr>
          <w:p>
            <w:pPr>
              <w:pStyle w:val="13"/>
            </w:pPr>
            <w:r>
              <w:t>300.00</w:t>
            </w:r>
          </w:p>
        </w:tc>
        <w:tc>
          <w:tcPr>
            <w:tcW w:w="964" w:type="dxa"/>
            <w:vAlign w:val="center"/>
          </w:tcPr>
          <w:p>
            <w:pPr>
              <w:pStyle w:val="13"/>
            </w:pPr>
          </w:p>
        </w:tc>
        <w:tc>
          <w:tcPr>
            <w:tcW w:w="964" w:type="dxa"/>
            <w:vAlign w:val="center"/>
          </w:tcPr>
          <w:p>
            <w:pPr>
              <w:pStyle w:val="13"/>
            </w:pPr>
            <w:r>
              <w:t>300.00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河北省体育局航空运动中心上年末固定资产金额为329.09万元（详见下表）。本年度拟购置固定资产总额为0.00万元，已按要求列入政府采购预算，详见政府采购预算表。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362018河北省体育局航空运动中心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329.09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10090.90</w:t>
            </w:r>
          </w:p>
        </w:tc>
        <w:tc>
          <w:tcPr>
            <w:tcW w:w="2835" w:type="dxa"/>
            <w:vAlign w:val="center"/>
          </w:tcPr>
          <w:p>
            <w:pPr>
              <w:pStyle w:val="13"/>
            </w:pPr>
            <w:r>
              <w:t>224.29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1692.60</w:t>
            </w:r>
          </w:p>
        </w:tc>
        <w:tc>
          <w:tcPr>
            <w:tcW w:w="2835" w:type="dxa"/>
            <w:vAlign w:val="center"/>
          </w:tcPr>
          <w:p>
            <w:pPr>
              <w:pStyle w:val="13"/>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w:t>
            </w:r>
          </w:p>
        </w:tc>
        <w:tc>
          <w:tcPr>
            <w:tcW w:w="2835"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84.80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6" w:name="_Toc_4_4_0000000035"/>
      <w:r>
        <w:rPr>
          <w:rFonts w:ascii="方正小标宋_GBK" w:hAnsi="方正小标宋_GBK" w:eastAsia="方正小标宋_GBK" w:cs="方正小标宋_GBK"/>
          <w:color w:val="000000"/>
          <w:sz w:val="44"/>
        </w:rPr>
        <w:t>十七、河北省体育局青少年业余训练中心收支预算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314.66</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138.00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314.66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207.83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452.66</w:t>
            </w:r>
          </w:p>
        </w:tc>
        <w:tc>
          <w:tcPr>
            <w:tcW w:w="4535" w:type="dxa"/>
            <w:vAlign w:val="center"/>
          </w:tcPr>
          <w:p>
            <w:pPr>
              <w:pStyle w:val="16"/>
            </w:pPr>
            <w:r>
              <w:t>本年支出合计</w:t>
            </w:r>
          </w:p>
        </w:tc>
        <w:tc>
          <w:tcPr>
            <w:tcW w:w="2126" w:type="dxa"/>
            <w:vAlign w:val="center"/>
          </w:tcPr>
          <w:p>
            <w:pPr>
              <w:pStyle w:val="17"/>
            </w:pPr>
            <w:r>
              <w:t>522.49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69.83</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522.49</w:t>
            </w:r>
          </w:p>
        </w:tc>
        <w:tc>
          <w:tcPr>
            <w:tcW w:w="4535" w:type="dxa"/>
            <w:vAlign w:val="center"/>
          </w:tcPr>
          <w:p>
            <w:pPr>
              <w:pStyle w:val="16"/>
            </w:pPr>
            <w:r>
              <w:t>支出总计</w:t>
            </w:r>
          </w:p>
        </w:tc>
        <w:tc>
          <w:tcPr>
            <w:tcW w:w="2126" w:type="dxa"/>
            <w:vAlign w:val="center"/>
          </w:tcPr>
          <w:p>
            <w:pPr>
              <w:pStyle w:val="17"/>
            </w:pPr>
            <w:r>
              <w:t>522.49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522.49</w:t>
            </w:r>
          </w:p>
        </w:tc>
        <w:tc>
          <w:tcPr>
            <w:tcW w:w="1134" w:type="dxa"/>
            <w:vAlign w:val="center"/>
          </w:tcPr>
          <w:p>
            <w:pPr>
              <w:pStyle w:val="17"/>
            </w:pPr>
            <w:r>
              <w:t>452.66</w:t>
            </w:r>
          </w:p>
        </w:tc>
        <w:tc>
          <w:tcPr>
            <w:tcW w:w="1134" w:type="dxa"/>
            <w:vAlign w:val="center"/>
          </w:tcPr>
          <w:p>
            <w:pPr>
              <w:pStyle w:val="17"/>
            </w:pPr>
            <w:r>
              <w:t>452.66</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69.83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314.66</w:t>
            </w:r>
          </w:p>
        </w:tc>
        <w:tc>
          <w:tcPr>
            <w:tcW w:w="1134" w:type="dxa"/>
            <w:vAlign w:val="center"/>
          </w:tcPr>
          <w:p>
            <w:pPr>
              <w:pStyle w:val="13"/>
            </w:pPr>
            <w:r>
              <w:t>314.66</w:t>
            </w:r>
          </w:p>
        </w:tc>
        <w:tc>
          <w:tcPr>
            <w:tcW w:w="1134" w:type="dxa"/>
            <w:vAlign w:val="center"/>
          </w:tcPr>
          <w:p>
            <w:pPr>
              <w:pStyle w:val="13"/>
            </w:pPr>
            <w:r>
              <w:t>314.66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314.66</w:t>
            </w:r>
          </w:p>
        </w:tc>
        <w:tc>
          <w:tcPr>
            <w:tcW w:w="1134" w:type="dxa"/>
            <w:vAlign w:val="center"/>
          </w:tcPr>
          <w:p>
            <w:pPr>
              <w:pStyle w:val="13"/>
            </w:pPr>
            <w:r>
              <w:t>314.66</w:t>
            </w:r>
          </w:p>
        </w:tc>
        <w:tc>
          <w:tcPr>
            <w:tcW w:w="1134" w:type="dxa"/>
            <w:vAlign w:val="center"/>
          </w:tcPr>
          <w:p>
            <w:pPr>
              <w:pStyle w:val="13"/>
            </w:pPr>
            <w:r>
              <w:t>314.66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314.66</w:t>
            </w:r>
          </w:p>
        </w:tc>
        <w:tc>
          <w:tcPr>
            <w:tcW w:w="1134" w:type="dxa"/>
            <w:vAlign w:val="center"/>
          </w:tcPr>
          <w:p>
            <w:pPr>
              <w:pStyle w:val="13"/>
            </w:pPr>
            <w:r>
              <w:t>314.66</w:t>
            </w:r>
          </w:p>
        </w:tc>
        <w:tc>
          <w:tcPr>
            <w:tcW w:w="1134" w:type="dxa"/>
            <w:vAlign w:val="center"/>
          </w:tcPr>
          <w:p>
            <w:pPr>
              <w:pStyle w:val="13"/>
            </w:pPr>
            <w:r>
              <w:t>314.66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207.83</w:t>
            </w:r>
          </w:p>
        </w:tc>
        <w:tc>
          <w:tcPr>
            <w:tcW w:w="1134" w:type="dxa"/>
            <w:vAlign w:val="center"/>
          </w:tcPr>
          <w:p>
            <w:pPr>
              <w:pStyle w:val="13"/>
            </w:pPr>
            <w:r>
              <w:t>138.00</w:t>
            </w:r>
          </w:p>
        </w:tc>
        <w:tc>
          <w:tcPr>
            <w:tcW w:w="1134" w:type="dxa"/>
            <w:vAlign w:val="center"/>
          </w:tcPr>
          <w:p>
            <w:pPr>
              <w:pStyle w:val="13"/>
            </w:pPr>
            <w:r>
              <w:t>138.00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207.83</w:t>
            </w:r>
          </w:p>
        </w:tc>
        <w:tc>
          <w:tcPr>
            <w:tcW w:w="1134" w:type="dxa"/>
            <w:vAlign w:val="center"/>
          </w:tcPr>
          <w:p>
            <w:pPr>
              <w:pStyle w:val="13"/>
            </w:pPr>
            <w:r>
              <w:t>138.00</w:t>
            </w:r>
          </w:p>
        </w:tc>
        <w:tc>
          <w:tcPr>
            <w:tcW w:w="1134" w:type="dxa"/>
            <w:vAlign w:val="center"/>
          </w:tcPr>
          <w:p>
            <w:pPr>
              <w:pStyle w:val="13"/>
            </w:pPr>
            <w:r>
              <w:t>138.00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207.83</w:t>
            </w:r>
          </w:p>
        </w:tc>
        <w:tc>
          <w:tcPr>
            <w:tcW w:w="1134" w:type="dxa"/>
            <w:vAlign w:val="center"/>
          </w:tcPr>
          <w:p>
            <w:pPr>
              <w:pStyle w:val="13"/>
            </w:pPr>
            <w:r>
              <w:t>138.00</w:t>
            </w:r>
          </w:p>
        </w:tc>
        <w:tc>
          <w:tcPr>
            <w:tcW w:w="1134" w:type="dxa"/>
            <w:vAlign w:val="center"/>
          </w:tcPr>
          <w:p>
            <w:pPr>
              <w:pStyle w:val="13"/>
            </w:pPr>
            <w:r>
              <w:t>138.00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69.83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522.49</w:t>
            </w:r>
          </w:p>
        </w:tc>
        <w:tc>
          <w:tcPr>
            <w:tcW w:w="1361" w:type="dxa"/>
            <w:vAlign w:val="center"/>
          </w:tcPr>
          <w:p>
            <w:pPr>
              <w:pStyle w:val="17"/>
            </w:pPr>
            <w:r>
              <w:t>314.66</w:t>
            </w:r>
          </w:p>
        </w:tc>
        <w:tc>
          <w:tcPr>
            <w:tcW w:w="1361" w:type="dxa"/>
            <w:vAlign w:val="center"/>
          </w:tcPr>
          <w:p>
            <w:pPr>
              <w:pStyle w:val="17"/>
            </w:pPr>
            <w:r>
              <w:t>207.83</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314.66</w:t>
            </w:r>
          </w:p>
        </w:tc>
        <w:tc>
          <w:tcPr>
            <w:tcW w:w="1361" w:type="dxa"/>
            <w:vAlign w:val="center"/>
          </w:tcPr>
          <w:p>
            <w:pPr>
              <w:pStyle w:val="13"/>
            </w:pPr>
            <w:r>
              <w:t>314.66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314.66</w:t>
            </w:r>
          </w:p>
        </w:tc>
        <w:tc>
          <w:tcPr>
            <w:tcW w:w="1361" w:type="dxa"/>
            <w:vAlign w:val="center"/>
          </w:tcPr>
          <w:p>
            <w:pPr>
              <w:pStyle w:val="13"/>
            </w:pPr>
            <w:r>
              <w:t>314.66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314.66</w:t>
            </w:r>
          </w:p>
        </w:tc>
        <w:tc>
          <w:tcPr>
            <w:tcW w:w="1361" w:type="dxa"/>
            <w:vAlign w:val="center"/>
          </w:tcPr>
          <w:p>
            <w:pPr>
              <w:pStyle w:val="13"/>
            </w:pPr>
            <w:r>
              <w:t>314.66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207.83</w:t>
            </w:r>
          </w:p>
        </w:tc>
        <w:tc>
          <w:tcPr>
            <w:tcW w:w="1361" w:type="dxa"/>
            <w:vAlign w:val="center"/>
          </w:tcPr>
          <w:p>
            <w:pPr>
              <w:pStyle w:val="13"/>
            </w:pPr>
          </w:p>
        </w:tc>
        <w:tc>
          <w:tcPr>
            <w:tcW w:w="1361" w:type="dxa"/>
            <w:vAlign w:val="center"/>
          </w:tcPr>
          <w:p>
            <w:pPr>
              <w:pStyle w:val="13"/>
            </w:pPr>
            <w:r>
              <w:t>207.83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207.83</w:t>
            </w:r>
          </w:p>
        </w:tc>
        <w:tc>
          <w:tcPr>
            <w:tcW w:w="1361" w:type="dxa"/>
            <w:vAlign w:val="center"/>
          </w:tcPr>
          <w:p>
            <w:pPr>
              <w:pStyle w:val="13"/>
            </w:pPr>
          </w:p>
        </w:tc>
        <w:tc>
          <w:tcPr>
            <w:tcW w:w="1361" w:type="dxa"/>
            <w:vAlign w:val="center"/>
          </w:tcPr>
          <w:p>
            <w:pPr>
              <w:pStyle w:val="13"/>
            </w:pPr>
            <w:r>
              <w:t>207.83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207.83</w:t>
            </w:r>
          </w:p>
        </w:tc>
        <w:tc>
          <w:tcPr>
            <w:tcW w:w="1361" w:type="dxa"/>
            <w:vAlign w:val="center"/>
          </w:tcPr>
          <w:p>
            <w:pPr>
              <w:pStyle w:val="13"/>
            </w:pPr>
          </w:p>
        </w:tc>
        <w:tc>
          <w:tcPr>
            <w:tcW w:w="1361" w:type="dxa"/>
            <w:vAlign w:val="center"/>
          </w:tcPr>
          <w:p>
            <w:pPr>
              <w:pStyle w:val="13"/>
            </w:pPr>
            <w:r>
              <w:t>207.83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314.66</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138.00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314.66</w:t>
            </w:r>
          </w:p>
        </w:tc>
        <w:tc>
          <w:tcPr>
            <w:tcW w:w="1474" w:type="dxa"/>
            <w:vAlign w:val="center"/>
          </w:tcPr>
          <w:p>
            <w:pPr>
              <w:pStyle w:val="13"/>
            </w:pPr>
            <w:r>
              <w:t>314.66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207.83</w:t>
            </w:r>
          </w:p>
        </w:tc>
        <w:tc>
          <w:tcPr>
            <w:tcW w:w="1474" w:type="dxa"/>
            <w:vAlign w:val="center"/>
          </w:tcPr>
          <w:p>
            <w:pPr>
              <w:pStyle w:val="13"/>
            </w:pPr>
          </w:p>
        </w:tc>
        <w:tc>
          <w:tcPr>
            <w:tcW w:w="1474" w:type="dxa"/>
            <w:vAlign w:val="center"/>
          </w:tcPr>
          <w:p>
            <w:pPr>
              <w:pStyle w:val="13"/>
            </w:pPr>
            <w:r>
              <w:t>207.83</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452.66</w:t>
            </w:r>
          </w:p>
        </w:tc>
        <w:tc>
          <w:tcPr>
            <w:tcW w:w="3402" w:type="dxa"/>
            <w:vAlign w:val="center"/>
          </w:tcPr>
          <w:p>
            <w:pPr>
              <w:pStyle w:val="16"/>
            </w:pPr>
            <w:r>
              <w:t>本年支出合计</w:t>
            </w:r>
          </w:p>
        </w:tc>
        <w:tc>
          <w:tcPr>
            <w:tcW w:w="1474" w:type="dxa"/>
            <w:vAlign w:val="center"/>
          </w:tcPr>
          <w:p>
            <w:pPr>
              <w:pStyle w:val="17"/>
            </w:pPr>
            <w:r>
              <w:t>522.49</w:t>
            </w:r>
          </w:p>
        </w:tc>
        <w:tc>
          <w:tcPr>
            <w:tcW w:w="1474" w:type="dxa"/>
            <w:vAlign w:val="center"/>
          </w:tcPr>
          <w:p>
            <w:pPr>
              <w:pStyle w:val="17"/>
            </w:pPr>
            <w:r>
              <w:t>314.66</w:t>
            </w:r>
          </w:p>
        </w:tc>
        <w:tc>
          <w:tcPr>
            <w:tcW w:w="1474" w:type="dxa"/>
            <w:vAlign w:val="center"/>
          </w:tcPr>
          <w:p>
            <w:pPr>
              <w:pStyle w:val="17"/>
            </w:pPr>
            <w:r>
              <w:t>207.83</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69.83</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69.83</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522.49</w:t>
            </w:r>
          </w:p>
        </w:tc>
        <w:tc>
          <w:tcPr>
            <w:tcW w:w="3402" w:type="dxa"/>
            <w:vAlign w:val="center"/>
          </w:tcPr>
          <w:p>
            <w:pPr>
              <w:pStyle w:val="16"/>
            </w:pPr>
            <w:r>
              <w:t>支出总计</w:t>
            </w:r>
          </w:p>
        </w:tc>
        <w:tc>
          <w:tcPr>
            <w:tcW w:w="1474" w:type="dxa"/>
            <w:vAlign w:val="center"/>
          </w:tcPr>
          <w:p>
            <w:pPr>
              <w:pStyle w:val="17"/>
            </w:pPr>
            <w:r>
              <w:t>522.49</w:t>
            </w:r>
          </w:p>
        </w:tc>
        <w:tc>
          <w:tcPr>
            <w:tcW w:w="1474" w:type="dxa"/>
            <w:vAlign w:val="center"/>
          </w:tcPr>
          <w:p>
            <w:pPr>
              <w:pStyle w:val="17"/>
            </w:pPr>
            <w:r>
              <w:t>314.66</w:t>
            </w:r>
          </w:p>
        </w:tc>
        <w:tc>
          <w:tcPr>
            <w:tcW w:w="1474" w:type="dxa"/>
            <w:vAlign w:val="center"/>
          </w:tcPr>
          <w:p>
            <w:pPr>
              <w:pStyle w:val="17"/>
            </w:pPr>
            <w:r>
              <w:t>207.83</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314.66</w:t>
            </w:r>
          </w:p>
        </w:tc>
        <w:tc>
          <w:tcPr>
            <w:tcW w:w="2551" w:type="dxa"/>
            <w:vAlign w:val="center"/>
          </w:tcPr>
          <w:p>
            <w:pPr>
              <w:pStyle w:val="17"/>
            </w:pPr>
            <w:r>
              <w:t>314.66</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314.66</w:t>
            </w:r>
          </w:p>
        </w:tc>
        <w:tc>
          <w:tcPr>
            <w:tcW w:w="2551" w:type="dxa"/>
            <w:vAlign w:val="center"/>
          </w:tcPr>
          <w:p>
            <w:pPr>
              <w:pStyle w:val="13"/>
            </w:pPr>
            <w:r>
              <w:t>314.66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314.66</w:t>
            </w:r>
          </w:p>
        </w:tc>
        <w:tc>
          <w:tcPr>
            <w:tcW w:w="2551" w:type="dxa"/>
            <w:vAlign w:val="center"/>
          </w:tcPr>
          <w:p>
            <w:pPr>
              <w:pStyle w:val="13"/>
            </w:pPr>
            <w:r>
              <w:t>314.66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314.66</w:t>
            </w:r>
          </w:p>
        </w:tc>
        <w:tc>
          <w:tcPr>
            <w:tcW w:w="2551" w:type="dxa"/>
            <w:vAlign w:val="center"/>
          </w:tcPr>
          <w:p>
            <w:pPr>
              <w:pStyle w:val="13"/>
            </w:pPr>
            <w:r>
              <w:t>314.66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314.66</w:t>
            </w:r>
          </w:p>
        </w:tc>
        <w:tc>
          <w:tcPr>
            <w:tcW w:w="2551" w:type="dxa"/>
            <w:vAlign w:val="center"/>
          </w:tcPr>
          <w:p>
            <w:pPr>
              <w:pStyle w:val="17"/>
            </w:pPr>
            <w:r>
              <w:t>308.77</w:t>
            </w:r>
          </w:p>
        </w:tc>
        <w:tc>
          <w:tcPr>
            <w:tcW w:w="2551" w:type="dxa"/>
            <w:vAlign w:val="center"/>
          </w:tcPr>
          <w:p>
            <w:pPr>
              <w:pStyle w:val="17"/>
            </w:pPr>
            <w:r>
              <w:t>5.89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282.95</w:t>
            </w:r>
          </w:p>
        </w:tc>
        <w:tc>
          <w:tcPr>
            <w:tcW w:w="2551" w:type="dxa"/>
            <w:vAlign w:val="center"/>
          </w:tcPr>
          <w:p>
            <w:pPr>
              <w:pStyle w:val="13"/>
            </w:pPr>
            <w:r>
              <w:t>282.95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69.00</w:t>
            </w:r>
          </w:p>
        </w:tc>
        <w:tc>
          <w:tcPr>
            <w:tcW w:w="2551" w:type="dxa"/>
            <w:vAlign w:val="center"/>
          </w:tcPr>
          <w:p>
            <w:pPr>
              <w:pStyle w:val="13"/>
            </w:pPr>
            <w:r>
              <w:t>69.00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12.73</w:t>
            </w:r>
          </w:p>
        </w:tc>
        <w:tc>
          <w:tcPr>
            <w:tcW w:w="2551" w:type="dxa"/>
            <w:vAlign w:val="center"/>
          </w:tcPr>
          <w:p>
            <w:pPr>
              <w:pStyle w:val="13"/>
            </w:pPr>
            <w:r>
              <w:t>12.73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59.88</w:t>
            </w:r>
          </w:p>
        </w:tc>
        <w:tc>
          <w:tcPr>
            <w:tcW w:w="2551" w:type="dxa"/>
            <w:vAlign w:val="center"/>
          </w:tcPr>
          <w:p>
            <w:pPr>
              <w:pStyle w:val="13"/>
            </w:pPr>
            <w:r>
              <w:t>59.88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50.62</w:t>
            </w:r>
          </w:p>
        </w:tc>
        <w:tc>
          <w:tcPr>
            <w:tcW w:w="2551" w:type="dxa"/>
            <w:vAlign w:val="center"/>
          </w:tcPr>
          <w:p>
            <w:pPr>
              <w:pStyle w:val="13"/>
            </w:pPr>
            <w:r>
              <w:t>50.62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25.39</w:t>
            </w:r>
          </w:p>
        </w:tc>
        <w:tc>
          <w:tcPr>
            <w:tcW w:w="2551" w:type="dxa"/>
            <w:vAlign w:val="center"/>
          </w:tcPr>
          <w:p>
            <w:pPr>
              <w:pStyle w:val="13"/>
            </w:pPr>
            <w:r>
              <w:t>25.39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12.69</w:t>
            </w:r>
          </w:p>
        </w:tc>
        <w:tc>
          <w:tcPr>
            <w:tcW w:w="2551" w:type="dxa"/>
            <w:vAlign w:val="center"/>
          </w:tcPr>
          <w:p>
            <w:pPr>
              <w:pStyle w:val="13"/>
            </w:pPr>
            <w:r>
              <w:t>12.69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9.26</w:t>
            </w:r>
          </w:p>
        </w:tc>
        <w:tc>
          <w:tcPr>
            <w:tcW w:w="2551" w:type="dxa"/>
            <w:vAlign w:val="center"/>
          </w:tcPr>
          <w:p>
            <w:pPr>
              <w:pStyle w:val="13"/>
            </w:pPr>
            <w:r>
              <w:t>9.26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16.09</w:t>
            </w:r>
          </w:p>
        </w:tc>
        <w:tc>
          <w:tcPr>
            <w:tcW w:w="2551" w:type="dxa"/>
            <w:vAlign w:val="center"/>
          </w:tcPr>
          <w:p>
            <w:pPr>
              <w:pStyle w:val="13"/>
            </w:pPr>
            <w:r>
              <w:t>16.09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21.27</w:t>
            </w:r>
          </w:p>
        </w:tc>
        <w:tc>
          <w:tcPr>
            <w:tcW w:w="2551" w:type="dxa"/>
            <w:vAlign w:val="center"/>
          </w:tcPr>
          <w:p>
            <w:pPr>
              <w:pStyle w:val="13"/>
            </w:pPr>
            <w:r>
              <w:t>21.27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6.02</w:t>
            </w:r>
          </w:p>
        </w:tc>
        <w:tc>
          <w:tcPr>
            <w:tcW w:w="2551" w:type="dxa"/>
            <w:vAlign w:val="center"/>
          </w:tcPr>
          <w:p>
            <w:pPr>
              <w:pStyle w:val="13"/>
            </w:pPr>
            <w:r>
              <w:t>6.02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5.89</w:t>
            </w:r>
          </w:p>
        </w:tc>
        <w:tc>
          <w:tcPr>
            <w:tcW w:w="2551" w:type="dxa"/>
            <w:vAlign w:val="center"/>
          </w:tcPr>
          <w:p>
            <w:pPr>
              <w:pStyle w:val="13"/>
            </w:pPr>
          </w:p>
        </w:tc>
        <w:tc>
          <w:tcPr>
            <w:tcW w:w="2551" w:type="dxa"/>
            <w:vAlign w:val="center"/>
          </w:tcPr>
          <w:p>
            <w:pPr>
              <w:pStyle w:val="13"/>
            </w:pPr>
            <w:r>
              <w:t>5.89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1.44</w:t>
            </w:r>
          </w:p>
        </w:tc>
        <w:tc>
          <w:tcPr>
            <w:tcW w:w="2551" w:type="dxa"/>
            <w:vAlign w:val="center"/>
          </w:tcPr>
          <w:p>
            <w:pPr>
              <w:pStyle w:val="13"/>
            </w:pPr>
          </w:p>
        </w:tc>
        <w:tc>
          <w:tcPr>
            <w:tcW w:w="2551" w:type="dxa"/>
            <w:vAlign w:val="center"/>
          </w:tcPr>
          <w:p>
            <w:pPr>
              <w:pStyle w:val="13"/>
            </w:pPr>
            <w:r>
              <w:t>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1.80</w:t>
            </w:r>
          </w:p>
        </w:tc>
        <w:tc>
          <w:tcPr>
            <w:tcW w:w="2551" w:type="dxa"/>
            <w:vAlign w:val="center"/>
          </w:tcPr>
          <w:p>
            <w:pPr>
              <w:pStyle w:val="13"/>
            </w:pPr>
          </w:p>
        </w:tc>
        <w:tc>
          <w:tcPr>
            <w:tcW w:w="2551"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2.54</w:t>
            </w:r>
          </w:p>
        </w:tc>
        <w:tc>
          <w:tcPr>
            <w:tcW w:w="2551" w:type="dxa"/>
            <w:vAlign w:val="center"/>
          </w:tcPr>
          <w:p>
            <w:pPr>
              <w:pStyle w:val="13"/>
            </w:pPr>
          </w:p>
        </w:tc>
        <w:tc>
          <w:tcPr>
            <w:tcW w:w="2551" w:type="dxa"/>
            <w:vAlign w:val="center"/>
          </w:tcPr>
          <w:p>
            <w:pPr>
              <w:pStyle w:val="13"/>
            </w:pPr>
            <w:r>
              <w:t>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0.11</w:t>
            </w:r>
          </w:p>
        </w:tc>
        <w:tc>
          <w:tcPr>
            <w:tcW w:w="2551" w:type="dxa"/>
            <w:vAlign w:val="center"/>
          </w:tcPr>
          <w:p>
            <w:pPr>
              <w:pStyle w:val="13"/>
            </w:pPr>
          </w:p>
        </w:tc>
        <w:tc>
          <w:tcPr>
            <w:tcW w:w="2551" w:type="dxa"/>
            <w:vAlign w:val="center"/>
          </w:tcPr>
          <w:p>
            <w:pPr>
              <w:pStyle w:val="13"/>
            </w:pPr>
            <w:r>
              <w:t>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25.82</w:t>
            </w:r>
          </w:p>
        </w:tc>
        <w:tc>
          <w:tcPr>
            <w:tcW w:w="2551" w:type="dxa"/>
            <w:vAlign w:val="center"/>
          </w:tcPr>
          <w:p>
            <w:pPr>
              <w:pStyle w:val="13"/>
            </w:pPr>
            <w:r>
              <w:t>25.82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25.48</w:t>
            </w:r>
          </w:p>
        </w:tc>
        <w:tc>
          <w:tcPr>
            <w:tcW w:w="2551" w:type="dxa"/>
            <w:vAlign w:val="center"/>
          </w:tcPr>
          <w:p>
            <w:pPr>
              <w:pStyle w:val="13"/>
            </w:pPr>
            <w:r>
              <w:t>25.48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0.34</w:t>
            </w:r>
          </w:p>
        </w:tc>
        <w:tc>
          <w:tcPr>
            <w:tcW w:w="2551" w:type="dxa"/>
            <w:vAlign w:val="center"/>
          </w:tcPr>
          <w:p>
            <w:pPr>
              <w:pStyle w:val="13"/>
            </w:pPr>
            <w:r>
              <w:t>0.34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207.83</w:t>
            </w:r>
          </w:p>
        </w:tc>
        <w:tc>
          <w:tcPr>
            <w:tcW w:w="2551" w:type="dxa"/>
            <w:vAlign w:val="center"/>
          </w:tcPr>
          <w:p>
            <w:pPr>
              <w:pStyle w:val="17"/>
            </w:pPr>
          </w:p>
        </w:tc>
        <w:tc>
          <w:tcPr>
            <w:tcW w:w="2551" w:type="dxa"/>
            <w:vAlign w:val="center"/>
          </w:tcPr>
          <w:p>
            <w:pPr>
              <w:pStyle w:val="17"/>
            </w:pPr>
            <w:r>
              <w:t>207.83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207.83</w:t>
            </w:r>
          </w:p>
        </w:tc>
        <w:tc>
          <w:tcPr>
            <w:tcW w:w="2551" w:type="dxa"/>
            <w:vAlign w:val="center"/>
          </w:tcPr>
          <w:p>
            <w:pPr>
              <w:pStyle w:val="13"/>
            </w:pPr>
          </w:p>
        </w:tc>
        <w:tc>
          <w:tcPr>
            <w:tcW w:w="2551" w:type="dxa"/>
            <w:vAlign w:val="center"/>
          </w:tcPr>
          <w:p>
            <w:pPr>
              <w:pStyle w:val="13"/>
            </w:pPr>
            <w:r>
              <w:t>207.83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207.83</w:t>
            </w:r>
          </w:p>
        </w:tc>
        <w:tc>
          <w:tcPr>
            <w:tcW w:w="2551" w:type="dxa"/>
            <w:vAlign w:val="center"/>
          </w:tcPr>
          <w:p>
            <w:pPr>
              <w:pStyle w:val="13"/>
            </w:pPr>
          </w:p>
        </w:tc>
        <w:tc>
          <w:tcPr>
            <w:tcW w:w="2551" w:type="dxa"/>
            <w:vAlign w:val="center"/>
          </w:tcPr>
          <w:p>
            <w:pPr>
              <w:pStyle w:val="13"/>
            </w:pPr>
            <w:r>
              <w:t>207.83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207.83</w:t>
            </w:r>
          </w:p>
        </w:tc>
        <w:tc>
          <w:tcPr>
            <w:tcW w:w="2551" w:type="dxa"/>
            <w:vAlign w:val="center"/>
          </w:tcPr>
          <w:p>
            <w:pPr>
              <w:pStyle w:val="13"/>
            </w:pPr>
          </w:p>
        </w:tc>
        <w:tc>
          <w:tcPr>
            <w:tcW w:w="2551" w:type="dxa"/>
            <w:vAlign w:val="center"/>
          </w:tcPr>
          <w:p>
            <w:pPr>
              <w:pStyle w:val="13"/>
            </w:pPr>
            <w:r>
              <w:t>207.83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河北省体育局青少年业余训练中心2023年单位预算信息公开情况说明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按照《预算法》、《地方预决算公开操作规程》和《关于进一步推进预算公开工作的实施意见》规定，现将河北省体育局青少年业余训练中心2023年单位预算公开如下：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（一）承担全省青少年业余训练竞赛、后备人才队伍培养以及青少年训练运动员注册等工作。</w:t>
      </w:r>
    </w:p>
    <w:p>
      <w:pPr>
        <w:pStyle w:val="27"/>
      </w:pPr>
      <w:r>
        <w:t>（二）承担对从事青少年训练相关人员业务培训、实施九年义务教育阶段青少年运动员文化教育和赛前文化测试等工作。</w:t>
      </w:r>
    </w:p>
    <w:p>
      <w:pPr>
        <w:pStyle w:val="27"/>
      </w:pPr>
      <w:r>
        <w:t>（三）承担全省青少年体育训练及后备人才培养基地、学校和俱乐部等建设以及项目进校园的工作。</w:t>
      </w:r>
    </w:p>
    <w:p>
      <w:pPr>
        <w:pStyle w:val="27"/>
      </w:pPr>
      <w:r>
        <w:t>（四）承担为青少年体育发展筹措资金的服务保障工作。</w:t>
      </w:r>
    </w:p>
    <w:p>
      <w:pPr>
        <w:pStyle w:val="27"/>
      </w:pPr>
      <w:r>
        <w:t>（五）完成河北省体育局交办的其他任务。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河北省体育局青少年业余训练中心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522.49万元，其中：一般公共预算收入314.66万元，基金预算收入138万元，国有资本经营预算收入0万元，财政专户核拨收入0万元，单位资金收入0万元，上年结转结余69.83万元。</w:t>
      </w:r>
    </w:p>
    <w:p>
      <w:pPr>
        <w:pStyle w:val="28"/>
      </w:pPr>
      <w:r>
        <w:t>2、支出说明</w:t>
      </w:r>
    </w:p>
    <w:p>
      <w:pPr>
        <w:pStyle w:val="28"/>
      </w:pPr>
      <w:r>
        <w:t>收支预算总表支出栏、基本支出表、项目支出表按经济分类和支出功能分类科目编制，反映河北省体育局青少年业余训练中心年度单位预算中支出预算的总体情况。2023年支出预算522.49万元，其中：基本支出314.66万元，包括人员经费308.77万元和日常公用经费5.89万元；项目支出207.83万元，主要为组织参加全国青少年U系列比赛、支持体校开展专项活动、奔跑吧少年等青少年赛事活动。</w:t>
      </w:r>
    </w:p>
    <w:p>
      <w:pPr>
        <w:pStyle w:val="28"/>
      </w:pPr>
      <w:r>
        <w:t>3、比上年增减情况</w:t>
      </w:r>
    </w:p>
    <w:p>
      <w:pPr>
        <w:pStyle w:val="28"/>
      </w:pPr>
      <w:r>
        <w:t>2023年预算收支安排522.49万元，较2022年预算减少53.38万元，其中：基本支出减少24.01万元，主要为减少人员经费支出；项目支出减少29.37万元，主要为青少年体育发展经费减少。</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2023年，我单位运行经费共计安排5.89万元，主要用于办公及邮电费、工会费等日常运行支出。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2023年，我单位财政拨款“三公”经费预算安排0万元，其中因公出国（境)费0万元；公务用车购置及运维费0万元（其中：公务用车购置费0万元，公务用车运维费0万元）；公务接待费0万元。与2022年相比持平。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1、河北省第三届线上亲子运动会绩效目标表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1.为了提升广大儿童青少年对体育活动的兴趣，开展线下不少于2场亲子体育活动。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举办活动场次</w:t>
            </w:r>
          </w:p>
        </w:tc>
        <w:tc>
          <w:tcPr>
            <w:tcW w:w="2835" w:type="dxa"/>
            <w:vAlign w:val="center"/>
          </w:tcPr>
          <w:p>
            <w:pPr>
              <w:pStyle w:val="14"/>
            </w:pPr>
            <w:r>
              <w:t>举办线下亲子体育活动场次</w:t>
            </w:r>
          </w:p>
        </w:tc>
        <w:tc>
          <w:tcPr>
            <w:tcW w:w="2551" w:type="dxa"/>
            <w:vAlign w:val="center"/>
          </w:tcPr>
          <w:p>
            <w:pPr>
              <w:pStyle w:val="14"/>
            </w:pPr>
            <w:r>
              <w:t>≥2场</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体育活动任务完成率</w:t>
            </w:r>
          </w:p>
        </w:tc>
        <w:tc>
          <w:tcPr>
            <w:tcW w:w="2835" w:type="dxa"/>
            <w:vAlign w:val="center"/>
          </w:tcPr>
          <w:p>
            <w:pPr>
              <w:pStyle w:val="14"/>
            </w:pPr>
            <w:r>
              <w:t>体育活动任务完成率</w:t>
            </w:r>
          </w:p>
        </w:tc>
        <w:tc>
          <w:tcPr>
            <w:tcW w:w="2551" w:type="dxa"/>
            <w:vAlign w:val="center"/>
          </w:tcPr>
          <w:p>
            <w:pPr>
              <w:pStyle w:val="14"/>
            </w:pPr>
            <w:r>
              <w:t>≥90%</w:t>
            </w:r>
          </w:p>
        </w:tc>
        <w:tc>
          <w:tcPr>
            <w:tcW w:w="2268" w:type="dxa"/>
            <w:vAlign w:val="center"/>
          </w:tcPr>
          <w:p>
            <w:pPr>
              <w:pStyle w:val="14"/>
            </w:pPr>
            <w:r>
              <w:t>青训中心2023年度工作计划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活动完成及时率</w:t>
            </w:r>
          </w:p>
        </w:tc>
        <w:tc>
          <w:tcPr>
            <w:tcW w:w="2835" w:type="dxa"/>
            <w:vAlign w:val="center"/>
          </w:tcPr>
          <w:p>
            <w:pPr>
              <w:pStyle w:val="14"/>
            </w:pPr>
            <w:r>
              <w:t>活动完成进度情况率</w:t>
            </w:r>
          </w:p>
        </w:tc>
        <w:tc>
          <w:tcPr>
            <w:tcW w:w="2551" w:type="dxa"/>
            <w:vAlign w:val="center"/>
          </w:tcPr>
          <w:p>
            <w:pPr>
              <w:pStyle w:val="14"/>
            </w:pPr>
            <w:r>
              <w:t>≥90%</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举办活动总成本</w:t>
            </w:r>
          </w:p>
        </w:tc>
        <w:tc>
          <w:tcPr>
            <w:tcW w:w="2551" w:type="dxa"/>
            <w:vAlign w:val="center"/>
          </w:tcPr>
          <w:p>
            <w:pPr>
              <w:pStyle w:val="14"/>
            </w:pPr>
            <w:r>
              <w:t>≤48.53万元</w:t>
            </w:r>
          </w:p>
        </w:tc>
        <w:tc>
          <w:tcPr>
            <w:tcW w:w="2268" w:type="dxa"/>
            <w:vAlign w:val="center"/>
          </w:tcPr>
          <w:p>
            <w:pPr>
              <w:pStyle w:val="14"/>
            </w:pPr>
            <w:r>
              <w:t>青训中心2023年度预算测算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提升儿童青少年对体育活动的兴趣</w:t>
            </w:r>
          </w:p>
        </w:tc>
        <w:tc>
          <w:tcPr>
            <w:tcW w:w="2835" w:type="dxa"/>
            <w:vAlign w:val="center"/>
          </w:tcPr>
          <w:p>
            <w:pPr>
              <w:pStyle w:val="14"/>
            </w:pPr>
            <w:r>
              <w:t>引导广大儿童青少年家庭重视体育锻炼，从小培养体育兴趣</w:t>
            </w:r>
          </w:p>
        </w:tc>
        <w:tc>
          <w:tcPr>
            <w:tcW w:w="2551" w:type="dxa"/>
            <w:vAlign w:val="center"/>
          </w:tcPr>
          <w:p>
            <w:pPr>
              <w:pStyle w:val="14"/>
            </w:pPr>
            <w:r>
              <w:t>进一步提高</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赛事、活动参与群众满意度</w:t>
            </w:r>
          </w:p>
        </w:tc>
        <w:tc>
          <w:tcPr>
            <w:tcW w:w="2835" w:type="dxa"/>
            <w:vAlign w:val="center"/>
          </w:tcPr>
          <w:p>
            <w:pPr>
              <w:pStyle w:val="14"/>
            </w:pPr>
            <w:r>
              <w:t>赛事、活动参与群众满意度</w:t>
            </w:r>
          </w:p>
        </w:tc>
        <w:tc>
          <w:tcPr>
            <w:tcW w:w="2551" w:type="dxa"/>
            <w:vAlign w:val="center"/>
          </w:tcPr>
          <w:p>
            <w:pPr>
              <w:pStyle w:val="14"/>
            </w:pPr>
            <w:r>
              <w:t>≥88%</w:t>
            </w:r>
          </w:p>
        </w:tc>
        <w:tc>
          <w:tcPr>
            <w:tcW w:w="2268" w:type="dxa"/>
            <w:vAlign w:val="center"/>
          </w:tcPr>
          <w:p>
            <w:pPr>
              <w:pStyle w:val="14"/>
            </w:pPr>
            <w:r>
              <w:t>满意度问卷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2、课间操师资培训绩效目标表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1.为了提高对课间操活动相关知识、技术的熟练掌握程度，组织培训课间操活动骨干体育教师大于等于160人。</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培训教师数量</w:t>
            </w:r>
          </w:p>
        </w:tc>
        <w:tc>
          <w:tcPr>
            <w:tcW w:w="2835" w:type="dxa"/>
            <w:vAlign w:val="center"/>
          </w:tcPr>
          <w:p>
            <w:pPr>
              <w:pStyle w:val="14"/>
            </w:pPr>
            <w:r>
              <w:t>培训教师数量</w:t>
            </w:r>
          </w:p>
        </w:tc>
        <w:tc>
          <w:tcPr>
            <w:tcW w:w="2551" w:type="dxa"/>
            <w:vAlign w:val="center"/>
          </w:tcPr>
          <w:p>
            <w:pPr>
              <w:pStyle w:val="14"/>
            </w:pPr>
            <w:r>
              <w:t>≥160人</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培训人员签到率</w:t>
            </w:r>
          </w:p>
        </w:tc>
        <w:tc>
          <w:tcPr>
            <w:tcW w:w="2835" w:type="dxa"/>
            <w:vAlign w:val="center"/>
          </w:tcPr>
          <w:p>
            <w:pPr>
              <w:pStyle w:val="14"/>
            </w:pPr>
            <w:r>
              <w:t>培训人员参与情况</w:t>
            </w:r>
          </w:p>
        </w:tc>
        <w:tc>
          <w:tcPr>
            <w:tcW w:w="2551" w:type="dxa"/>
            <w:vAlign w:val="center"/>
          </w:tcPr>
          <w:p>
            <w:pPr>
              <w:pStyle w:val="14"/>
            </w:pPr>
            <w:r>
              <w:t>≥90%</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培训活动完成及时率</w:t>
            </w:r>
          </w:p>
        </w:tc>
        <w:tc>
          <w:tcPr>
            <w:tcW w:w="2835" w:type="dxa"/>
            <w:vAlign w:val="center"/>
          </w:tcPr>
          <w:p>
            <w:pPr>
              <w:pStyle w:val="14"/>
            </w:pPr>
            <w:r>
              <w:t>培训活动完成进度情况</w:t>
            </w:r>
          </w:p>
        </w:tc>
        <w:tc>
          <w:tcPr>
            <w:tcW w:w="2551" w:type="dxa"/>
            <w:vAlign w:val="center"/>
          </w:tcPr>
          <w:p>
            <w:pPr>
              <w:pStyle w:val="14"/>
            </w:pPr>
            <w:r>
              <w:t>≥90%</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成本指标</w:t>
            </w:r>
          </w:p>
        </w:tc>
        <w:tc>
          <w:tcPr>
            <w:tcW w:w="2835" w:type="dxa"/>
            <w:vAlign w:val="center"/>
          </w:tcPr>
          <w:p>
            <w:pPr>
              <w:pStyle w:val="14"/>
            </w:pPr>
            <w:r>
              <w:t>预算项目总成本</w:t>
            </w:r>
          </w:p>
        </w:tc>
        <w:tc>
          <w:tcPr>
            <w:tcW w:w="2835" w:type="dxa"/>
            <w:vAlign w:val="center"/>
          </w:tcPr>
          <w:p>
            <w:pPr>
              <w:pStyle w:val="14"/>
            </w:pPr>
            <w:r>
              <w:t>培训活动总成本</w:t>
            </w:r>
          </w:p>
        </w:tc>
        <w:tc>
          <w:tcPr>
            <w:tcW w:w="2551" w:type="dxa"/>
            <w:vAlign w:val="center"/>
          </w:tcPr>
          <w:p>
            <w:pPr>
              <w:pStyle w:val="14"/>
            </w:pPr>
            <w:r>
              <w:t>≤10.56万元</w:t>
            </w:r>
          </w:p>
        </w:tc>
        <w:tc>
          <w:tcPr>
            <w:tcW w:w="2268" w:type="dxa"/>
            <w:vAlign w:val="center"/>
          </w:tcPr>
          <w:p>
            <w:pPr>
              <w:pStyle w:val="14"/>
            </w:pPr>
            <w:r>
              <w:t>青训中心2023年度预算测算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持续发展作用力</w:t>
            </w:r>
          </w:p>
        </w:tc>
        <w:tc>
          <w:tcPr>
            <w:tcW w:w="2835" w:type="dxa"/>
            <w:vAlign w:val="center"/>
          </w:tcPr>
          <w:p>
            <w:pPr>
              <w:pStyle w:val="14"/>
            </w:pPr>
            <w:r>
              <w:t>持续发展作用力</w:t>
            </w:r>
          </w:p>
        </w:tc>
        <w:tc>
          <w:tcPr>
            <w:tcW w:w="2551" w:type="dxa"/>
            <w:vAlign w:val="center"/>
          </w:tcPr>
          <w:p>
            <w:pPr>
              <w:pStyle w:val="14"/>
            </w:pPr>
            <w:r>
              <w:t>提高对课间操活动的相关知识、技术、动作的熟练掌握程度</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参训人员满意率</w:t>
            </w:r>
          </w:p>
        </w:tc>
        <w:tc>
          <w:tcPr>
            <w:tcW w:w="2835" w:type="dxa"/>
            <w:vAlign w:val="center"/>
          </w:tcPr>
          <w:p>
            <w:pPr>
              <w:pStyle w:val="14"/>
            </w:pPr>
            <w:r>
              <w:t>参训人员满意率</w:t>
            </w:r>
          </w:p>
        </w:tc>
        <w:tc>
          <w:tcPr>
            <w:tcW w:w="2551" w:type="dxa"/>
            <w:vAlign w:val="center"/>
          </w:tcPr>
          <w:p>
            <w:pPr>
              <w:pStyle w:val="14"/>
            </w:pPr>
            <w:r>
              <w:t>≥88%</w:t>
            </w:r>
          </w:p>
        </w:tc>
        <w:tc>
          <w:tcPr>
            <w:tcW w:w="2268" w:type="dxa"/>
            <w:vAlign w:val="center"/>
          </w:tcPr>
          <w:p>
            <w:pPr>
              <w:pStyle w:val="14"/>
            </w:pPr>
            <w:r>
              <w:t>满意度问卷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3、青少年街舞比赛绩效目标表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1.为了提高大众对街舞的了解，激发人们运动兴趣，增强体质，开展青少年街舞活动。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参加活动人数</w:t>
            </w:r>
          </w:p>
        </w:tc>
        <w:tc>
          <w:tcPr>
            <w:tcW w:w="2835" w:type="dxa"/>
            <w:vAlign w:val="center"/>
          </w:tcPr>
          <w:p>
            <w:pPr>
              <w:pStyle w:val="14"/>
            </w:pPr>
            <w:r>
              <w:t>参加街舞比赛活动的人数</w:t>
            </w:r>
          </w:p>
        </w:tc>
        <w:tc>
          <w:tcPr>
            <w:tcW w:w="2551" w:type="dxa"/>
            <w:vAlign w:val="center"/>
          </w:tcPr>
          <w:p>
            <w:pPr>
              <w:pStyle w:val="14"/>
            </w:pPr>
            <w:r>
              <w:t>≥170人</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体育活动任务完成率</w:t>
            </w:r>
          </w:p>
        </w:tc>
        <w:tc>
          <w:tcPr>
            <w:tcW w:w="2835" w:type="dxa"/>
            <w:vAlign w:val="center"/>
          </w:tcPr>
          <w:p>
            <w:pPr>
              <w:pStyle w:val="14"/>
            </w:pPr>
            <w:r>
              <w:t>体育活动任务完成率</w:t>
            </w:r>
          </w:p>
        </w:tc>
        <w:tc>
          <w:tcPr>
            <w:tcW w:w="2551" w:type="dxa"/>
            <w:vAlign w:val="center"/>
          </w:tcPr>
          <w:p>
            <w:pPr>
              <w:pStyle w:val="14"/>
            </w:pPr>
            <w:r>
              <w:t>≥90%</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活动完成时间</w:t>
            </w:r>
          </w:p>
        </w:tc>
        <w:tc>
          <w:tcPr>
            <w:tcW w:w="2835" w:type="dxa"/>
            <w:vAlign w:val="center"/>
          </w:tcPr>
          <w:p>
            <w:pPr>
              <w:pStyle w:val="14"/>
            </w:pPr>
            <w:r>
              <w:t>开展街舞活动完成时间</w:t>
            </w:r>
          </w:p>
        </w:tc>
        <w:tc>
          <w:tcPr>
            <w:tcW w:w="2551" w:type="dxa"/>
            <w:vAlign w:val="center"/>
          </w:tcPr>
          <w:p>
            <w:pPr>
              <w:pStyle w:val="14"/>
            </w:pPr>
            <w:r>
              <w:t>2023年10月31日</w:t>
            </w:r>
          </w:p>
        </w:tc>
        <w:tc>
          <w:tcPr>
            <w:tcW w:w="2268" w:type="dxa"/>
            <w:vAlign w:val="center"/>
          </w:tcPr>
          <w:p>
            <w:pPr>
              <w:pStyle w:val="14"/>
            </w:pPr>
            <w:r>
              <w:t>青训中心2023年度工作计划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项目预算控制数</w:t>
            </w:r>
          </w:p>
        </w:tc>
        <w:tc>
          <w:tcPr>
            <w:tcW w:w="2551" w:type="dxa"/>
            <w:vAlign w:val="center"/>
          </w:tcPr>
          <w:p>
            <w:pPr>
              <w:pStyle w:val="14"/>
            </w:pPr>
            <w:r>
              <w:t>≤4.33万元</w:t>
            </w:r>
          </w:p>
        </w:tc>
        <w:tc>
          <w:tcPr>
            <w:tcW w:w="2268" w:type="dxa"/>
            <w:vAlign w:val="center"/>
          </w:tcPr>
          <w:p>
            <w:pPr>
              <w:pStyle w:val="14"/>
            </w:pPr>
            <w:r>
              <w:t>青训中心2023年度预算测算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提高大众对街舞的了解，增强体质</w:t>
            </w:r>
          </w:p>
        </w:tc>
        <w:tc>
          <w:tcPr>
            <w:tcW w:w="2835" w:type="dxa"/>
            <w:vAlign w:val="center"/>
          </w:tcPr>
          <w:p>
            <w:pPr>
              <w:pStyle w:val="14"/>
            </w:pPr>
            <w:r>
              <w:t>提高大众对街舞的了解，激发人们运动兴趣，增强体质</w:t>
            </w:r>
          </w:p>
        </w:tc>
        <w:tc>
          <w:tcPr>
            <w:tcW w:w="2551" w:type="dxa"/>
            <w:vAlign w:val="center"/>
          </w:tcPr>
          <w:p>
            <w:pPr>
              <w:pStyle w:val="14"/>
            </w:pPr>
            <w:r>
              <w:t>进一步提高</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青少年满意度</w:t>
            </w:r>
          </w:p>
        </w:tc>
        <w:tc>
          <w:tcPr>
            <w:tcW w:w="2835" w:type="dxa"/>
            <w:vAlign w:val="center"/>
          </w:tcPr>
          <w:p>
            <w:pPr>
              <w:pStyle w:val="14"/>
            </w:pPr>
            <w:r>
              <w:t>参加街舞比赛的青少年对相关工作的满意度</w:t>
            </w:r>
          </w:p>
        </w:tc>
        <w:tc>
          <w:tcPr>
            <w:tcW w:w="2551" w:type="dxa"/>
            <w:vAlign w:val="center"/>
          </w:tcPr>
          <w:p>
            <w:pPr>
              <w:pStyle w:val="14"/>
            </w:pPr>
            <w:r>
              <w:t>≥88%</w:t>
            </w:r>
          </w:p>
        </w:tc>
        <w:tc>
          <w:tcPr>
            <w:tcW w:w="2268" w:type="dxa"/>
            <w:vAlign w:val="center"/>
          </w:tcPr>
          <w:p>
            <w:pPr>
              <w:pStyle w:val="14"/>
            </w:pPr>
            <w:r>
              <w:t>满意度问卷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1.为了青少年增长见识，积累比赛经验，组织参加全国青少年u系列赛事活动。</w:t>
            </w:r>
          </w:p>
          <w:p>
            <w:pPr>
              <w:pStyle w:val="14"/>
            </w:pPr>
            <w:r>
              <w:t>2.为了更好的开展青少年体育工作，学习其他省市先进做法，开展青少年体育调研工作。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参加活动人数</w:t>
            </w:r>
          </w:p>
        </w:tc>
        <w:tc>
          <w:tcPr>
            <w:tcW w:w="2835" w:type="dxa"/>
            <w:vAlign w:val="center"/>
          </w:tcPr>
          <w:p>
            <w:pPr>
              <w:pStyle w:val="14"/>
            </w:pPr>
            <w:r>
              <w:t>参加全国U系列赛事活动人数</w:t>
            </w:r>
          </w:p>
        </w:tc>
        <w:tc>
          <w:tcPr>
            <w:tcW w:w="2551" w:type="dxa"/>
            <w:vAlign w:val="center"/>
          </w:tcPr>
          <w:p>
            <w:pPr>
              <w:pStyle w:val="14"/>
            </w:pPr>
            <w:r>
              <w:t>≥15人</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体育活动任务完成率</w:t>
            </w:r>
          </w:p>
        </w:tc>
        <w:tc>
          <w:tcPr>
            <w:tcW w:w="2835" w:type="dxa"/>
            <w:vAlign w:val="center"/>
          </w:tcPr>
          <w:p>
            <w:pPr>
              <w:pStyle w:val="14"/>
            </w:pPr>
            <w:r>
              <w:t>参加的体育活动的任务完成率</w:t>
            </w:r>
          </w:p>
        </w:tc>
        <w:tc>
          <w:tcPr>
            <w:tcW w:w="2551" w:type="dxa"/>
            <w:vAlign w:val="center"/>
          </w:tcPr>
          <w:p>
            <w:pPr>
              <w:pStyle w:val="14"/>
            </w:pPr>
            <w:r>
              <w:t>≥90%</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调研工作完成时间</w:t>
            </w:r>
          </w:p>
        </w:tc>
        <w:tc>
          <w:tcPr>
            <w:tcW w:w="2551" w:type="dxa"/>
            <w:vAlign w:val="center"/>
          </w:tcPr>
          <w:p>
            <w:pPr>
              <w:pStyle w:val="14"/>
            </w:pPr>
            <w:r>
              <w:t>2023年10月31日</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tc>
        <w:tc>
          <w:tcPr>
            <w:tcW w:w="2835" w:type="dxa"/>
            <w:vAlign w:val="center"/>
          </w:tcPr>
          <w:p>
            <w:pPr>
              <w:pStyle w:val="14"/>
            </w:pPr>
            <w:r>
              <w:t>预算控制数</w:t>
            </w:r>
          </w:p>
        </w:tc>
        <w:tc>
          <w:tcPr>
            <w:tcW w:w="2551" w:type="dxa"/>
            <w:vAlign w:val="center"/>
          </w:tcPr>
          <w:p>
            <w:pPr>
              <w:pStyle w:val="14"/>
            </w:pPr>
            <w:r>
              <w:t>≤6.42万元</w:t>
            </w:r>
          </w:p>
        </w:tc>
        <w:tc>
          <w:tcPr>
            <w:tcW w:w="2268" w:type="dxa"/>
            <w:vAlign w:val="center"/>
          </w:tcPr>
          <w:p>
            <w:pPr>
              <w:pStyle w:val="14"/>
            </w:pPr>
            <w:r>
              <w:t>青训中心2023年度预算测算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保证人才队伍可持续建设</w:t>
            </w:r>
          </w:p>
        </w:tc>
        <w:tc>
          <w:tcPr>
            <w:tcW w:w="2835" w:type="dxa"/>
            <w:vAlign w:val="center"/>
          </w:tcPr>
          <w:p>
            <w:pPr>
              <w:pStyle w:val="14"/>
            </w:pPr>
            <w:r>
              <w:t>发现和培养体育人才，保证人才队伍可持续建设</w:t>
            </w:r>
          </w:p>
        </w:tc>
        <w:tc>
          <w:tcPr>
            <w:tcW w:w="2551" w:type="dxa"/>
            <w:vAlign w:val="center"/>
          </w:tcPr>
          <w:p>
            <w:pPr>
              <w:pStyle w:val="14"/>
            </w:pPr>
            <w:r>
              <w:t>进一步保证</w:t>
            </w:r>
          </w:p>
        </w:tc>
        <w:tc>
          <w:tcPr>
            <w:tcW w:w="2268" w:type="dxa"/>
            <w:vAlign w:val="center"/>
          </w:tcPr>
          <w:p>
            <w:pPr>
              <w:pStyle w:val="14"/>
            </w:pPr>
            <w:r>
              <w:t>青训中心2023年度工作计划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青少年满意度</w:t>
            </w:r>
          </w:p>
        </w:tc>
        <w:tc>
          <w:tcPr>
            <w:tcW w:w="2835" w:type="dxa"/>
            <w:vAlign w:val="center"/>
          </w:tcPr>
          <w:p>
            <w:pPr>
              <w:pStyle w:val="14"/>
            </w:pPr>
            <w:r>
              <w:t>参赛青少年对相关工作满意度</w:t>
            </w:r>
          </w:p>
        </w:tc>
        <w:tc>
          <w:tcPr>
            <w:tcW w:w="2551" w:type="dxa"/>
            <w:vAlign w:val="center"/>
          </w:tcPr>
          <w:p>
            <w:pPr>
              <w:pStyle w:val="14"/>
            </w:pPr>
            <w:r>
              <w:t>≥88%</w:t>
            </w:r>
          </w:p>
        </w:tc>
        <w:tc>
          <w:tcPr>
            <w:tcW w:w="2268" w:type="dxa"/>
            <w:vAlign w:val="center"/>
          </w:tcPr>
          <w:p>
            <w:pPr>
              <w:pStyle w:val="14"/>
            </w:pPr>
            <w:r>
              <w:t>满意度问卷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1.通过组织开展青少年体育赛事活动，专项训练和组队参加全国U系列比赛等，发现并培养竞技体育后备人才。</w:t>
            </w:r>
          </w:p>
          <w:p>
            <w:pPr>
              <w:pStyle w:val="14"/>
            </w:pPr>
            <w:r>
              <w:t>2.为了增强青少年身体素质，拓宽青少年体育交流平台，开展青少年赛事活动。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参加活动人次</w:t>
            </w:r>
          </w:p>
        </w:tc>
        <w:tc>
          <w:tcPr>
            <w:tcW w:w="2835" w:type="dxa"/>
            <w:vAlign w:val="center"/>
          </w:tcPr>
          <w:p>
            <w:pPr>
              <w:pStyle w:val="14"/>
            </w:pPr>
            <w:r>
              <w:t>参加活动人次</w:t>
            </w:r>
          </w:p>
        </w:tc>
        <w:tc>
          <w:tcPr>
            <w:tcW w:w="2551" w:type="dxa"/>
            <w:vAlign w:val="center"/>
          </w:tcPr>
          <w:p>
            <w:pPr>
              <w:pStyle w:val="14"/>
            </w:pPr>
            <w:r>
              <w:t>≥20万人次</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开展青少年体育活动总成本</w:t>
            </w:r>
          </w:p>
        </w:tc>
        <w:tc>
          <w:tcPr>
            <w:tcW w:w="2551" w:type="dxa"/>
            <w:vAlign w:val="center"/>
          </w:tcPr>
          <w:p>
            <w:pPr>
              <w:pStyle w:val="14"/>
            </w:pPr>
            <w:r>
              <w:t>≤138万元</w:t>
            </w:r>
          </w:p>
        </w:tc>
        <w:tc>
          <w:tcPr>
            <w:tcW w:w="2268" w:type="dxa"/>
            <w:vAlign w:val="center"/>
          </w:tcPr>
          <w:p>
            <w:pPr>
              <w:pStyle w:val="14"/>
            </w:pPr>
            <w:r>
              <w:t>河北省体育局、河北省教育厅《关于深化体教融合促进青少年健康发展的实施意见》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活动种类覆盖率</w:t>
            </w:r>
          </w:p>
        </w:tc>
        <w:tc>
          <w:tcPr>
            <w:tcW w:w="2835" w:type="dxa"/>
            <w:vAlign w:val="center"/>
          </w:tcPr>
          <w:p>
            <w:pPr>
              <w:pStyle w:val="14"/>
            </w:pPr>
            <w:r>
              <w:t>青少年体育活动形式的覆盖率</w:t>
            </w:r>
          </w:p>
        </w:tc>
        <w:tc>
          <w:tcPr>
            <w:tcW w:w="2551" w:type="dxa"/>
            <w:vAlign w:val="center"/>
          </w:tcPr>
          <w:p>
            <w:pPr>
              <w:pStyle w:val="14"/>
            </w:pPr>
            <w:r>
              <w:t>训练、参赛、交流、展示等</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赛事开展时间</w:t>
            </w:r>
          </w:p>
        </w:tc>
        <w:tc>
          <w:tcPr>
            <w:tcW w:w="2835" w:type="dxa"/>
            <w:vAlign w:val="center"/>
          </w:tcPr>
          <w:p>
            <w:pPr>
              <w:pStyle w:val="14"/>
            </w:pPr>
            <w:r>
              <w:t>青少年各项赛事的开展时间</w:t>
            </w:r>
          </w:p>
        </w:tc>
        <w:tc>
          <w:tcPr>
            <w:tcW w:w="2551" w:type="dxa"/>
            <w:vAlign w:val="center"/>
          </w:tcPr>
          <w:p>
            <w:pPr>
              <w:pStyle w:val="14"/>
            </w:pPr>
            <w:r>
              <w:t>2023年全年</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保障我省青少年体育事业发展</w:t>
            </w:r>
          </w:p>
        </w:tc>
        <w:tc>
          <w:tcPr>
            <w:tcW w:w="2835" w:type="dxa"/>
            <w:vAlign w:val="center"/>
          </w:tcPr>
          <w:p>
            <w:pPr>
              <w:pStyle w:val="14"/>
            </w:pPr>
            <w:r>
              <w:t>保障我省青少年体育事业发展，提升我省体育人才储备，提升实力</w:t>
            </w:r>
          </w:p>
        </w:tc>
        <w:tc>
          <w:tcPr>
            <w:tcW w:w="2551" w:type="dxa"/>
            <w:vAlign w:val="center"/>
          </w:tcPr>
          <w:p>
            <w:pPr>
              <w:pStyle w:val="14"/>
            </w:pPr>
            <w:r>
              <w:t>进一步保障</w:t>
            </w:r>
          </w:p>
        </w:tc>
        <w:tc>
          <w:tcPr>
            <w:tcW w:w="2268" w:type="dxa"/>
            <w:vAlign w:val="center"/>
          </w:tcPr>
          <w:p>
            <w:pPr>
              <w:pStyle w:val="14"/>
            </w:pPr>
            <w:r>
              <w:t>国家体育总局、教育部《关于深化体教融合促进青少年健康发展意见的通知》、体育总局办公厅《关于开展2022 年“奔跑吧.少年”儿童青少年主题健身活动的通知》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活动参与人员满意度</w:t>
            </w:r>
          </w:p>
        </w:tc>
        <w:tc>
          <w:tcPr>
            <w:tcW w:w="2835" w:type="dxa"/>
            <w:vAlign w:val="center"/>
          </w:tcPr>
          <w:p>
            <w:pPr>
              <w:pStyle w:val="14"/>
            </w:pPr>
            <w:r>
              <w:t>活动参与青少年满意度</w:t>
            </w:r>
          </w:p>
        </w:tc>
        <w:tc>
          <w:tcPr>
            <w:tcW w:w="2551" w:type="dxa"/>
            <w:vAlign w:val="center"/>
          </w:tcPr>
          <w:p>
            <w:pPr>
              <w:pStyle w:val="14"/>
            </w:pPr>
            <w:r>
              <w:t>≥88%</w:t>
            </w:r>
          </w:p>
        </w:tc>
        <w:tc>
          <w:tcPr>
            <w:tcW w:w="2268" w:type="dxa"/>
            <w:vAlign w:val="center"/>
          </w:tcPr>
          <w:p>
            <w:pPr>
              <w:pStyle w:val="14"/>
            </w:pPr>
            <w:r>
              <w:t>满意度问卷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2023年，河北省体育局青少年业余训练中心安排政府采购预算60.20万元。具体内容见下表。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60.20</w:t>
            </w:r>
          </w:p>
        </w:tc>
        <w:tc>
          <w:tcPr>
            <w:tcW w:w="964" w:type="dxa"/>
            <w:vAlign w:val="center"/>
          </w:tcPr>
          <w:p>
            <w:pPr>
              <w:pStyle w:val="17"/>
            </w:pPr>
            <w:r>
              <w:t>0.20</w:t>
            </w:r>
          </w:p>
        </w:tc>
        <w:tc>
          <w:tcPr>
            <w:tcW w:w="964" w:type="dxa"/>
            <w:vAlign w:val="center"/>
          </w:tcPr>
          <w:p>
            <w:pPr>
              <w:pStyle w:val="17"/>
            </w:pPr>
            <w:r>
              <w:t>60.00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60.20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河北省体育局青少年业余训练中心小计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60.20</w:t>
            </w:r>
          </w:p>
        </w:tc>
        <w:tc>
          <w:tcPr>
            <w:tcW w:w="964" w:type="dxa"/>
            <w:vAlign w:val="center"/>
          </w:tcPr>
          <w:p>
            <w:pPr>
              <w:pStyle w:val="17"/>
            </w:pPr>
            <w:r>
              <w:t>0.20</w:t>
            </w:r>
          </w:p>
        </w:tc>
        <w:tc>
          <w:tcPr>
            <w:tcW w:w="964" w:type="dxa"/>
            <w:vAlign w:val="center"/>
          </w:tcPr>
          <w:p>
            <w:pPr>
              <w:pStyle w:val="17"/>
            </w:pPr>
            <w:r>
              <w:t>60.00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60.20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5.89</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10</w:t>
            </w:r>
          </w:p>
        </w:tc>
        <w:tc>
          <w:tcPr>
            <w:tcW w:w="850" w:type="dxa"/>
            <w:vAlign w:val="center"/>
          </w:tcPr>
          <w:p>
            <w:pPr>
              <w:pStyle w:val="13"/>
            </w:pPr>
            <w:r>
              <w:t>0.02</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138.00</w:t>
            </w:r>
          </w:p>
        </w:tc>
        <w:tc>
          <w:tcPr>
            <w:tcW w:w="1134" w:type="dxa"/>
            <w:vAlign w:val="center"/>
          </w:tcPr>
          <w:p>
            <w:pPr>
              <w:pStyle w:val="14"/>
            </w:pPr>
            <w:r>
              <w:t>体育组织服务</w:t>
            </w:r>
          </w:p>
        </w:tc>
        <w:tc>
          <w:tcPr>
            <w:tcW w:w="1134" w:type="dxa"/>
            <w:vAlign w:val="center"/>
          </w:tcPr>
          <w:p>
            <w:pPr>
              <w:pStyle w:val="14"/>
            </w:pPr>
            <w:r>
              <w:t>C06040100</w:t>
            </w:r>
          </w:p>
        </w:tc>
        <w:tc>
          <w:tcPr>
            <w:tcW w:w="709" w:type="dxa"/>
            <w:vAlign w:val="center"/>
          </w:tcPr>
          <w:p>
            <w:pPr>
              <w:pStyle w:val="15"/>
            </w:pPr>
            <w:r>
              <w:t>场次</w:t>
            </w:r>
          </w:p>
        </w:tc>
        <w:tc>
          <w:tcPr>
            <w:tcW w:w="850" w:type="dxa"/>
            <w:vAlign w:val="center"/>
          </w:tcPr>
          <w:p>
            <w:pPr>
              <w:pStyle w:val="13"/>
            </w:pPr>
            <w:r>
              <w:t>2</w:t>
            </w:r>
          </w:p>
        </w:tc>
        <w:tc>
          <w:tcPr>
            <w:tcW w:w="850" w:type="dxa"/>
            <w:vAlign w:val="center"/>
          </w:tcPr>
          <w:p>
            <w:pPr>
              <w:pStyle w:val="13"/>
            </w:pPr>
            <w:r>
              <w:t>30.00</w:t>
            </w: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河北省体育局青少年业余训练中心上年末固定资产金额为30.22万元（详见下表）。本年度拟购置固定资产总额为0.00万元，已按要求列入政府采购预算，详见政府采购预算表。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362019河北省体育局青少年业余训练中心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30.22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90</w:t>
            </w:r>
          </w:p>
        </w:tc>
        <w:tc>
          <w:tcPr>
            <w:tcW w:w="2835" w:type="dxa"/>
            <w:vAlign w:val="center"/>
          </w:tcPr>
          <w:p>
            <w:pPr>
              <w:pStyle w:val="13"/>
            </w:pPr>
            <w:r>
              <w:t>30.22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7" w:name="_Toc_4_4_0000000036"/>
      <w:r>
        <w:rPr>
          <w:rFonts w:ascii="方正小标宋_GBK" w:hAnsi="方正小标宋_GBK" w:eastAsia="方正小标宋_GBK" w:cs="方正小标宋_GBK"/>
          <w:color w:val="000000"/>
          <w:sz w:val="44"/>
        </w:rPr>
        <w:t>十八、河北省体育发展交流中心收支预算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362020河北省体育发展交流中心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555.30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2278.09</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555.30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2278.09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2833.39</w:t>
            </w:r>
          </w:p>
        </w:tc>
        <w:tc>
          <w:tcPr>
            <w:tcW w:w="4535" w:type="dxa"/>
            <w:vAlign w:val="center"/>
          </w:tcPr>
          <w:p>
            <w:pPr>
              <w:pStyle w:val="16"/>
            </w:pPr>
            <w:r>
              <w:t>本年支出合计</w:t>
            </w:r>
          </w:p>
        </w:tc>
        <w:tc>
          <w:tcPr>
            <w:tcW w:w="2126" w:type="dxa"/>
            <w:vAlign w:val="center"/>
          </w:tcPr>
          <w:p>
            <w:pPr>
              <w:pStyle w:val="17"/>
            </w:pPr>
            <w:r>
              <w:t>2833.39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2833.39</w:t>
            </w:r>
          </w:p>
        </w:tc>
        <w:tc>
          <w:tcPr>
            <w:tcW w:w="4535" w:type="dxa"/>
            <w:vAlign w:val="center"/>
          </w:tcPr>
          <w:p>
            <w:pPr>
              <w:pStyle w:val="16"/>
            </w:pPr>
            <w:r>
              <w:t>支出总计</w:t>
            </w:r>
          </w:p>
        </w:tc>
        <w:tc>
          <w:tcPr>
            <w:tcW w:w="2126" w:type="dxa"/>
            <w:vAlign w:val="center"/>
          </w:tcPr>
          <w:p>
            <w:pPr>
              <w:pStyle w:val="17"/>
            </w:pPr>
            <w:r>
              <w:t>2833.39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362020河北省体育发展交流中心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2833.39</w:t>
            </w:r>
          </w:p>
        </w:tc>
        <w:tc>
          <w:tcPr>
            <w:tcW w:w="1134" w:type="dxa"/>
            <w:vAlign w:val="center"/>
          </w:tcPr>
          <w:p>
            <w:pPr>
              <w:pStyle w:val="17"/>
            </w:pPr>
            <w:r>
              <w:t>2833.39</w:t>
            </w:r>
          </w:p>
        </w:tc>
        <w:tc>
          <w:tcPr>
            <w:tcW w:w="1134" w:type="dxa"/>
            <w:vAlign w:val="center"/>
          </w:tcPr>
          <w:p>
            <w:pPr>
              <w:pStyle w:val="17"/>
            </w:pPr>
            <w:r>
              <w:t>2833.39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555.30</w:t>
            </w:r>
          </w:p>
        </w:tc>
        <w:tc>
          <w:tcPr>
            <w:tcW w:w="1134" w:type="dxa"/>
            <w:vAlign w:val="center"/>
          </w:tcPr>
          <w:p>
            <w:pPr>
              <w:pStyle w:val="13"/>
            </w:pPr>
            <w:r>
              <w:t>555.30</w:t>
            </w:r>
          </w:p>
        </w:tc>
        <w:tc>
          <w:tcPr>
            <w:tcW w:w="1134" w:type="dxa"/>
            <w:vAlign w:val="center"/>
          </w:tcPr>
          <w:p>
            <w:pPr>
              <w:pStyle w:val="13"/>
            </w:pPr>
            <w:r>
              <w:t>555.30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555.30</w:t>
            </w:r>
          </w:p>
        </w:tc>
        <w:tc>
          <w:tcPr>
            <w:tcW w:w="1134" w:type="dxa"/>
            <w:vAlign w:val="center"/>
          </w:tcPr>
          <w:p>
            <w:pPr>
              <w:pStyle w:val="13"/>
            </w:pPr>
            <w:r>
              <w:t>555.30</w:t>
            </w:r>
          </w:p>
        </w:tc>
        <w:tc>
          <w:tcPr>
            <w:tcW w:w="1134" w:type="dxa"/>
            <w:vAlign w:val="center"/>
          </w:tcPr>
          <w:p>
            <w:pPr>
              <w:pStyle w:val="13"/>
            </w:pPr>
            <w:r>
              <w:t>555.30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555.30</w:t>
            </w:r>
          </w:p>
        </w:tc>
        <w:tc>
          <w:tcPr>
            <w:tcW w:w="1134" w:type="dxa"/>
            <w:vAlign w:val="center"/>
          </w:tcPr>
          <w:p>
            <w:pPr>
              <w:pStyle w:val="13"/>
            </w:pPr>
            <w:r>
              <w:t>555.30</w:t>
            </w:r>
          </w:p>
        </w:tc>
        <w:tc>
          <w:tcPr>
            <w:tcW w:w="1134" w:type="dxa"/>
            <w:vAlign w:val="center"/>
          </w:tcPr>
          <w:p>
            <w:pPr>
              <w:pStyle w:val="13"/>
            </w:pPr>
            <w:r>
              <w:t>555.30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2278.09</w:t>
            </w:r>
          </w:p>
        </w:tc>
        <w:tc>
          <w:tcPr>
            <w:tcW w:w="1134" w:type="dxa"/>
            <w:vAlign w:val="center"/>
          </w:tcPr>
          <w:p>
            <w:pPr>
              <w:pStyle w:val="13"/>
            </w:pPr>
            <w:r>
              <w:t>2278.09</w:t>
            </w:r>
          </w:p>
        </w:tc>
        <w:tc>
          <w:tcPr>
            <w:tcW w:w="1134" w:type="dxa"/>
            <w:vAlign w:val="center"/>
          </w:tcPr>
          <w:p>
            <w:pPr>
              <w:pStyle w:val="13"/>
            </w:pPr>
            <w:r>
              <w:t>2278.09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2278.09</w:t>
            </w:r>
          </w:p>
        </w:tc>
        <w:tc>
          <w:tcPr>
            <w:tcW w:w="1134" w:type="dxa"/>
            <w:vAlign w:val="center"/>
          </w:tcPr>
          <w:p>
            <w:pPr>
              <w:pStyle w:val="13"/>
            </w:pPr>
            <w:r>
              <w:t>2278.09</w:t>
            </w:r>
          </w:p>
        </w:tc>
        <w:tc>
          <w:tcPr>
            <w:tcW w:w="1134" w:type="dxa"/>
            <w:vAlign w:val="center"/>
          </w:tcPr>
          <w:p>
            <w:pPr>
              <w:pStyle w:val="13"/>
            </w:pPr>
            <w:r>
              <w:t>2278.09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2278.09</w:t>
            </w:r>
          </w:p>
        </w:tc>
        <w:tc>
          <w:tcPr>
            <w:tcW w:w="1134" w:type="dxa"/>
            <w:vAlign w:val="center"/>
          </w:tcPr>
          <w:p>
            <w:pPr>
              <w:pStyle w:val="13"/>
            </w:pPr>
            <w:r>
              <w:t>2278.09</w:t>
            </w:r>
          </w:p>
        </w:tc>
        <w:tc>
          <w:tcPr>
            <w:tcW w:w="1134" w:type="dxa"/>
            <w:vAlign w:val="center"/>
          </w:tcPr>
          <w:p>
            <w:pPr>
              <w:pStyle w:val="13"/>
            </w:pPr>
            <w:r>
              <w:t>2278.09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362020河北省体育发展交流中心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2833.39</w:t>
            </w:r>
          </w:p>
        </w:tc>
        <w:tc>
          <w:tcPr>
            <w:tcW w:w="1361" w:type="dxa"/>
            <w:vAlign w:val="center"/>
          </w:tcPr>
          <w:p>
            <w:pPr>
              <w:pStyle w:val="17"/>
            </w:pPr>
            <w:r>
              <w:t>550.30</w:t>
            </w:r>
          </w:p>
        </w:tc>
        <w:tc>
          <w:tcPr>
            <w:tcW w:w="1361" w:type="dxa"/>
            <w:vAlign w:val="center"/>
          </w:tcPr>
          <w:p>
            <w:pPr>
              <w:pStyle w:val="17"/>
            </w:pPr>
            <w:r>
              <w:t>2283.09</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555.30</w:t>
            </w:r>
          </w:p>
        </w:tc>
        <w:tc>
          <w:tcPr>
            <w:tcW w:w="1361" w:type="dxa"/>
            <w:vAlign w:val="center"/>
          </w:tcPr>
          <w:p>
            <w:pPr>
              <w:pStyle w:val="13"/>
            </w:pPr>
            <w:r>
              <w:t>550.30</w:t>
            </w:r>
          </w:p>
        </w:tc>
        <w:tc>
          <w:tcPr>
            <w:tcW w:w="1361" w:type="dxa"/>
            <w:vAlign w:val="center"/>
          </w:tcPr>
          <w:p>
            <w:pPr>
              <w:pStyle w:val="13"/>
            </w:pPr>
            <w:r>
              <w:t>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555.30</w:t>
            </w:r>
          </w:p>
        </w:tc>
        <w:tc>
          <w:tcPr>
            <w:tcW w:w="1361" w:type="dxa"/>
            <w:vAlign w:val="center"/>
          </w:tcPr>
          <w:p>
            <w:pPr>
              <w:pStyle w:val="13"/>
            </w:pPr>
            <w:r>
              <w:t>550.30</w:t>
            </w:r>
          </w:p>
        </w:tc>
        <w:tc>
          <w:tcPr>
            <w:tcW w:w="1361" w:type="dxa"/>
            <w:vAlign w:val="center"/>
          </w:tcPr>
          <w:p>
            <w:pPr>
              <w:pStyle w:val="13"/>
            </w:pPr>
            <w:r>
              <w:t>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555.30</w:t>
            </w:r>
          </w:p>
        </w:tc>
        <w:tc>
          <w:tcPr>
            <w:tcW w:w="1361" w:type="dxa"/>
            <w:vAlign w:val="center"/>
          </w:tcPr>
          <w:p>
            <w:pPr>
              <w:pStyle w:val="13"/>
            </w:pPr>
            <w:r>
              <w:t>550.30</w:t>
            </w:r>
          </w:p>
        </w:tc>
        <w:tc>
          <w:tcPr>
            <w:tcW w:w="1361" w:type="dxa"/>
            <w:vAlign w:val="center"/>
          </w:tcPr>
          <w:p>
            <w:pPr>
              <w:pStyle w:val="13"/>
            </w:pPr>
            <w:r>
              <w:t>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2278.09</w:t>
            </w:r>
          </w:p>
        </w:tc>
        <w:tc>
          <w:tcPr>
            <w:tcW w:w="1361" w:type="dxa"/>
            <w:vAlign w:val="center"/>
          </w:tcPr>
          <w:p>
            <w:pPr>
              <w:pStyle w:val="13"/>
            </w:pPr>
          </w:p>
        </w:tc>
        <w:tc>
          <w:tcPr>
            <w:tcW w:w="1361" w:type="dxa"/>
            <w:vAlign w:val="center"/>
          </w:tcPr>
          <w:p>
            <w:pPr>
              <w:pStyle w:val="13"/>
            </w:pPr>
            <w:r>
              <w:t>2278.09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2278.09</w:t>
            </w:r>
          </w:p>
        </w:tc>
        <w:tc>
          <w:tcPr>
            <w:tcW w:w="1361" w:type="dxa"/>
            <w:vAlign w:val="center"/>
          </w:tcPr>
          <w:p>
            <w:pPr>
              <w:pStyle w:val="13"/>
            </w:pPr>
          </w:p>
        </w:tc>
        <w:tc>
          <w:tcPr>
            <w:tcW w:w="1361" w:type="dxa"/>
            <w:vAlign w:val="center"/>
          </w:tcPr>
          <w:p>
            <w:pPr>
              <w:pStyle w:val="13"/>
            </w:pPr>
            <w:r>
              <w:t>2278.09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2278.09</w:t>
            </w:r>
          </w:p>
        </w:tc>
        <w:tc>
          <w:tcPr>
            <w:tcW w:w="1361" w:type="dxa"/>
            <w:vAlign w:val="center"/>
          </w:tcPr>
          <w:p>
            <w:pPr>
              <w:pStyle w:val="13"/>
            </w:pPr>
          </w:p>
        </w:tc>
        <w:tc>
          <w:tcPr>
            <w:tcW w:w="1361" w:type="dxa"/>
            <w:vAlign w:val="center"/>
          </w:tcPr>
          <w:p>
            <w:pPr>
              <w:pStyle w:val="13"/>
            </w:pPr>
            <w:r>
              <w:t>2278.09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362020河北省体育发展交流中心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555.30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2278.09</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555.30</w:t>
            </w:r>
          </w:p>
        </w:tc>
        <w:tc>
          <w:tcPr>
            <w:tcW w:w="1474" w:type="dxa"/>
            <w:vAlign w:val="center"/>
          </w:tcPr>
          <w:p>
            <w:pPr>
              <w:pStyle w:val="13"/>
            </w:pPr>
            <w:r>
              <w:t>555.30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2278.09</w:t>
            </w:r>
          </w:p>
        </w:tc>
        <w:tc>
          <w:tcPr>
            <w:tcW w:w="1474" w:type="dxa"/>
            <w:vAlign w:val="center"/>
          </w:tcPr>
          <w:p>
            <w:pPr>
              <w:pStyle w:val="13"/>
            </w:pPr>
          </w:p>
        </w:tc>
        <w:tc>
          <w:tcPr>
            <w:tcW w:w="1474" w:type="dxa"/>
            <w:vAlign w:val="center"/>
          </w:tcPr>
          <w:p>
            <w:pPr>
              <w:pStyle w:val="13"/>
            </w:pPr>
            <w:r>
              <w:t>2278.09</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2833.39</w:t>
            </w:r>
          </w:p>
        </w:tc>
        <w:tc>
          <w:tcPr>
            <w:tcW w:w="3402" w:type="dxa"/>
            <w:vAlign w:val="center"/>
          </w:tcPr>
          <w:p>
            <w:pPr>
              <w:pStyle w:val="16"/>
            </w:pPr>
            <w:r>
              <w:t>本年支出合计</w:t>
            </w:r>
          </w:p>
        </w:tc>
        <w:tc>
          <w:tcPr>
            <w:tcW w:w="1474" w:type="dxa"/>
            <w:vAlign w:val="center"/>
          </w:tcPr>
          <w:p>
            <w:pPr>
              <w:pStyle w:val="17"/>
            </w:pPr>
            <w:r>
              <w:t>2833.39</w:t>
            </w:r>
          </w:p>
        </w:tc>
        <w:tc>
          <w:tcPr>
            <w:tcW w:w="1474" w:type="dxa"/>
            <w:vAlign w:val="center"/>
          </w:tcPr>
          <w:p>
            <w:pPr>
              <w:pStyle w:val="17"/>
            </w:pPr>
            <w:r>
              <w:t>555.30</w:t>
            </w:r>
          </w:p>
        </w:tc>
        <w:tc>
          <w:tcPr>
            <w:tcW w:w="1474" w:type="dxa"/>
            <w:vAlign w:val="center"/>
          </w:tcPr>
          <w:p>
            <w:pPr>
              <w:pStyle w:val="17"/>
            </w:pPr>
            <w:r>
              <w:t>2278.09</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2833.39</w:t>
            </w:r>
          </w:p>
        </w:tc>
        <w:tc>
          <w:tcPr>
            <w:tcW w:w="3402" w:type="dxa"/>
            <w:vAlign w:val="center"/>
          </w:tcPr>
          <w:p>
            <w:pPr>
              <w:pStyle w:val="16"/>
            </w:pPr>
            <w:r>
              <w:t>支出总计</w:t>
            </w:r>
          </w:p>
        </w:tc>
        <w:tc>
          <w:tcPr>
            <w:tcW w:w="1474" w:type="dxa"/>
            <w:vAlign w:val="center"/>
          </w:tcPr>
          <w:p>
            <w:pPr>
              <w:pStyle w:val="17"/>
            </w:pPr>
            <w:r>
              <w:t>2833.39</w:t>
            </w:r>
          </w:p>
        </w:tc>
        <w:tc>
          <w:tcPr>
            <w:tcW w:w="1474" w:type="dxa"/>
            <w:vAlign w:val="center"/>
          </w:tcPr>
          <w:p>
            <w:pPr>
              <w:pStyle w:val="17"/>
            </w:pPr>
            <w:r>
              <w:t>555.30</w:t>
            </w:r>
          </w:p>
        </w:tc>
        <w:tc>
          <w:tcPr>
            <w:tcW w:w="1474" w:type="dxa"/>
            <w:vAlign w:val="center"/>
          </w:tcPr>
          <w:p>
            <w:pPr>
              <w:pStyle w:val="17"/>
            </w:pPr>
            <w:r>
              <w:t>2278.09</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555.30</w:t>
            </w:r>
          </w:p>
        </w:tc>
        <w:tc>
          <w:tcPr>
            <w:tcW w:w="2551" w:type="dxa"/>
            <w:vAlign w:val="center"/>
          </w:tcPr>
          <w:p>
            <w:pPr>
              <w:pStyle w:val="17"/>
            </w:pPr>
            <w:r>
              <w:t>550.30</w:t>
            </w:r>
          </w:p>
        </w:tc>
        <w:tc>
          <w:tcPr>
            <w:tcW w:w="2551" w:type="dxa"/>
            <w:vAlign w:val="center"/>
          </w:tcPr>
          <w:p>
            <w:pPr>
              <w:pStyle w:val="17"/>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555.30</w:t>
            </w:r>
          </w:p>
        </w:tc>
        <w:tc>
          <w:tcPr>
            <w:tcW w:w="2551" w:type="dxa"/>
            <w:vAlign w:val="center"/>
          </w:tcPr>
          <w:p>
            <w:pPr>
              <w:pStyle w:val="13"/>
            </w:pPr>
            <w:r>
              <w:t>550.30</w:t>
            </w: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555.30</w:t>
            </w:r>
          </w:p>
        </w:tc>
        <w:tc>
          <w:tcPr>
            <w:tcW w:w="2551" w:type="dxa"/>
            <w:vAlign w:val="center"/>
          </w:tcPr>
          <w:p>
            <w:pPr>
              <w:pStyle w:val="13"/>
            </w:pPr>
            <w:r>
              <w:t>550.30</w:t>
            </w: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555.30</w:t>
            </w:r>
          </w:p>
        </w:tc>
        <w:tc>
          <w:tcPr>
            <w:tcW w:w="2551" w:type="dxa"/>
            <w:vAlign w:val="center"/>
          </w:tcPr>
          <w:p>
            <w:pPr>
              <w:pStyle w:val="13"/>
            </w:pPr>
            <w:r>
              <w:t>550.30</w:t>
            </w:r>
          </w:p>
        </w:tc>
        <w:tc>
          <w:tcPr>
            <w:tcW w:w="2551" w:type="dxa"/>
            <w:vAlign w:val="center"/>
          </w:tcPr>
          <w:p>
            <w:pPr>
              <w:pStyle w:val="13"/>
            </w:pPr>
            <w:r>
              <w:t>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550.30</w:t>
            </w:r>
          </w:p>
        </w:tc>
        <w:tc>
          <w:tcPr>
            <w:tcW w:w="2551" w:type="dxa"/>
            <w:vAlign w:val="center"/>
          </w:tcPr>
          <w:p>
            <w:pPr>
              <w:pStyle w:val="17"/>
            </w:pPr>
            <w:r>
              <w:t>488.86</w:t>
            </w:r>
          </w:p>
        </w:tc>
        <w:tc>
          <w:tcPr>
            <w:tcW w:w="2551" w:type="dxa"/>
            <w:vAlign w:val="center"/>
          </w:tcPr>
          <w:p>
            <w:pPr>
              <w:pStyle w:val="17"/>
            </w:pPr>
            <w:r>
              <w:t>61.44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438.95</w:t>
            </w:r>
          </w:p>
        </w:tc>
        <w:tc>
          <w:tcPr>
            <w:tcW w:w="2551" w:type="dxa"/>
            <w:vAlign w:val="center"/>
          </w:tcPr>
          <w:p>
            <w:pPr>
              <w:pStyle w:val="13"/>
            </w:pPr>
            <w:r>
              <w:t>438.95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99.00</w:t>
            </w:r>
          </w:p>
        </w:tc>
        <w:tc>
          <w:tcPr>
            <w:tcW w:w="2551" w:type="dxa"/>
            <w:vAlign w:val="center"/>
          </w:tcPr>
          <w:p>
            <w:pPr>
              <w:pStyle w:val="13"/>
            </w:pPr>
            <w:r>
              <w:t>99.00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19.00</w:t>
            </w:r>
          </w:p>
        </w:tc>
        <w:tc>
          <w:tcPr>
            <w:tcW w:w="2551" w:type="dxa"/>
            <w:vAlign w:val="center"/>
          </w:tcPr>
          <w:p>
            <w:pPr>
              <w:pStyle w:val="13"/>
            </w:pPr>
            <w:r>
              <w:t>19.00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95.93</w:t>
            </w:r>
          </w:p>
        </w:tc>
        <w:tc>
          <w:tcPr>
            <w:tcW w:w="2551" w:type="dxa"/>
            <w:vAlign w:val="center"/>
          </w:tcPr>
          <w:p>
            <w:pPr>
              <w:pStyle w:val="13"/>
            </w:pPr>
            <w:r>
              <w:t>95.93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83.00</w:t>
            </w:r>
          </w:p>
        </w:tc>
        <w:tc>
          <w:tcPr>
            <w:tcW w:w="2551" w:type="dxa"/>
            <w:vAlign w:val="center"/>
          </w:tcPr>
          <w:p>
            <w:pPr>
              <w:pStyle w:val="13"/>
            </w:pPr>
            <w:r>
              <w:t>83.00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38.80</w:t>
            </w:r>
          </w:p>
        </w:tc>
        <w:tc>
          <w:tcPr>
            <w:tcW w:w="2551" w:type="dxa"/>
            <w:vAlign w:val="center"/>
          </w:tcPr>
          <w:p>
            <w:pPr>
              <w:pStyle w:val="13"/>
            </w:pPr>
            <w:r>
              <w:t>38.80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19.40</w:t>
            </w:r>
          </w:p>
        </w:tc>
        <w:tc>
          <w:tcPr>
            <w:tcW w:w="2551" w:type="dxa"/>
            <w:vAlign w:val="center"/>
          </w:tcPr>
          <w:p>
            <w:pPr>
              <w:pStyle w:val="13"/>
            </w:pPr>
            <w:r>
              <w:t>19.40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13.70</w:t>
            </w:r>
          </w:p>
        </w:tc>
        <w:tc>
          <w:tcPr>
            <w:tcW w:w="2551" w:type="dxa"/>
            <w:vAlign w:val="center"/>
          </w:tcPr>
          <w:p>
            <w:pPr>
              <w:pStyle w:val="13"/>
            </w:pPr>
            <w:r>
              <w:t>13.70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24.03</w:t>
            </w:r>
          </w:p>
        </w:tc>
        <w:tc>
          <w:tcPr>
            <w:tcW w:w="2551" w:type="dxa"/>
            <w:vAlign w:val="center"/>
          </w:tcPr>
          <w:p>
            <w:pPr>
              <w:pStyle w:val="13"/>
            </w:pPr>
            <w:r>
              <w:t>24.03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31.90</w:t>
            </w:r>
          </w:p>
        </w:tc>
        <w:tc>
          <w:tcPr>
            <w:tcW w:w="2551" w:type="dxa"/>
            <w:vAlign w:val="center"/>
          </w:tcPr>
          <w:p>
            <w:pPr>
              <w:pStyle w:val="13"/>
            </w:pPr>
            <w:r>
              <w:t>31.90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14.19</w:t>
            </w:r>
          </w:p>
        </w:tc>
        <w:tc>
          <w:tcPr>
            <w:tcW w:w="2551" w:type="dxa"/>
            <w:vAlign w:val="center"/>
          </w:tcPr>
          <w:p>
            <w:pPr>
              <w:pStyle w:val="13"/>
            </w:pPr>
            <w:r>
              <w:t>14.19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57.56</w:t>
            </w:r>
          </w:p>
        </w:tc>
        <w:tc>
          <w:tcPr>
            <w:tcW w:w="2551" w:type="dxa"/>
            <w:vAlign w:val="center"/>
          </w:tcPr>
          <w:p>
            <w:pPr>
              <w:pStyle w:val="13"/>
            </w:pPr>
          </w:p>
        </w:tc>
        <w:tc>
          <w:tcPr>
            <w:tcW w:w="2551" w:type="dxa"/>
            <w:vAlign w:val="center"/>
          </w:tcPr>
          <w:p>
            <w:pPr>
              <w:pStyle w:val="13"/>
            </w:pPr>
            <w:r>
              <w:t>57.56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1.20</w:t>
            </w:r>
          </w:p>
        </w:tc>
        <w:tc>
          <w:tcPr>
            <w:tcW w:w="2551" w:type="dxa"/>
            <w:vAlign w:val="center"/>
          </w:tcPr>
          <w:p>
            <w:pPr>
              <w:pStyle w:val="13"/>
            </w:pPr>
          </w:p>
        </w:tc>
        <w:tc>
          <w:tcPr>
            <w:tcW w:w="2551"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0.15</w:t>
            </w:r>
          </w:p>
        </w:tc>
        <w:tc>
          <w:tcPr>
            <w:tcW w:w="2551" w:type="dxa"/>
            <w:vAlign w:val="center"/>
          </w:tcPr>
          <w:p>
            <w:pPr>
              <w:pStyle w:val="13"/>
            </w:pPr>
          </w:p>
        </w:tc>
        <w:tc>
          <w:tcPr>
            <w:tcW w:w="2551" w:type="dxa"/>
            <w:vAlign w:val="center"/>
          </w:tcPr>
          <w:p>
            <w:pPr>
              <w:pStyle w:val="13"/>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1.50</w:t>
            </w:r>
          </w:p>
        </w:tc>
        <w:tc>
          <w:tcPr>
            <w:tcW w:w="2551" w:type="dxa"/>
            <w:vAlign w:val="center"/>
          </w:tcPr>
          <w:p>
            <w:pPr>
              <w:pStyle w:val="13"/>
            </w:pPr>
          </w:p>
        </w:tc>
        <w:tc>
          <w:tcPr>
            <w:tcW w:w="2551"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3.10</w:t>
            </w:r>
          </w:p>
        </w:tc>
        <w:tc>
          <w:tcPr>
            <w:tcW w:w="2551" w:type="dxa"/>
            <w:vAlign w:val="center"/>
          </w:tcPr>
          <w:p>
            <w:pPr>
              <w:pStyle w:val="13"/>
            </w:pPr>
          </w:p>
        </w:tc>
        <w:tc>
          <w:tcPr>
            <w:tcW w:w="2551" w:type="dxa"/>
            <w:vAlign w:val="center"/>
          </w:tcPr>
          <w:p>
            <w:pPr>
              <w:pStyle w:val="13"/>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2.10</w:t>
            </w:r>
          </w:p>
        </w:tc>
        <w:tc>
          <w:tcPr>
            <w:tcW w:w="2551" w:type="dxa"/>
            <w:vAlign w:val="center"/>
          </w:tcPr>
          <w:p>
            <w:pPr>
              <w:pStyle w:val="13"/>
            </w:pPr>
          </w:p>
        </w:tc>
        <w:tc>
          <w:tcPr>
            <w:tcW w:w="2551" w:type="dxa"/>
            <w:vAlign w:val="center"/>
          </w:tcPr>
          <w:p>
            <w:pPr>
              <w:pStyle w:val="13"/>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3.75</w:t>
            </w:r>
          </w:p>
        </w:tc>
        <w:tc>
          <w:tcPr>
            <w:tcW w:w="2551" w:type="dxa"/>
            <w:vAlign w:val="center"/>
          </w:tcPr>
          <w:p>
            <w:pPr>
              <w:pStyle w:val="13"/>
            </w:pPr>
          </w:p>
        </w:tc>
        <w:tc>
          <w:tcPr>
            <w:tcW w:w="2551" w:type="dxa"/>
            <w:vAlign w:val="center"/>
          </w:tcPr>
          <w:p>
            <w:pPr>
              <w:pStyle w:val="13"/>
            </w:pPr>
            <w:r>
              <w:t>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17.18</w:t>
            </w:r>
          </w:p>
        </w:tc>
        <w:tc>
          <w:tcPr>
            <w:tcW w:w="2551" w:type="dxa"/>
            <w:vAlign w:val="center"/>
          </w:tcPr>
          <w:p>
            <w:pPr>
              <w:pStyle w:val="13"/>
            </w:pPr>
          </w:p>
        </w:tc>
        <w:tc>
          <w:tcPr>
            <w:tcW w:w="2551" w:type="dxa"/>
            <w:vAlign w:val="center"/>
          </w:tcPr>
          <w:p>
            <w:pPr>
              <w:pStyle w:val="13"/>
            </w:pPr>
            <w:r>
              <w:t>17.18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0.45</w:t>
            </w:r>
          </w:p>
        </w:tc>
        <w:tc>
          <w:tcPr>
            <w:tcW w:w="2551" w:type="dxa"/>
            <w:vAlign w:val="center"/>
          </w:tcPr>
          <w:p>
            <w:pPr>
              <w:pStyle w:val="13"/>
            </w:pPr>
          </w:p>
        </w:tc>
        <w:tc>
          <w:tcPr>
            <w:tcW w:w="2551" w:type="dxa"/>
            <w:vAlign w:val="center"/>
          </w:tcPr>
          <w:p>
            <w:pPr>
              <w:pStyle w:val="13"/>
            </w:pPr>
            <w:r>
              <w:t>0.45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18.50</w:t>
            </w:r>
          </w:p>
        </w:tc>
        <w:tc>
          <w:tcPr>
            <w:tcW w:w="2551" w:type="dxa"/>
            <w:vAlign w:val="center"/>
          </w:tcPr>
          <w:p>
            <w:pPr>
              <w:pStyle w:val="13"/>
            </w:pPr>
          </w:p>
        </w:tc>
        <w:tc>
          <w:tcPr>
            <w:tcW w:w="2551" w:type="dxa"/>
            <w:vAlign w:val="center"/>
          </w:tcPr>
          <w:p>
            <w:pPr>
              <w:pStyle w:val="13"/>
            </w:pPr>
            <w:r>
              <w:t>18.50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1.44</w:t>
            </w:r>
          </w:p>
        </w:tc>
        <w:tc>
          <w:tcPr>
            <w:tcW w:w="2551" w:type="dxa"/>
            <w:vAlign w:val="center"/>
          </w:tcPr>
          <w:p>
            <w:pPr>
              <w:pStyle w:val="13"/>
            </w:pPr>
          </w:p>
        </w:tc>
        <w:tc>
          <w:tcPr>
            <w:tcW w:w="2551" w:type="dxa"/>
            <w:vAlign w:val="center"/>
          </w:tcPr>
          <w:p>
            <w:pPr>
              <w:pStyle w:val="13"/>
            </w:pPr>
            <w:r>
              <w:t>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5.23</w:t>
            </w:r>
          </w:p>
        </w:tc>
        <w:tc>
          <w:tcPr>
            <w:tcW w:w="2551" w:type="dxa"/>
            <w:vAlign w:val="center"/>
          </w:tcPr>
          <w:p>
            <w:pPr>
              <w:pStyle w:val="13"/>
            </w:pPr>
          </w:p>
        </w:tc>
        <w:tc>
          <w:tcPr>
            <w:tcW w:w="2551" w:type="dxa"/>
            <w:vAlign w:val="center"/>
          </w:tcPr>
          <w:p>
            <w:pPr>
              <w:pStyle w:val="13"/>
            </w:pPr>
            <w:r>
              <w:t>5.23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1.96</w:t>
            </w:r>
          </w:p>
        </w:tc>
        <w:tc>
          <w:tcPr>
            <w:tcW w:w="2551" w:type="dxa"/>
            <w:vAlign w:val="center"/>
          </w:tcPr>
          <w:p>
            <w:pPr>
              <w:pStyle w:val="13"/>
            </w:pPr>
          </w:p>
        </w:tc>
        <w:tc>
          <w:tcPr>
            <w:tcW w:w="2551" w:type="dxa"/>
            <w:vAlign w:val="center"/>
          </w:tcPr>
          <w:p>
            <w:pPr>
              <w:pStyle w:val="13"/>
            </w:pPr>
            <w:r>
              <w:t>1.96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49.91</w:t>
            </w:r>
          </w:p>
        </w:tc>
        <w:tc>
          <w:tcPr>
            <w:tcW w:w="2551" w:type="dxa"/>
            <w:vAlign w:val="center"/>
          </w:tcPr>
          <w:p>
            <w:pPr>
              <w:pStyle w:val="13"/>
            </w:pPr>
            <w:r>
              <w:t>49.91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49.35</w:t>
            </w:r>
          </w:p>
        </w:tc>
        <w:tc>
          <w:tcPr>
            <w:tcW w:w="2551" w:type="dxa"/>
            <w:vAlign w:val="center"/>
          </w:tcPr>
          <w:p>
            <w:pPr>
              <w:pStyle w:val="13"/>
            </w:pPr>
            <w:r>
              <w:t>49.35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0.52</w:t>
            </w:r>
          </w:p>
        </w:tc>
        <w:tc>
          <w:tcPr>
            <w:tcW w:w="2551" w:type="dxa"/>
            <w:vAlign w:val="center"/>
          </w:tcPr>
          <w:p>
            <w:pPr>
              <w:pStyle w:val="13"/>
            </w:pPr>
            <w:r>
              <w:t>0.52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0.04</w:t>
            </w:r>
          </w:p>
        </w:tc>
        <w:tc>
          <w:tcPr>
            <w:tcW w:w="2551" w:type="dxa"/>
            <w:vAlign w:val="center"/>
          </w:tcPr>
          <w:p>
            <w:pPr>
              <w:pStyle w:val="13"/>
            </w:pPr>
            <w:r>
              <w:t>0.04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3.88</w:t>
            </w:r>
          </w:p>
        </w:tc>
        <w:tc>
          <w:tcPr>
            <w:tcW w:w="2551" w:type="dxa"/>
            <w:vAlign w:val="center"/>
          </w:tcPr>
          <w:p>
            <w:pPr>
              <w:pStyle w:val="13"/>
            </w:pPr>
          </w:p>
        </w:tc>
        <w:tc>
          <w:tcPr>
            <w:tcW w:w="2551" w:type="dxa"/>
            <w:vAlign w:val="center"/>
          </w:tcPr>
          <w:p>
            <w:pPr>
              <w:pStyle w:val="13"/>
            </w:pPr>
            <w:r>
              <w:t>3.88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3.88</w:t>
            </w:r>
          </w:p>
        </w:tc>
        <w:tc>
          <w:tcPr>
            <w:tcW w:w="2551" w:type="dxa"/>
            <w:vAlign w:val="center"/>
          </w:tcPr>
          <w:p>
            <w:pPr>
              <w:pStyle w:val="13"/>
            </w:pPr>
          </w:p>
        </w:tc>
        <w:tc>
          <w:tcPr>
            <w:tcW w:w="2551" w:type="dxa"/>
            <w:vAlign w:val="center"/>
          </w:tcPr>
          <w:p>
            <w:pPr>
              <w:pStyle w:val="13"/>
            </w:pPr>
            <w:r>
              <w:t>3.88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2278.09</w:t>
            </w:r>
          </w:p>
        </w:tc>
        <w:tc>
          <w:tcPr>
            <w:tcW w:w="2551" w:type="dxa"/>
            <w:vAlign w:val="center"/>
          </w:tcPr>
          <w:p>
            <w:pPr>
              <w:pStyle w:val="17"/>
            </w:pPr>
          </w:p>
        </w:tc>
        <w:tc>
          <w:tcPr>
            <w:tcW w:w="2551" w:type="dxa"/>
            <w:vAlign w:val="center"/>
          </w:tcPr>
          <w:p>
            <w:pPr>
              <w:pStyle w:val="17"/>
            </w:pPr>
            <w:r>
              <w:t>2278.09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2278.09</w:t>
            </w:r>
          </w:p>
        </w:tc>
        <w:tc>
          <w:tcPr>
            <w:tcW w:w="2551" w:type="dxa"/>
            <w:vAlign w:val="center"/>
          </w:tcPr>
          <w:p>
            <w:pPr>
              <w:pStyle w:val="13"/>
            </w:pPr>
          </w:p>
        </w:tc>
        <w:tc>
          <w:tcPr>
            <w:tcW w:w="2551" w:type="dxa"/>
            <w:vAlign w:val="center"/>
          </w:tcPr>
          <w:p>
            <w:pPr>
              <w:pStyle w:val="13"/>
            </w:pPr>
            <w:r>
              <w:t>2278.09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2278.09</w:t>
            </w:r>
          </w:p>
        </w:tc>
        <w:tc>
          <w:tcPr>
            <w:tcW w:w="2551" w:type="dxa"/>
            <w:vAlign w:val="center"/>
          </w:tcPr>
          <w:p>
            <w:pPr>
              <w:pStyle w:val="13"/>
            </w:pPr>
          </w:p>
        </w:tc>
        <w:tc>
          <w:tcPr>
            <w:tcW w:w="2551" w:type="dxa"/>
            <w:vAlign w:val="center"/>
          </w:tcPr>
          <w:p>
            <w:pPr>
              <w:pStyle w:val="13"/>
            </w:pPr>
            <w:r>
              <w:t>2278.09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2278.09</w:t>
            </w:r>
          </w:p>
        </w:tc>
        <w:tc>
          <w:tcPr>
            <w:tcW w:w="2551" w:type="dxa"/>
            <w:vAlign w:val="center"/>
          </w:tcPr>
          <w:p>
            <w:pPr>
              <w:pStyle w:val="13"/>
            </w:pPr>
          </w:p>
        </w:tc>
        <w:tc>
          <w:tcPr>
            <w:tcW w:w="2551" w:type="dxa"/>
            <w:vAlign w:val="center"/>
          </w:tcPr>
          <w:p>
            <w:pPr>
              <w:pStyle w:val="13"/>
            </w:pPr>
            <w:r>
              <w:t>2278.09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362020河北省体育发展交流中心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河北省体育发展交流中心2023年单位预算信息公开情况说明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按照《预算法》、《地方预决算公开操作规程》和《关于进一步推进预算公开工作的实施意见》规定，现将河北省体育发展交流中心2023年单位预算公开如下：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（一）承担优秀运动员选聘、招聘和调动，以及奖学金、助学金、伤残保险及老运动员、老教练员关怀基金的申报、发放和退役运动员保障等服务保障工作。</w:t>
      </w:r>
    </w:p>
    <w:p>
      <w:pPr>
        <w:pStyle w:val="27"/>
      </w:pPr>
      <w:r>
        <w:t>（二）承担全省体育行业特有工种职业技能鉴定以及体育系统各类人员岗位和职业技能培训等工作。</w:t>
      </w:r>
    </w:p>
    <w:p>
      <w:pPr>
        <w:pStyle w:val="27"/>
      </w:pPr>
      <w:r>
        <w:t>（三）承担体育专家人才服务保障工作。</w:t>
      </w:r>
    </w:p>
    <w:p>
      <w:pPr>
        <w:pStyle w:val="27"/>
      </w:pPr>
      <w:r>
        <w:t>（四）承担省体育局系统人事档案管理的服务保障工作。</w:t>
      </w:r>
    </w:p>
    <w:p>
      <w:pPr>
        <w:pStyle w:val="27"/>
      </w:pPr>
      <w:r>
        <w:t>（五）承担全省体育系统安全生产监管及高危险性体育项目安全监管等服务保障工作。</w:t>
      </w:r>
    </w:p>
    <w:p>
      <w:pPr>
        <w:pStyle w:val="27"/>
      </w:pPr>
      <w:r>
        <w:t>（六）承担省体育局系统涉外事务服务保障工作，组织开展与国外及港、澳、台的体育交流工作以及本系统人员出访手续办理等工作。</w:t>
      </w:r>
    </w:p>
    <w:p>
      <w:pPr>
        <w:pStyle w:val="2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河北省体育发展交流中心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2833.39万元，其中：一般公共预算收入555.30万元，基金预算收入2278.09万元，国有资本经营预算收入0万元，财政专户核拨收入0元，单位资金收入0万元，上年结转结余0万元。</w:t>
      </w:r>
    </w:p>
    <w:p>
      <w:pPr>
        <w:pStyle w:val="28"/>
      </w:pPr>
      <w:r>
        <w:t>2、支出说明</w:t>
      </w:r>
    </w:p>
    <w:p>
      <w:pPr>
        <w:pStyle w:val="28"/>
      </w:pPr>
      <w:r>
        <w:t>收支预算总表支出栏、基本支出表、项目支出表按经济分类和支出功能分类科目编制，反映河北省体育发展交流中心年度部门预算中支出预算的总体情况。2023年支出预算2833.39万元，其中基本支出550.30万元，包括人员经费488.86万元和日常公用经费61.44万元；项目支出2283.09万元，主要为体育外事经费、运动员保障经费、运动员职业辅导经费、体育关怀资金经费、群众体育发展经费。</w:t>
      </w:r>
    </w:p>
    <w:p>
      <w:pPr>
        <w:pStyle w:val="28"/>
      </w:pPr>
      <w:r>
        <w:t>3、比上年增减情况</w:t>
      </w:r>
    </w:p>
    <w:p>
      <w:pPr>
        <w:pStyle w:val="28"/>
      </w:pPr>
      <w:r>
        <w:t>2023年预算收支安排2833.39万元，较2022年预算增加353.04万元，其中：基本支出减少116.65万元，主要为减少人员经费支出；项目支出增加469.69万元，主要为增加了新的项目支出。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2023年，我单位运行经费共计安排61.44万元，主要用于日常维修、办公用房水电费、办公用房取暖费等日常运行支出。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1、体育外事活动经费绩效目标表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1.做好年度体育对外交流工作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出国手续办理工作及时</w:t>
            </w:r>
          </w:p>
        </w:tc>
        <w:tc>
          <w:tcPr>
            <w:tcW w:w="2835" w:type="dxa"/>
            <w:vAlign w:val="center"/>
          </w:tcPr>
          <w:p>
            <w:pPr>
              <w:pStyle w:val="14"/>
            </w:pPr>
            <w:r>
              <w:t>系统内出国团组手续办理完成情况</w:t>
            </w:r>
          </w:p>
        </w:tc>
        <w:tc>
          <w:tcPr>
            <w:tcW w:w="2551" w:type="dxa"/>
            <w:vAlign w:val="center"/>
          </w:tcPr>
          <w:p>
            <w:pPr>
              <w:pStyle w:val="14"/>
            </w:pPr>
            <w:r>
              <w:t>及时完成</w:t>
            </w:r>
          </w:p>
        </w:tc>
        <w:tc>
          <w:tcPr>
            <w:tcW w:w="2268" w:type="dxa"/>
            <w:vAlign w:val="center"/>
          </w:tcPr>
          <w:p>
            <w:pPr>
              <w:pStyle w:val="14"/>
            </w:pPr>
            <w:r>
              <w:t>外联科2023年工作计划安排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涉外活动</w:t>
            </w:r>
          </w:p>
        </w:tc>
        <w:tc>
          <w:tcPr>
            <w:tcW w:w="2835" w:type="dxa"/>
            <w:vAlign w:val="center"/>
          </w:tcPr>
          <w:p>
            <w:pPr>
              <w:pStyle w:val="14"/>
            </w:pPr>
            <w:r>
              <w:t>主办、承办、协办或参与涉外体育交流活动</w:t>
            </w:r>
          </w:p>
        </w:tc>
        <w:tc>
          <w:tcPr>
            <w:tcW w:w="2551" w:type="dxa"/>
            <w:vAlign w:val="center"/>
          </w:tcPr>
          <w:p>
            <w:pPr>
              <w:pStyle w:val="14"/>
            </w:pPr>
            <w:r>
              <w:t>≥1次</w:t>
            </w:r>
          </w:p>
        </w:tc>
        <w:tc>
          <w:tcPr>
            <w:tcW w:w="2268" w:type="dxa"/>
            <w:vAlign w:val="center"/>
          </w:tcPr>
          <w:p>
            <w:pPr>
              <w:pStyle w:val="14"/>
            </w:pPr>
            <w:r>
              <w:t>外联科2023年工作计划安排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资金成本</w:t>
            </w:r>
          </w:p>
        </w:tc>
        <w:tc>
          <w:tcPr>
            <w:tcW w:w="2835" w:type="dxa"/>
            <w:vAlign w:val="center"/>
          </w:tcPr>
          <w:p>
            <w:pPr>
              <w:pStyle w:val="14"/>
            </w:pPr>
            <w:r>
              <w:t>保证省体育系统内合规团组按时顺利出访</w:t>
            </w:r>
          </w:p>
        </w:tc>
        <w:tc>
          <w:tcPr>
            <w:tcW w:w="2551" w:type="dxa"/>
            <w:vAlign w:val="center"/>
          </w:tcPr>
          <w:p>
            <w:pPr>
              <w:pStyle w:val="14"/>
            </w:pPr>
            <w:r>
              <w:t>手续完备</w:t>
            </w:r>
          </w:p>
        </w:tc>
        <w:tc>
          <w:tcPr>
            <w:tcW w:w="2268" w:type="dxa"/>
            <w:vAlign w:val="center"/>
          </w:tcPr>
          <w:p>
            <w:pPr>
              <w:pStyle w:val="14"/>
            </w:pPr>
            <w:r>
              <w:t>外联科2023年工作计划安排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高效节约完成体育外事工作</w:t>
            </w:r>
          </w:p>
        </w:tc>
        <w:tc>
          <w:tcPr>
            <w:tcW w:w="2551" w:type="dxa"/>
            <w:vAlign w:val="center"/>
          </w:tcPr>
          <w:p>
            <w:pPr>
              <w:pStyle w:val="14"/>
            </w:pPr>
            <w:r>
              <w:t>预算内完成</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社会影响度</w:t>
            </w:r>
          </w:p>
        </w:tc>
        <w:tc>
          <w:tcPr>
            <w:tcW w:w="2835" w:type="dxa"/>
            <w:vAlign w:val="center"/>
          </w:tcPr>
          <w:p>
            <w:pPr>
              <w:pStyle w:val="14"/>
            </w:pPr>
            <w:r>
              <w:t>通过开展体育对外交流工作，提高运动员运动技能，开拓视野，进行体育文化交流，推动体育文化发展</w:t>
            </w:r>
          </w:p>
        </w:tc>
        <w:tc>
          <w:tcPr>
            <w:tcW w:w="2551" w:type="dxa"/>
            <w:vAlign w:val="center"/>
          </w:tcPr>
          <w:p>
            <w:pPr>
              <w:pStyle w:val="14"/>
            </w:pPr>
            <w:r>
              <w:t>进一步提高</w:t>
            </w:r>
          </w:p>
        </w:tc>
        <w:tc>
          <w:tcPr>
            <w:tcW w:w="2268" w:type="dxa"/>
            <w:vAlign w:val="center"/>
          </w:tcPr>
          <w:p>
            <w:pPr>
              <w:pStyle w:val="14"/>
            </w:pPr>
            <w:r>
              <w:t>外联科2023年工作计划安排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省体育系统内合规团组满意度</w:t>
            </w:r>
          </w:p>
        </w:tc>
        <w:tc>
          <w:tcPr>
            <w:tcW w:w="2551" w:type="dxa"/>
            <w:vAlign w:val="center"/>
          </w:tcPr>
          <w:p>
            <w:pPr>
              <w:pStyle w:val="14"/>
            </w:pPr>
            <w:r>
              <w:t>≥90%</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1.通过对医疗、生活有较大困难的运动员、教练员给与一次性资助，激励运动员、教练员训练比赛积极性，稳定运动员队伍。</w:t>
            </w:r>
          </w:p>
          <w:p>
            <w:pPr>
              <w:pStyle w:val="14"/>
            </w:pPr>
            <w:r>
              <w:t>2.全力做好省内体育行业国家职业资格技能鉴定工作。</w:t>
            </w:r>
          </w:p>
          <w:p>
            <w:pPr>
              <w:pStyle w:val="14"/>
            </w:pPr>
            <w:r>
              <w:t>3.通过项目实施，鼓励退役运动员自主择业，进一步拓宽退役运动员就业渠道，解决运动员的后顾之忧，促进我省体育事业可持续发展。</w:t>
            </w:r>
          </w:p>
          <w:p>
            <w:pPr>
              <w:pStyle w:val="14"/>
            </w:pPr>
            <w:r>
              <w:t>4.通过对运动员职业培训，提高退役运动员求职技能和社会竞争力，顺利实现就业（就学）或创业。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退役运动员自主择业经济补偿金发放率</w:t>
            </w:r>
          </w:p>
        </w:tc>
        <w:tc>
          <w:tcPr>
            <w:tcW w:w="2835" w:type="dxa"/>
            <w:vAlign w:val="center"/>
          </w:tcPr>
          <w:p>
            <w:pPr>
              <w:pStyle w:val="14"/>
            </w:pPr>
            <w:r>
              <w:t>反映退役运动员自主择业经济补偿金实际发放率</w:t>
            </w:r>
          </w:p>
        </w:tc>
        <w:tc>
          <w:tcPr>
            <w:tcW w:w="2551" w:type="dxa"/>
            <w:vAlign w:val="center"/>
          </w:tcPr>
          <w:p>
            <w:pPr>
              <w:pStyle w:val="14"/>
            </w:pPr>
            <w:r>
              <w:t>100%</w:t>
            </w:r>
          </w:p>
        </w:tc>
        <w:tc>
          <w:tcPr>
            <w:tcW w:w="2268" w:type="dxa"/>
            <w:vAlign w:val="center"/>
          </w:tcPr>
          <w:p>
            <w:pPr>
              <w:pStyle w:val="14"/>
            </w:pPr>
            <w:r>
              <w:t>《关于印发&lt;河北省退役运动员自主择业经济补偿办法&gt;》（冀体字〔2003〕34号）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关怀资金发放率</w:t>
            </w:r>
          </w:p>
        </w:tc>
        <w:tc>
          <w:tcPr>
            <w:tcW w:w="2835" w:type="dxa"/>
            <w:vAlign w:val="center"/>
          </w:tcPr>
          <w:p>
            <w:pPr>
              <w:pStyle w:val="14"/>
            </w:pPr>
            <w:r>
              <w:t>当年符合条件的申报人员实际资助比例</w:t>
            </w:r>
          </w:p>
        </w:tc>
        <w:tc>
          <w:tcPr>
            <w:tcW w:w="2551" w:type="dxa"/>
            <w:vAlign w:val="center"/>
          </w:tcPr>
          <w:p>
            <w:pPr>
              <w:pStyle w:val="14"/>
            </w:pPr>
            <w:r>
              <w:t>≥90%</w:t>
            </w:r>
          </w:p>
        </w:tc>
        <w:tc>
          <w:tcPr>
            <w:tcW w:w="2268" w:type="dxa"/>
            <w:vAlign w:val="center"/>
          </w:tcPr>
          <w:p>
            <w:pPr>
              <w:pStyle w:val="14"/>
            </w:pPr>
            <w:r>
              <w:t>基金运行科2023年工作计划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工作按时完成率</w:t>
            </w:r>
          </w:p>
        </w:tc>
        <w:tc>
          <w:tcPr>
            <w:tcW w:w="2835" w:type="dxa"/>
            <w:vAlign w:val="center"/>
          </w:tcPr>
          <w:p>
            <w:pPr>
              <w:pStyle w:val="14"/>
            </w:pPr>
            <w:r>
              <w:t>反映工作完成及时性情况，实际完成数量与计划完成数量的比率。</w:t>
            </w:r>
          </w:p>
        </w:tc>
        <w:tc>
          <w:tcPr>
            <w:tcW w:w="2551" w:type="dxa"/>
            <w:vAlign w:val="center"/>
          </w:tcPr>
          <w:p>
            <w:pPr>
              <w:pStyle w:val="14"/>
            </w:pPr>
            <w:r>
              <w:t>≥95%</w:t>
            </w:r>
          </w:p>
        </w:tc>
        <w:tc>
          <w:tcPr>
            <w:tcW w:w="2268" w:type="dxa"/>
            <w:vAlign w:val="center"/>
          </w:tcPr>
          <w:p>
            <w:pPr>
              <w:pStyle w:val="14"/>
            </w:pPr>
            <w:r>
              <w:t>按照人才科2023年工作计划完成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全年鉴定批次</w:t>
            </w:r>
          </w:p>
        </w:tc>
        <w:tc>
          <w:tcPr>
            <w:tcW w:w="2835" w:type="dxa"/>
            <w:vAlign w:val="center"/>
          </w:tcPr>
          <w:p>
            <w:pPr>
              <w:pStyle w:val="14"/>
            </w:pPr>
            <w:r>
              <w:t>反映全年鉴定批次</w:t>
            </w:r>
          </w:p>
        </w:tc>
        <w:tc>
          <w:tcPr>
            <w:tcW w:w="2551" w:type="dxa"/>
            <w:vAlign w:val="center"/>
          </w:tcPr>
          <w:p>
            <w:pPr>
              <w:pStyle w:val="14"/>
            </w:pPr>
            <w:r>
              <w:t>≥50批次</w:t>
            </w:r>
          </w:p>
        </w:tc>
        <w:tc>
          <w:tcPr>
            <w:tcW w:w="2268" w:type="dxa"/>
            <w:vAlign w:val="center"/>
          </w:tcPr>
          <w:p>
            <w:pPr>
              <w:pStyle w:val="14"/>
            </w:pPr>
            <w:r>
              <w:t>按照职鉴科2023年工作计划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人均培训费</w:t>
            </w:r>
          </w:p>
        </w:tc>
        <w:tc>
          <w:tcPr>
            <w:tcW w:w="2835" w:type="dxa"/>
            <w:vAlign w:val="center"/>
          </w:tcPr>
          <w:p>
            <w:pPr>
              <w:pStyle w:val="14"/>
            </w:pPr>
            <w:r>
              <w:t>每期培训班人均培训费小于等于450元。</w:t>
            </w:r>
          </w:p>
        </w:tc>
        <w:tc>
          <w:tcPr>
            <w:tcW w:w="2551" w:type="dxa"/>
            <w:vAlign w:val="center"/>
          </w:tcPr>
          <w:p>
            <w:pPr>
              <w:pStyle w:val="14"/>
            </w:pPr>
            <w:r>
              <w:t>≤450元</w:t>
            </w:r>
          </w:p>
        </w:tc>
        <w:tc>
          <w:tcPr>
            <w:tcW w:w="2268" w:type="dxa"/>
            <w:vAlign w:val="center"/>
          </w:tcPr>
          <w:p>
            <w:pPr>
              <w:pStyle w:val="14"/>
            </w:pPr>
            <w:r>
              <w:t>冀财规（2018）5号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举办退役运动员职业培训</w:t>
            </w:r>
          </w:p>
        </w:tc>
        <w:tc>
          <w:tcPr>
            <w:tcW w:w="2835" w:type="dxa"/>
            <w:vAlign w:val="center"/>
          </w:tcPr>
          <w:p>
            <w:pPr>
              <w:pStyle w:val="14"/>
            </w:pPr>
            <w:r>
              <w:t>反映年举办退役运动员职业培训的次数</w:t>
            </w:r>
          </w:p>
        </w:tc>
        <w:tc>
          <w:tcPr>
            <w:tcW w:w="2551" w:type="dxa"/>
            <w:vAlign w:val="center"/>
          </w:tcPr>
          <w:p>
            <w:pPr>
              <w:pStyle w:val="14"/>
            </w:pPr>
            <w:r>
              <w:t>≥3次</w:t>
            </w:r>
          </w:p>
        </w:tc>
        <w:tc>
          <w:tcPr>
            <w:tcW w:w="2268" w:type="dxa"/>
            <w:vAlign w:val="center"/>
          </w:tcPr>
          <w:p>
            <w:pPr>
              <w:pStyle w:val="14"/>
            </w:pPr>
            <w:r>
              <w:t>《河北省体育局优秀运动员职业转换过渡期和退役管理办法》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全年鉴定人次</w:t>
            </w:r>
          </w:p>
        </w:tc>
        <w:tc>
          <w:tcPr>
            <w:tcW w:w="2835" w:type="dxa"/>
            <w:vAlign w:val="center"/>
          </w:tcPr>
          <w:p>
            <w:pPr>
              <w:pStyle w:val="14"/>
            </w:pPr>
            <w:r>
              <w:t>反映全年鉴定量</w:t>
            </w:r>
          </w:p>
        </w:tc>
        <w:tc>
          <w:tcPr>
            <w:tcW w:w="2551" w:type="dxa"/>
            <w:vAlign w:val="center"/>
          </w:tcPr>
          <w:p>
            <w:pPr>
              <w:pStyle w:val="14"/>
            </w:pPr>
            <w:r>
              <w:t>≥3000人次</w:t>
            </w:r>
          </w:p>
        </w:tc>
        <w:tc>
          <w:tcPr>
            <w:tcW w:w="2268" w:type="dxa"/>
            <w:vAlign w:val="center"/>
          </w:tcPr>
          <w:p>
            <w:pPr>
              <w:pStyle w:val="14"/>
            </w:pPr>
            <w:r>
              <w:t>根据前三年的鉴定人次平均数测算出来的，2023年是3000人次。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退役运动员就业转型率</w:t>
            </w:r>
          </w:p>
        </w:tc>
        <w:tc>
          <w:tcPr>
            <w:tcW w:w="2835" w:type="dxa"/>
            <w:vAlign w:val="center"/>
          </w:tcPr>
          <w:p>
            <w:pPr>
              <w:pStyle w:val="14"/>
            </w:pPr>
            <w:r>
              <w:t>反映退役运动员就业转型情况，指标值大于等于85%</w:t>
            </w:r>
          </w:p>
        </w:tc>
        <w:tc>
          <w:tcPr>
            <w:tcW w:w="2551" w:type="dxa"/>
            <w:vAlign w:val="center"/>
          </w:tcPr>
          <w:p>
            <w:pPr>
              <w:pStyle w:val="14"/>
            </w:pPr>
            <w:r>
              <w:t>≥85%</w:t>
            </w:r>
          </w:p>
        </w:tc>
        <w:tc>
          <w:tcPr>
            <w:tcW w:w="2268" w:type="dxa"/>
            <w:vAlign w:val="center"/>
          </w:tcPr>
          <w:p>
            <w:pPr>
              <w:pStyle w:val="14"/>
            </w:pPr>
            <w:r>
              <w:t>自主择业经济补偿金领取率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参训运动员满意度</w:t>
            </w:r>
          </w:p>
        </w:tc>
        <w:tc>
          <w:tcPr>
            <w:tcW w:w="2835" w:type="dxa"/>
            <w:vAlign w:val="center"/>
          </w:tcPr>
          <w:p>
            <w:pPr>
              <w:pStyle w:val="14"/>
            </w:pPr>
            <w:r>
              <w:t>参加培训班运动员的满意程度大于等于85%</w:t>
            </w:r>
          </w:p>
          <w:p>
            <w:pPr>
              <w:pStyle w:val="14"/>
            </w:pPr>
          </w:p>
        </w:tc>
        <w:tc>
          <w:tcPr>
            <w:tcW w:w="2551" w:type="dxa"/>
            <w:vAlign w:val="center"/>
          </w:tcPr>
          <w:p>
            <w:pPr>
              <w:pStyle w:val="14"/>
            </w:pPr>
            <w:r>
              <w:t>≥85%</w:t>
            </w:r>
          </w:p>
        </w:tc>
        <w:tc>
          <w:tcPr>
            <w:tcW w:w="2268" w:type="dxa"/>
            <w:vAlign w:val="center"/>
          </w:tcPr>
          <w:p>
            <w:pPr>
              <w:pStyle w:val="14"/>
            </w:pPr>
            <w:r>
              <w:t>评估表</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2023年，河北省体育发展交流中心安排政府采购预算145.63万元。具体内容见下表。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362020河北省体育发展交流中心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145.63</w:t>
            </w:r>
          </w:p>
        </w:tc>
        <w:tc>
          <w:tcPr>
            <w:tcW w:w="964" w:type="dxa"/>
            <w:vAlign w:val="center"/>
          </w:tcPr>
          <w:p>
            <w:pPr>
              <w:pStyle w:val="17"/>
            </w:pPr>
            <w:r>
              <w:t>3.88</w:t>
            </w:r>
          </w:p>
        </w:tc>
        <w:tc>
          <w:tcPr>
            <w:tcW w:w="964" w:type="dxa"/>
            <w:vAlign w:val="center"/>
          </w:tcPr>
          <w:p>
            <w:pPr>
              <w:pStyle w:val="17"/>
            </w:pPr>
            <w:r>
              <w:t>141.75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142.41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河北省体育发展交流中心小计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145.63</w:t>
            </w:r>
          </w:p>
        </w:tc>
        <w:tc>
          <w:tcPr>
            <w:tcW w:w="964" w:type="dxa"/>
            <w:vAlign w:val="center"/>
          </w:tcPr>
          <w:p>
            <w:pPr>
              <w:pStyle w:val="17"/>
            </w:pPr>
            <w:r>
              <w:t>3.88</w:t>
            </w:r>
          </w:p>
        </w:tc>
        <w:tc>
          <w:tcPr>
            <w:tcW w:w="964" w:type="dxa"/>
            <w:vAlign w:val="center"/>
          </w:tcPr>
          <w:p>
            <w:pPr>
              <w:pStyle w:val="17"/>
            </w:pPr>
            <w:r>
              <w:t>141.75</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142.41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电冰箱</w:t>
            </w:r>
          </w:p>
        </w:tc>
        <w:tc>
          <w:tcPr>
            <w:tcW w:w="1134" w:type="dxa"/>
            <w:vAlign w:val="center"/>
          </w:tcPr>
          <w:p>
            <w:pPr>
              <w:pStyle w:val="14"/>
            </w:pPr>
            <w:r>
              <w:t>A02061801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0.26</w:t>
            </w:r>
          </w:p>
        </w:tc>
        <w:tc>
          <w:tcPr>
            <w:tcW w:w="964" w:type="dxa"/>
            <w:vAlign w:val="center"/>
          </w:tcPr>
          <w:p>
            <w:pPr>
              <w:pStyle w:val="13"/>
            </w:pPr>
            <w:r>
              <w:t>0.26</w:t>
            </w:r>
          </w:p>
        </w:tc>
        <w:tc>
          <w:tcPr>
            <w:tcW w:w="964" w:type="dxa"/>
            <w:vAlign w:val="center"/>
          </w:tcPr>
          <w:p>
            <w:pPr>
              <w:pStyle w:val="13"/>
            </w:pPr>
            <w:r>
              <w:t>0.26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0.30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饮水器</w:t>
            </w:r>
          </w:p>
        </w:tc>
        <w:tc>
          <w:tcPr>
            <w:tcW w:w="1134" w:type="dxa"/>
            <w:vAlign w:val="center"/>
          </w:tcPr>
          <w:p>
            <w:pPr>
              <w:pStyle w:val="14"/>
            </w:pPr>
            <w:r>
              <w:t>A02061818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0.55</w:t>
            </w:r>
          </w:p>
        </w:tc>
        <w:tc>
          <w:tcPr>
            <w:tcW w:w="964" w:type="dxa"/>
            <w:vAlign w:val="center"/>
          </w:tcPr>
          <w:p>
            <w:pPr>
              <w:pStyle w:val="13"/>
            </w:pPr>
            <w:r>
              <w:t>1.10</w:t>
            </w:r>
          </w:p>
        </w:tc>
        <w:tc>
          <w:tcPr>
            <w:tcW w:w="964" w:type="dxa"/>
            <w:vAlign w:val="center"/>
          </w:tcPr>
          <w:p>
            <w:pPr>
              <w:pStyle w:val="13"/>
            </w:pPr>
            <w:r>
              <w:t>1.10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热水器</w:t>
            </w:r>
          </w:p>
        </w:tc>
        <w:tc>
          <w:tcPr>
            <w:tcW w:w="1134" w:type="dxa"/>
            <w:vAlign w:val="center"/>
          </w:tcPr>
          <w:p>
            <w:pPr>
              <w:pStyle w:val="14"/>
            </w:pPr>
            <w:r>
              <w:t>A02061819</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0.48</w:t>
            </w:r>
          </w:p>
        </w:tc>
        <w:tc>
          <w:tcPr>
            <w:tcW w:w="964" w:type="dxa"/>
            <w:vAlign w:val="center"/>
          </w:tcPr>
          <w:p>
            <w:pPr>
              <w:pStyle w:val="13"/>
            </w:pPr>
            <w:r>
              <w:t>0.96</w:t>
            </w:r>
          </w:p>
        </w:tc>
        <w:tc>
          <w:tcPr>
            <w:tcW w:w="964" w:type="dxa"/>
            <w:vAlign w:val="center"/>
          </w:tcPr>
          <w:p>
            <w:pPr>
              <w:pStyle w:val="13"/>
            </w:pPr>
            <w:r>
              <w:t>0.96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钢塑床类</w:t>
            </w:r>
          </w:p>
        </w:tc>
        <w:tc>
          <w:tcPr>
            <w:tcW w:w="1134" w:type="dxa"/>
            <w:vAlign w:val="center"/>
          </w:tcPr>
          <w:p>
            <w:pPr>
              <w:pStyle w:val="14"/>
            </w:pPr>
            <w:r>
              <w:t>A05010102</w:t>
            </w:r>
          </w:p>
        </w:tc>
        <w:tc>
          <w:tcPr>
            <w:tcW w:w="709" w:type="dxa"/>
            <w:vAlign w:val="center"/>
          </w:tcPr>
          <w:p>
            <w:pPr>
              <w:pStyle w:val="15"/>
            </w:pPr>
            <w:r>
              <w:t>张</w:t>
            </w:r>
          </w:p>
        </w:tc>
        <w:tc>
          <w:tcPr>
            <w:tcW w:w="850" w:type="dxa"/>
            <w:vAlign w:val="center"/>
          </w:tcPr>
          <w:p>
            <w:pPr>
              <w:pStyle w:val="13"/>
            </w:pPr>
            <w:r>
              <w:t>1</w:t>
            </w:r>
          </w:p>
        </w:tc>
        <w:tc>
          <w:tcPr>
            <w:tcW w:w="850" w:type="dxa"/>
            <w:vAlign w:val="center"/>
          </w:tcPr>
          <w:p>
            <w:pPr>
              <w:pStyle w:val="13"/>
            </w:pPr>
            <w:r>
              <w:t>0.09</w:t>
            </w:r>
          </w:p>
        </w:tc>
        <w:tc>
          <w:tcPr>
            <w:tcW w:w="964" w:type="dxa"/>
            <w:vAlign w:val="center"/>
          </w:tcPr>
          <w:p>
            <w:pPr>
              <w:pStyle w:val="13"/>
            </w:pPr>
            <w:r>
              <w:t>0.09</w:t>
            </w:r>
          </w:p>
        </w:tc>
        <w:tc>
          <w:tcPr>
            <w:tcW w:w="964" w:type="dxa"/>
            <w:vAlign w:val="center"/>
          </w:tcPr>
          <w:p>
            <w:pPr>
              <w:pStyle w:val="13"/>
            </w:pPr>
            <w:r>
              <w:t>0.09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钢塑床类</w:t>
            </w:r>
          </w:p>
        </w:tc>
        <w:tc>
          <w:tcPr>
            <w:tcW w:w="1134" w:type="dxa"/>
            <w:vAlign w:val="center"/>
          </w:tcPr>
          <w:p>
            <w:pPr>
              <w:pStyle w:val="14"/>
            </w:pPr>
            <w:r>
              <w:t>A05010102</w:t>
            </w:r>
          </w:p>
        </w:tc>
        <w:tc>
          <w:tcPr>
            <w:tcW w:w="709" w:type="dxa"/>
            <w:vAlign w:val="center"/>
          </w:tcPr>
          <w:p>
            <w:pPr>
              <w:pStyle w:val="15"/>
            </w:pPr>
            <w:r>
              <w:t>张</w:t>
            </w:r>
          </w:p>
        </w:tc>
        <w:tc>
          <w:tcPr>
            <w:tcW w:w="850" w:type="dxa"/>
            <w:vAlign w:val="center"/>
          </w:tcPr>
          <w:p>
            <w:pPr>
              <w:pStyle w:val="13"/>
            </w:pPr>
            <w:r>
              <w:t>1</w:t>
            </w:r>
          </w:p>
        </w:tc>
        <w:tc>
          <w:tcPr>
            <w:tcW w:w="850" w:type="dxa"/>
            <w:vAlign w:val="center"/>
          </w:tcPr>
          <w:p>
            <w:pPr>
              <w:pStyle w:val="13"/>
            </w:pPr>
            <w:r>
              <w:t>0.18</w:t>
            </w:r>
          </w:p>
        </w:tc>
        <w:tc>
          <w:tcPr>
            <w:tcW w:w="964" w:type="dxa"/>
            <w:vAlign w:val="center"/>
          </w:tcPr>
          <w:p>
            <w:pPr>
              <w:pStyle w:val="13"/>
            </w:pPr>
            <w:r>
              <w:t>0.18</w:t>
            </w:r>
          </w:p>
        </w:tc>
        <w:tc>
          <w:tcPr>
            <w:tcW w:w="964" w:type="dxa"/>
            <w:vAlign w:val="center"/>
          </w:tcPr>
          <w:p>
            <w:pPr>
              <w:pStyle w:val="13"/>
            </w:pPr>
            <w:r>
              <w:t>0.18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2</w:t>
            </w:r>
          </w:p>
        </w:tc>
        <w:tc>
          <w:tcPr>
            <w:tcW w:w="850" w:type="dxa"/>
            <w:vAlign w:val="center"/>
          </w:tcPr>
          <w:p>
            <w:pPr>
              <w:pStyle w:val="13"/>
            </w:pPr>
            <w:r>
              <w:t>0.14</w:t>
            </w:r>
          </w:p>
        </w:tc>
        <w:tc>
          <w:tcPr>
            <w:tcW w:w="964" w:type="dxa"/>
            <w:vAlign w:val="center"/>
          </w:tcPr>
          <w:p>
            <w:pPr>
              <w:pStyle w:val="13"/>
            </w:pPr>
            <w:r>
              <w:t>0.28</w:t>
            </w:r>
          </w:p>
        </w:tc>
        <w:tc>
          <w:tcPr>
            <w:tcW w:w="964" w:type="dxa"/>
            <w:vAlign w:val="center"/>
          </w:tcPr>
          <w:p>
            <w:pPr>
              <w:pStyle w:val="13"/>
            </w:pPr>
            <w:r>
              <w:t>0.28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61.44</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1</w:t>
            </w:r>
          </w:p>
        </w:tc>
        <w:tc>
          <w:tcPr>
            <w:tcW w:w="850" w:type="dxa"/>
            <w:vAlign w:val="center"/>
          </w:tcPr>
          <w:p>
            <w:pPr>
              <w:pStyle w:val="13"/>
            </w:pPr>
            <w:r>
              <w:t>0.11</w:t>
            </w:r>
          </w:p>
        </w:tc>
        <w:tc>
          <w:tcPr>
            <w:tcW w:w="964" w:type="dxa"/>
            <w:vAlign w:val="center"/>
          </w:tcPr>
          <w:p>
            <w:pPr>
              <w:pStyle w:val="13"/>
            </w:pPr>
            <w:r>
              <w:t>0.11</w:t>
            </w:r>
          </w:p>
        </w:tc>
        <w:tc>
          <w:tcPr>
            <w:tcW w:w="964" w:type="dxa"/>
            <w:vAlign w:val="center"/>
          </w:tcPr>
          <w:p>
            <w:pPr>
              <w:pStyle w:val="13"/>
            </w:pPr>
            <w:r>
              <w:t>0.11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2278.09</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141.75</w:t>
            </w:r>
          </w:p>
        </w:tc>
        <w:tc>
          <w:tcPr>
            <w:tcW w:w="964" w:type="dxa"/>
            <w:vAlign w:val="center"/>
          </w:tcPr>
          <w:p>
            <w:pPr>
              <w:pStyle w:val="13"/>
            </w:pPr>
            <w:r>
              <w:t>141.75</w:t>
            </w:r>
          </w:p>
        </w:tc>
        <w:tc>
          <w:tcPr>
            <w:tcW w:w="964" w:type="dxa"/>
            <w:vAlign w:val="center"/>
          </w:tcPr>
          <w:p>
            <w:pPr>
              <w:pStyle w:val="13"/>
            </w:pPr>
          </w:p>
        </w:tc>
        <w:tc>
          <w:tcPr>
            <w:tcW w:w="964" w:type="dxa"/>
            <w:vAlign w:val="center"/>
          </w:tcPr>
          <w:p>
            <w:pPr>
              <w:pStyle w:val="13"/>
            </w:pPr>
            <w:r>
              <w:t>141.75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141.75</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河北省体育发展交流中心上年末固定资产金额为65.10万元（详见下表）。本年度拟购置固定资产总额为3.88万元，已按要求列入政府采购预算，详见政府采购预算表。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362020河北省体育发展交流中心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247</w:t>
            </w:r>
          </w:p>
        </w:tc>
        <w:tc>
          <w:tcPr>
            <w:tcW w:w="2835" w:type="dxa"/>
            <w:vAlign w:val="center"/>
          </w:tcPr>
          <w:p>
            <w:pPr>
              <w:pStyle w:val="13"/>
            </w:pPr>
            <w:r>
              <w:t>65.10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8" w:name="_Toc_4_4_0000000037"/>
      <w:r>
        <w:rPr>
          <w:rFonts w:ascii="方正小标宋_GBK" w:hAnsi="方正小标宋_GBK" w:eastAsia="方正小标宋_GBK" w:cs="方正小标宋_GBK"/>
          <w:color w:val="000000"/>
          <w:sz w:val="44"/>
        </w:rPr>
        <w:t>十九、河北体育馆收支预算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362021河北体育馆</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2196.44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1117.00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r>
              <w:t>1028.00</w:t>
            </w: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3460.38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1212.00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4341.44</w:t>
            </w:r>
          </w:p>
        </w:tc>
        <w:tc>
          <w:tcPr>
            <w:tcW w:w="4535" w:type="dxa"/>
            <w:vAlign w:val="center"/>
          </w:tcPr>
          <w:p>
            <w:pPr>
              <w:pStyle w:val="16"/>
            </w:pPr>
            <w:r>
              <w:t>本年支出合计</w:t>
            </w:r>
          </w:p>
        </w:tc>
        <w:tc>
          <w:tcPr>
            <w:tcW w:w="2126" w:type="dxa"/>
            <w:vAlign w:val="center"/>
          </w:tcPr>
          <w:p>
            <w:pPr>
              <w:pStyle w:val="17"/>
            </w:pPr>
            <w:r>
              <w:t>4672.38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330.94</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4672.38</w:t>
            </w:r>
          </w:p>
        </w:tc>
        <w:tc>
          <w:tcPr>
            <w:tcW w:w="4535" w:type="dxa"/>
            <w:vAlign w:val="center"/>
          </w:tcPr>
          <w:p>
            <w:pPr>
              <w:pStyle w:val="16"/>
            </w:pPr>
            <w:r>
              <w:t>支出总计</w:t>
            </w:r>
          </w:p>
        </w:tc>
        <w:tc>
          <w:tcPr>
            <w:tcW w:w="2126" w:type="dxa"/>
            <w:vAlign w:val="center"/>
          </w:tcPr>
          <w:p>
            <w:pPr>
              <w:pStyle w:val="17"/>
            </w:pPr>
            <w:r>
              <w:t>4672.38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362021河北体育馆</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4672.38</w:t>
            </w:r>
          </w:p>
        </w:tc>
        <w:tc>
          <w:tcPr>
            <w:tcW w:w="1134" w:type="dxa"/>
            <w:vAlign w:val="center"/>
          </w:tcPr>
          <w:p>
            <w:pPr>
              <w:pStyle w:val="17"/>
            </w:pPr>
            <w:r>
              <w:t>4341.44</w:t>
            </w:r>
          </w:p>
        </w:tc>
        <w:tc>
          <w:tcPr>
            <w:tcW w:w="1134" w:type="dxa"/>
            <w:vAlign w:val="center"/>
          </w:tcPr>
          <w:p>
            <w:pPr>
              <w:pStyle w:val="17"/>
            </w:pPr>
            <w:r>
              <w:t>3313.44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1028.00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330.94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3460.38</w:t>
            </w:r>
          </w:p>
        </w:tc>
        <w:tc>
          <w:tcPr>
            <w:tcW w:w="1134" w:type="dxa"/>
            <w:vAlign w:val="center"/>
          </w:tcPr>
          <w:p>
            <w:pPr>
              <w:pStyle w:val="13"/>
            </w:pPr>
            <w:r>
              <w:t>3224.44</w:t>
            </w:r>
          </w:p>
        </w:tc>
        <w:tc>
          <w:tcPr>
            <w:tcW w:w="1134" w:type="dxa"/>
            <w:vAlign w:val="center"/>
          </w:tcPr>
          <w:p>
            <w:pPr>
              <w:pStyle w:val="13"/>
            </w:pPr>
            <w:r>
              <w:t>2196.44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1028.00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235.94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3460.38</w:t>
            </w:r>
          </w:p>
        </w:tc>
        <w:tc>
          <w:tcPr>
            <w:tcW w:w="1134" w:type="dxa"/>
            <w:vAlign w:val="center"/>
          </w:tcPr>
          <w:p>
            <w:pPr>
              <w:pStyle w:val="13"/>
            </w:pPr>
            <w:r>
              <w:t>3224.44</w:t>
            </w:r>
          </w:p>
        </w:tc>
        <w:tc>
          <w:tcPr>
            <w:tcW w:w="1134" w:type="dxa"/>
            <w:vAlign w:val="center"/>
          </w:tcPr>
          <w:p>
            <w:pPr>
              <w:pStyle w:val="13"/>
            </w:pPr>
            <w:r>
              <w:t>2196.44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1028.00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235.94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3460.38</w:t>
            </w:r>
          </w:p>
        </w:tc>
        <w:tc>
          <w:tcPr>
            <w:tcW w:w="1134" w:type="dxa"/>
            <w:vAlign w:val="center"/>
          </w:tcPr>
          <w:p>
            <w:pPr>
              <w:pStyle w:val="13"/>
            </w:pPr>
            <w:r>
              <w:t>3224.44</w:t>
            </w:r>
          </w:p>
        </w:tc>
        <w:tc>
          <w:tcPr>
            <w:tcW w:w="1134" w:type="dxa"/>
            <w:vAlign w:val="center"/>
          </w:tcPr>
          <w:p>
            <w:pPr>
              <w:pStyle w:val="13"/>
            </w:pPr>
            <w:r>
              <w:t>2196.44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1028.00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235.94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1212.00</w:t>
            </w:r>
          </w:p>
        </w:tc>
        <w:tc>
          <w:tcPr>
            <w:tcW w:w="1134" w:type="dxa"/>
            <w:vAlign w:val="center"/>
          </w:tcPr>
          <w:p>
            <w:pPr>
              <w:pStyle w:val="13"/>
            </w:pPr>
            <w:r>
              <w:t>1117.00</w:t>
            </w:r>
          </w:p>
        </w:tc>
        <w:tc>
          <w:tcPr>
            <w:tcW w:w="1134" w:type="dxa"/>
            <w:vAlign w:val="center"/>
          </w:tcPr>
          <w:p>
            <w:pPr>
              <w:pStyle w:val="13"/>
            </w:pPr>
            <w:r>
              <w:t>1117.00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1212.00</w:t>
            </w:r>
          </w:p>
        </w:tc>
        <w:tc>
          <w:tcPr>
            <w:tcW w:w="1134" w:type="dxa"/>
            <w:vAlign w:val="center"/>
          </w:tcPr>
          <w:p>
            <w:pPr>
              <w:pStyle w:val="13"/>
            </w:pPr>
            <w:r>
              <w:t>1117.00</w:t>
            </w:r>
          </w:p>
        </w:tc>
        <w:tc>
          <w:tcPr>
            <w:tcW w:w="1134" w:type="dxa"/>
            <w:vAlign w:val="center"/>
          </w:tcPr>
          <w:p>
            <w:pPr>
              <w:pStyle w:val="13"/>
            </w:pPr>
            <w:r>
              <w:t>1117.00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1212.00</w:t>
            </w:r>
          </w:p>
        </w:tc>
        <w:tc>
          <w:tcPr>
            <w:tcW w:w="1134" w:type="dxa"/>
            <w:vAlign w:val="center"/>
          </w:tcPr>
          <w:p>
            <w:pPr>
              <w:pStyle w:val="13"/>
            </w:pPr>
            <w:r>
              <w:t>1117.00</w:t>
            </w:r>
          </w:p>
        </w:tc>
        <w:tc>
          <w:tcPr>
            <w:tcW w:w="1134" w:type="dxa"/>
            <w:vAlign w:val="center"/>
          </w:tcPr>
          <w:p>
            <w:pPr>
              <w:pStyle w:val="13"/>
            </w:pPr>
            <w:r>
              <w:t>1117.00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95.00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362021河北体育馆</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4672.38</w:t>
            </w:r>
          </w:p>
        </w:tc>
        <w:tc>
          <w:tcPr>
            <w:tcW w:w="1361" w:type="dxa"/>
            <w:vAlign w:val="center"/>
          </w:tcPr>
          <w:p>
            <w:pPr>
              <w:pStyle w:val="17"/>
            </w:pPr>
            <w:r>
              <w:t>2825.50</w:t>
            </w:r>
          </w:p>
        </w:tc>
        <w:tc>
          <w:tcPr>
            <w:tcW w:w="1361" w:type="dxa"/>
            <w:vAlign w:val="center"/>
          </w:tcPr>
          <w:p>
            <w:pPr>
              <w:pStyle w:val="17"/>
            </w:pPr>
            <w:r>
              <w:t>1846.88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3460.38</w:t>
            </w:r>
          </w:p>
        </w:tc>
        <w:tc>
          <w:tcPr>
            <w:tcW w:w="1361" w:type="dxa"/>
            <w:vAlign w:val="center"/>
          </w:tcPr>
          <w:p>
            <w:pPr>
              <w:pStyle w:val="13"/>
            </w:pPr>
            <w:r>
              <w:t>2825.50</w:t>
            </w:r>
          </w:p>
        </w:tc>
        <w:tc>
          <w:tcPr>
            <w:tcW w:w="1361" w:type="dxa"/>
            <w:vAlign w:val="center"/>
          </w:tcPr>
          <w:p>
            <w:pPr>
              <w:pStyle w:val="13"/>
            </w:pPr>
            <w:r>
              <w:t>634.88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3460.38</w:t>
            </w:r>
          </w:p>
        </w:tc>
        <w:tc>
          <w:tcPr>
            <w:tcW w:w="1361" w:type="dxa"/>
            <w:vAlign w:val="center"/>
          </w:tcPr>
          <w:p>
            <w:pPr>
              <w:pStyle w:val="13"/>
            </w:pPr>
            <w:r>
              <w:t>2825.50</w:t>
            </w:r>
          </w:p>
        </w:tc>
        <w:tc>
          <w:tcPr>
            <w:tcW w:w="1361" w:type="dxa"/>
            <w:vAlign w:val="center"/>
          </w:tcPr>
          <w:p>
            <w:pPr>
              <w:pStyle w:val="13"/>
            </w:pPr>
            <w:r>
              <w:t>634.88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3460.38</w:t>
            </w:r>
          </w:p>
        </w:tc>
        <w:tc>
          <w:tcPr>
            <w:tcW w:w="1361" w:type="dxa"/>
            <w:vAlign w:val="center"/>
          </w:tcPr>
          <w:p>
            <w:pPr>
              <w:pStyle w:val="13"/>
            </w:pPr>
            <w:r>
              <w:t>2825.50</w:t>
            </w:r>
          </w:p>
        </w:tc>
        <w:tc>
          <w:tcPr>
            <w:tcW w:w="1361" w:type="dxa"/>
            <w:vAlign w:val="center"/>
          </w:tcPr>
          <w:p>
            <w:pPr>
              <w:pStyle w:val="13"/>
            </w:pPr>
            <w:r>
              <w:t>634.88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1212.00</w:t>
            </w:r>
          </w:p>
        </w:tc>
        <w:tc>
          <w:tcPr>
            <w:tcW w:w="1361" w:type="dxa"/>
            <w:vAlign w:val="center"/>
          </w:tcPr>
          <w:p>
            <w:pPr>
              <w:pStyle w:val="13"/>
            </w:pPr>
          </w:p>
        </w:tc>
        <w:tc>
          <w:tcPr>
            <w:tcW w:w="1361" w:type="dxa"/>
            <w:vAlign w:val="center"/>
          </w:tcPr>
          <w:p>
            <w:pPr>
              <w:pStyle w:val="13"/>
            </w:pPr>
            <w:r>
              <w:t>1212.00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1212.00</w:t>
            </w:r>
          </w:p>
        </w:tc>
        <w:tc>
          <w:tcPr>
            <w:tcW w:w="1361" w:type="dxa"/>
            <w:vAlign w:val="center"/>
          </w:tcPr>
          <w:p>
            <w:pPr>
              <w:pStyle w:val="13"/>
            </w:pPr>
          </w:p>
        </w:tc>
        <w:tc>
          <w:tcPr>
            <w:tcW w:w="1361" w:type="dxa"/>
            <w:vAlign w:val="center"/>
          </w:tcPr>
          <w:p>
            <w:pPr>
              <w:pStyle w:val="13"/>
            </w:pPr>
            <w:r>
              <w:t>1212.00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1212.00</w:t>
            </w:r>
          </w:p>
        </w:tc>
        <w:tc>
          <w:tcPr>
            <w:tcW w:w="1361" w:type="dxa"/>
            <w:vAlign w:val="center"/>
          </w:tcPr>
          <w:p>
            <w:pPr>
              <w:pStyle w:val="13"/>
            </w:pPr>
          </w:p>
        </w:tc>
        <w:tc>
          <w:tcPr>
            <w:tcW w:w="1361" w:type="dxa"/>
            <w:vAlign w:val="center"/>
          </w:tcPr>
          <w:p>
            <w:pPr>
              <w:pStyle w:val="13"/>
            </w:pPr>
            <w:r>
              <w:t>1212.00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362021河北体育馆</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2196.44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1117.00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2196.44</w:t>
            </w:r>
          </w:p>
        </w:tc>
        <w:tc>
          <w:tcPr>
            <w:tcW w:w="1474" w:type="dxa"/>
            <w:vAlign w:val="center"/>
          </w:tcPr>
          <w:p>
            <w:pPr>
              <w:pStyle w:val="13"/>
            </w:pPr>
            <w:r>
              <w:t>2196.44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1212.00</w:t>
            </w:r>
          </w:p>
        </w:tc>
        <w:tc>
          <w:tcPr>
            <w:tcW w:w="1474" w:type="dxa"/>
            <w:vAlign w:val="center"/>
          </w:tcPr>
          <w:p>
            <w:pPr>
              <w:pStyle w:val="13"/>
            </w:pPr>
          </w:p>
        </w:tc>
        <w:tc>
          <w:tcPr>
            <w:tcW w:w="1474" w:type="dxa"/>
            <w:vAlign w:val="center"/>
          </w:tcPr>
          <w:p>
            <w:pPr>
              <w:pStyle w:val="13"/>
            </w:pPr>
            <w:r>
              <w:t>1212.00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3313.44</w:t>
            </w:r>
          </w:p>
        </w:tc>
        <w:tc>
          <w:tcPr>
            <w:tcW w:w="3402" w:type="dxa"/>
            <w:vAlign w:val="center"/>
          </w:tcPr>
          <w:p>
            <w:pPr>
              <w:pStyle w:val="16"/>
            </w:pPr>
            <w:r>
              <w:t>本年支出合计</w:t>
            </w:r>
          </w:p>
        </w:tc>
        <w:tc>
          <w:tcPr>
            <w:tcW w:w="1474" w:type="dxa"/>
            <w:vAlign w:val="center"/>
          </w:tcPr>
          <w:p>
            <w:pPr>
              <w:pStyle w:val="17"/>
            </w:pPr>
            <w:r>
              <w:t>3408.44</w:t>
            </w:r>
          </w:p>
        </w:tc>
        <w:tc>
          <w:tcPr>
            <w:tcW w:w="1474" w:type="dxa"/>
            <w:vAlign w:val="center"/>
          </w:tcPr>
          <w:p>
            <w:pPr>
              <w:pStyle w:val="17"/>
            </w:pPr>
            <w:r>
              <w:t>2196.44</w:t>
            </w:r>
          </w:p>
        </w:tc>
        <w:tc>
          <w:tcPr>
            <w:tcW w:w="1474" w:type="dxa"/>
            <w:vAlign w:val="center"/>
          </w:tcPr>
          <w:p>
            <w:pPr>
              <w:pStyle w:val="17"/>
            </w:pPr>
            <w:r>
              <w:t>1212.00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95.00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95.00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3408.44</w:t>
            </w:r>
          </w:p>
        </w:tc>
        <w:tc>
          <w:tcPr>
            <w:tcW w:w="3402" w:type="dxa"/>
            <w:vAlign w:val="center"/>
          </w:tcPr>
          <w:p>
            <w:pPr>
              <w:pStyle w:val="16"/>
            </w:pPr>
            <w:r>
              <w:t>支出总计</w:t>
            </w:r>
          </w:p>
        </w:tc>
        <w:tc>
          <w:tcPr>
            <w:tcW w:w="1474" w:type="dxa"/>
            <w:vAlign w:val="center"/>
          </w:tcPr>
          <w:p>
            <w:pPr>
              <w:pStyle w:val="17"/>
            </w:pPr>
            <w:r>
              <w:t>3408.44</w:t>
            </w:r>
          </w:p>
        </w:tc>
        <w:tc>
          <w:tcPr>
            <w:tcW w:w="1474" w:type="dxa"/>
            <w:vAlign w:val="center"/>
          </w:tcPr>
          <w:p>
            <w:pPr>
              <w:pStyle w:val="17"/>
            </w:pPr>
            <w:r>
              <w:t>2196.44</w:t>
            </w:r>
          </w:p>
        </w:tc>
        <w:tc>
          <w:tcPr>
            <w:tcW w:w="1474" w:type="dxa"/>
            <w:vAlign w:val="center"/>
          </w:tcPr>
          <w:p>
            <w:pPr>
              <w:pStyle w:val="17"/>
            </w:pPr>
            <w:r>
              <w:t>1212.00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362021河北体育馆</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2196.44</w:t>
            </w:r>
          </w:p>
        </w:tc>
        <w:tc>
          <w:tcPr>
            <w:tcW w:w="2551" w:type="dxa"/>
            <w:vAlign w:val="center"/>
          </w:tcPr>
          <w:p>
            <w:pPr>
              <w:pStyle w:val="17"/>
            </w:pPr>
            <w:r>
              <w:t>2107.44</w:t>
            </w:r>
          </w:p>
        </w:tc>
        <w:tc>
          <w:tcPr>
            <w:tcW w:w="2551" w:type="dxa"/>
            <w:vAlign w:val="center"/>
          </w:tcPr>
          <w:p>
            <w:pPr>
              <w:pStyle w:val="17"/>
            </w:pPr>
            <w:r>
              <w:t>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2196.44</w:t>
            </w:r>
          </w:p>
        </w:tc>
        <w:tc>
          <w:tcPr>
            <w:tcW w:w="2551" w:type="dxa"/>
            <w:vAlign w:val="center"/>
          </w:tcPr>
          <w:p>
            <w:pPr>
              <w:pStyle w:val="13"/>
            </w:pPr>
            <w:r>
              <w:t>2107.44</w:t>
            </w:r>
          </w:p>
        </w:tc>
        <w:tc>
          <w:tcPr>
            <w:tcW w:w="2551" w:type="dxa"/>
            <w:vAlign w:val="center"/>
          </w:tcPr>
          <w:p>
            <w:pPr>
              <w:pStyle w:val="13"/>
            </w:pPr>
            <w:r>
              <w:t>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2196.44</w:t>
            </w:r>
          </w:p>
        </w:tc>
        <w:tc>
          <w:tcPr>
            <w:tcW w:w="2551" w:type="dxa"/>
            <w:vAlign w:val="center"/>
          </w:tcPr>
          <w:p>
            <w:pPr>
              <w:pStyle w:val="13"/>
            </w:pPr>
            <w:r>
              <w:t>2107.44</w:t>
            </w:r>
          </w:p>
        </w:tc>
        <w:tc>
          <w:tcPr>
            <w:tcW w:w="2551" w:type="dxa"/>
            <w:vAlign w:val="center"/>
          </w:tcPr>
          <w:p>
            <w:pPr>
              <w:pStyle w:val="13"/>
            </w:pPr>
            <w:r>
              <w:t>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2196.44</w:t>
            </w:r>
          </w:p>
        </w:tc>
        <w:tc>
          <w:tcPr>
            <w:tcW w:w="2551" w:type="dxa"/>
            <w:vAlign w:val="center"/>
          </w:tcPr>
          <w:p>
            <w:pPr>
              <w:pStyle w:val="13"/>
            </w:pPr>
            <w:r>
              <w:t>2107.44</w:t>
            </w:r>
          </w:p>
        </w:tc>
        <w:tc>
          <w:tcPr>
            <w:tcW w:w="2551" w:type="dxa"/>
            <w:vAlign w:val="center"/>
          </w:tcPr>
          <w:p>
            <w:pPr>
              <w:pStyle w:val="13"/>
            </w:pPr>
            <w:r>
              <w:t>89.00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362021河北体育馆</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2107.44</w:t>
            </w:r>
          </w:p>
        </w:tc>
        <w:tc>
          <w:tcPr>
            <w:tcW w:w="2551" w:type="dxa"/>
            <w:vAlign w:val="center"/>
          </w:tcPr>
          <w:p>
            <w:pPr>
              <w:pStyle w:val="17"/>
            </w:pPr>
            <w:r>
              <w:t>1434.77</w:t>
            </w:r>
          </w:p>
        </w:tc>
        <w:tc>
          <w:tcPr>
            <w:tcW w:w="2551" w:type="dxa"/>
            <w:vAlign w:val="center"/>
          </w:tcPr>
          <w:p>
            <w:pPr>
              <w:pStyle w:val="17"/>
            </w:pPr>
            <w:r>
              <w:t>672.67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912.99</w:t>
            </w:r>
          </w:p>
        </w:tc>
        <w:tc>
          <w:tcPr>
            <w:tcW w:w="2551" w:type="dxa"/>
            <w:vAlign w:val="center"/>
          </w:tcPr>
          <w:p>
            <w:pPr>
              <w:pStyle w:val="13"/>
            </w:pPr>
            <w:r>
              <w:t>912.99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213.61</w:t>
            </w:r>
          </w:p>
        </w:tc>
        <w:tc>
          <w:tcPr>
            <w:tcW w:w="2551" w:type="dxa"/>
            <w:vAlign w:val="center"/>
          </w:tcPr>
          <w:p>
            <w:pPr>
              <w:pStyle w:val="13"/>
            </w:pPr>
            <w:r>
              <w:t>213.61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38.96</w:t>
            </w:r>
          </w:p>
        </w:tc>
        <w:tc>
          <w:tcPr>
            <w:tcW w:w="2551" w:type="dxa"/>
            <w:vAlign w:val="center"/>
          </w:tcPr>
          <w:p>
            <w:pPr>
              <w:pStyle w:val="13"/>
            </w:pPr>
            <w:r>
              <w:t>38.96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189.23</w:t>
            </w:r>
          </w:p>
        </w:tc>
        <w:tc>
          <w:tcPr>
            <w:tcW w:w="2551" w:type="dxa"/>
            <w:vAlign w:val="center"/>
          </w:tcPr>
          <w:p>
            <w:pPr>
              <w:pStyle w:val="13"/>
            </w:pPr>
            <w:r>
              <w:t>189.23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155.81</w:t>
            </w:r>
          </w:p>
        </w:tc>
        <w:tc>
          <w:tcPr>
            <w:tcW w:w="2551" w:type="dxa"/>
            <w:vAlign w:val="center"/>
          </w:tcPr>
          <w:p>
            <w:pPr>
              <w:pStyle w:val="13"/>
            </w:pPr>
            <w:r>
              <w:t>155.81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96.08</w:t>
            </w:r>
          </w:p>
        </w:tc>
        <w:tc>
          <w:tcPr>
            <w:tcW w:w="2551" w:type="dxa"/>
            <w:vAlign w:val="center"/>
          </w:tcPr>
          <w:p>
            <w:pPr>
              <w:pStyle w:val="13"/>
            </w:pPr>
            <w:r>
              <w:t>96.08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48.04</w:t>
            </w:r>
          </w:p>
        </w:tc>
        <w:tc>
          <w:tcPr>
            <w:tcW w:w="2551" w:type="dxa"/>
            <w:vAlign w:val="center"/>
          </w:tcPr>
          <w:p>
            <w:pPr>
              <w:pStyle w:val="13"/>
            </w:pPr>
            <w:r>
              <w:t>48.04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37.46</w:t>
            </w:r>
          </w:p>
        </w:tc>
        <w:tc>
          <w:tcPr>
            <w:tcW w:w="2551" w:type="dxa"/>
            <w:vAlign w:val="center"/>
          </w:tcPr>
          <w:p>
            <w:pPr>
              <w:pStyle w:val="13"/>
            </w:pPr>
            <w:r>
              <w:t>37.46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53.79</w:t>
            </w:r>
          </w:p>
        </w:tc>
        <w:tc>
          <w:tcPr>
            <w:tcW w:w="2551" w:type="dxa"/>
            <w:vAlign w:val="center"/>
          </w:tcPr>
          <w:p>
            <w:pPr>
              <w:pStyle w:val="13"/>
            </w:pPr>
            <w:r>
              <w:t>53.79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60.68</w:t>
            </w:r>
          </w:p>
        </w:tc>
        <w:tc>
          <w:tcPr>
            <w:tcW w:w="2551" w:type="dxa"/>
            <w:vAlign w:val="center"/>
          </w:tcPr>
          <w:p>
            <w:pPr>
              <w:pStyle w:val="13"/>
            </w:pPr>
            <w:r>
              <w:t>60.68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19.33</w:t>
            </w:r>
          </w:p>
        </w:tc>
        <w:tc>
          <w:tcPr>
            <w:tcW w:w="2551" w:type="dxa"/>
            <w:vAlign w:val="center"/>
          </w:tcPr>
          <w:p>
            <w:pPr>
              <w:pStyle w:val="13"/>
            </w:pPr>
            <w:r>
              <w:t>19.33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616.02</w:t>
            </w:r>
          </w:p>
        </w:tc>
        <w:tc>
          <w:tcPr>
            <w:tcW w:w="2551" w:type="dxa"/>
            <w:vAlign w:val="center"/>
          </w:tcPr>
          <w:p>
            <w:pPr>
              <w:pStyle w:val="13"/>
            </w:pPr>
          </w:p>
        </w:tc>
        <w:tc>
          <w:tcPr>
            <w:tcW w:w="2551" w:type="dxa"/>
            <w:vAlign w:val="center"/>
          </w:tcPr>
          <w:p>
            <w:pPr>
              <w:pStyle w:val="13"/>
            </w:pPr>
            <w:r>
              <w:t>616.02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15.00</w:t>
            </w:r>
          </w:p>
        </w:tc>
        <w:tc>
          <w:tcPr>
            <w:tcW w:w="2551" w:type="dxa"/>
            <w:vAlign w:val="center"/>
          </w:tcPr>
          <w:p>
            <w:pPr>
              <w:pStyle w:val="13"/>
            </w:pPr>
          </w:p>
        </w:tc>
        <w:tc>
          <w:tcPr>
            <w:tcW w:w="2551"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30202</w:t>
            </w:r>
          </w:p>
        </w:tc>
        <w:tc>
          <w:tcPr>
            <w:tcW w:w="4535" w:type="dxa"/>
            <w:vAlign w:val="center"/>
          </w:tcPr>
          <w:p>
            <w:pPr>
              <w:pStyle w:val="14"/>
            </w:pPr>
            <w:r>
              <w:t>印刷费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30203</w:t>
            </w:r>
          </w:p>
        </w:tc>
        <w:tc>
          <w:tcPr>
            <w:tcW w:w="4535" w:type="dxa"/>
            <w:vAlign w:val="center"/>
          </w:tcPr>
          <w:p>
            <w:pPr>
              <w:pStyle w:val="14"/>
            </w:pPr>
            <w:r>
              <w:t>咨询费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19.63</w:t>
            </w:r>
          </w:p>
        </w:tc>
        <w:tc>
          <w:tcPr>
            <w:tcW w:w="2551" w:type="dxa"/>
            <w:vAlign w:val="center"/>
          </w:tcPr>
          <w:p>
            <w:pPr>
              <w:pStyle w:val="13"/>
            </w:pPr>
          </w:p>
        </w:tc>
        <w:tc>
          <w:tcPr>
            <w:tcW w:w="2551" w:type="dxa"/>
            <w:vAlign w:val="center"/>
          </w:tcPr>
          <w:p>
            <w:pPr>
              <w:pStyle w:val="13"/>
            </w:pPr>
            <w:r>
              <w:t>19.63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30.00</w:t>
            </w:r>
          </w:p>
        </w:tc>
        <w:tc>
          <w:tcPr>
            <w:tcW w:w="2551" w:type="dxa"/>
            <w:vAlign w:val="center"/>
          </w:tcPr>
          <w:p>
            <w:pPr>
              <w:pStyle w:val="13"/>
            </w:pPr>
          </w:p>
        </w:tc>
        <w:tc>
          <w:tcPr>
            <w:tcW w:w="2551"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6.00</w:t>
            </w:r>
          </w:p>
        </w:tc>
        <w:tc>
          <w:tcPr>
            <w:tcW w:w="2551" w:type="dxa"/>
            <w:vAlign w:val="center"/>
          </w:tcPr>
          <w:p>
            <w:pPr>
              <w:pStyle w:val="13"/>
            </w:pPr>
          </w:p>
        </w:tc>
        <w:tc>
          <w:tcPr>
            <w:tcW w:w="2551"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60.00</w:t>
            </w:r>
          </w:p>
        </w:tc>
        <w:tc>
          <w:tcPr>
            <w:tcW w:w="2551" w:type="dxa"/>
            <w:vAlign w:val="center"/>
          </w:tcPr>
          <w:p>
            <w:pPr>
              <w:pStyle w:val="13"/>
            </w:pPr>
          </w:p>
        </w:tc>
        <w:tc>
          <w:tcPr>
            <w:tcW w:w="2551" w:type="dxa"/>
            <w:vAlign w:val="center"/>
          </w:tcPr>
          <w:p>
            <w:pPr>
              <w:pStyle w:val="13"/>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30209</w:t>
            </w:r>
          </w:p>
        </w:tc>
        <w:tc>
          <w:tcPr>
            <w:tcW w:w="4535" w:type="dxa"/>
            <w:vAlign w:val="center"/>
          </w:tcPr>
          <w:p>
            <w:pPr>
              <w:pStyle w:val="14"/>
            </w:pPr>
            <w:r>
              <w:t>物业管理费</w:t>
            </w:r>
          </w:p>
        </w:tc>
        <w:tc>
          <w:tcPr>
            <w:tcW w:w="2551" w:type="dxa"/>
            <w:vAlign w:val="center"/>
          </w:tcPr>
          <w:p>
            <w:pPr>
              <w:pStyle w:val="13"/>
            </w:pPr>
            <w:r>
              <w:t>22.00</w:t>
            </w:r>
          </w:p>
        </w:tc>
        <w:tc>
          <w:tcPr>
            <w:tcW w:w="2551" w:type="dxa"/>
            <w:vAlign w:val="center"/>
          </w:tcPr>
          <w:p>
            <w:pPr>
              <w:pStyle w:val="13"/>
            </w:pPr>
          </w:p>
        </w:tc>
        <w:tc>
          <w:tcPr>
            <w:tcW w:w="2551" w:type="dxa"/>
            <w:vAlign w:val="center"/>
          </w:tcPr>
          <w:p>
            <w:pPr>
              <w:pStyle w:val="13"/>
            </w:pPr>
            <w: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30.00</w:t>
            </w:r>
          </w:p>
        </w:tc>
        <w:tc>
          <w:tcPr>
            <w:tcW w:w="2551" w:type="dxa"/>
            <w:vAlign w:val="center"/>
          </w:tcPr>
          <w:p>
            <w:pPr>
              <w:pStyle w:val="13"/>
            </w:pPr>
          </w:p>
        </w:tc>
        <w:tc>
          <w:tcPr>
            <w:tcW w:w="2551"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61.66</w:t>
            </w:r>
          </w:p>
        </w:tc>
        <w:tc>
          <w:tcPr>
            <w:tcW w:w="2551" w:type="dxa"/>
            <w:vAlign w:val="center"/>
          </w:tcPr>
          <w:p>
            <w:pPr>
              <w:pStyle w:val="13"/>
            </w:pPr>
          </w:p>
        </w:tc>
        <w:tc>
          <w:tcPr>
            <w:tcW w:w="2551" w:type="dxa"/>
            <w:vAlign w:val="center"/>
          </w:tcPr>
          <w:p>
            <w:pPr>
              <w:pStyle w:val="13"/>
            </w:pPr>
            <w:r>
              <w:t>61.66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30226</w:t>
            </w:r>
          </w:p>
        </w:tc>
        <w:tc>
          <w:tcPr>
            <w:tcW w:w="4535" w:type="dxa"/>
            <w:vAlign w:val="center"/>
          </w:tcPr>
          <w:p>
            <w:pPr>
              <w:pStyle w:val="14"/>
            </w:pPr>
            <w:r>
              <w:t>劳务费</w:t>
            </w:r>
          </w:p>
        </w:tc>
        <w:tc>
          <w:tcPr>
            <w:tcW w:w="2551" w:type="dxa"/>
            <w:vAlign w:val="center"/>
          </w:tcPr>
          <w:p>
            <w:pPr>
              <w:pStyle w:val="13"/>
            </w:pPr>
            <w:r>
              <w:t>225.00</w:t>
            </w:r>
          </w:p>
        </w:tc>
        <w:tc>
          <w:tcPr>
            <w:tcW w:w="2551" w:type="dxa"/>
            <w:vAlign w:val="center"/>
          </w:tcPr>
          <w:p>
            <w:pPr>
              <w:pStyle w:val="13"/>
            </w:pPr>
          </w:p>
        </w:tc>
        <w:tc>
          <w:tcPr>
            <w:tcW w:w="2551" w:type="dxa"/>
            <w:vAlign w:val="center"/>
          </w:tcPr>
          <w:p>
            <w:pPr>
              <w:pStyle w:val="13"/>
            </w:pPr>
            <w:r>
              <w:t>225.00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76.42</w:t>
            </w:r>
          </w:p>
        </w:tc>
        <w:tc>
          <w:tcPr>
            <w:tcW w:w="2551" w:type="dxa"/>
            <w:vAlign w:val="center"/>
          </w:tcPr>
          <w:p>
            <w:pPr>
              <w:pStyle w:val="13"/>
            </w:pPr>
          </w:p>
        </w:tc>
        <w:tc>
          <w:tcPr>
            <w:tcW w:w="2551" w:type="dxa"/>
            <w:vAlign w:val="center"/>
          </w:tcPr>
          <w:p>
            <w:pPr>
              <w:pStyle w:val="13"/>
            </w:pPr>
            <w:r>
              <w:t>76.42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40.31</w:t>
            </w:r>
          </w:p>
        </w:tc>
        <w:tc>
          <w:tcPr>
            <w:tcW w:w="2551" w:type="dxa"/>
            <w:vAlign w:val="center"/>
          </w:tcPr>
          <w:p>
            <w:pPr>
              <w:pStyle w:val="13"/>
            </w:pPr>
          </w:p>
        </w:tc>
        <w:tc>
          <w:tcPr>
            <w:tcW w:w="2551" w:type="dxa"/>
            <w:vAlign w:val="center"/>
          </w:tcPr>
          <w:p>
            <w:pPr>
              <w:pStyle w:val="13"/>
            </w:pPr>
            <w:r>
              <w:t>40.31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521.78</w:t>
            </w:r>
          </w:p>
        </w:tc>
        <w:tc>
          <w:tcPr>
            <w:tcW w:w="2551" w:type="dxa"/>
            <w:vAlign w:val="center"/>
          </w:tcPr>
          <w:p>
            <w:pPr>
              <w:pStyle w:val="13"/>
            </w:pPr>
            <w:r>
              <w:t>521.78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70.90</w:t>
            </w:r>
          </w:p>
        </w:tc>
        <w:tc>
          <w:tcPr>
            <w:tcW w:w="2551" w:type="dxa"/>
            <w:vAlign w:val="center"/>
          </w:tcPr>
          <w:p>
            <w:pPr>
              <w:pStyle w:val="13"/>
            </w:pPr>
            <w:r>
              <w:t>70.90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450.82</w:t>
            </w:r>
          </w:p>
        </w:tc>
        <w:tc>
          <w:tcPr>
            <w:tcW w:w="2551" w:type="dxa"/>
            <w:vAlign w:val="center"/>
          </w:tcPr>
          <w:p>
            <w:pPr>
              <w:pStyle w:val="13"/>
            </w:pPr>
            <w:r>
              <w:t>450.82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0.06</w:t>
            </w:r>
          </w:p>
        </w:tc>
        <w:tc>
          <w:tcPr>
            <w:tcW w:w="2551" w:type="dxa"/>
            <w:vAlign w:val="center"/>
          </w:tcPr>
          <w:p>
            <w:pPr>
              <w:pStyle w:val="13"/>
            </w:pPr>
            <w:r>
              <w:t>0.06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56.65</w:t>
            </w:r>
          </w:p>
        </w:tc>
        <w:tc>
          <w:tcPr>
            <w:tcW w:w="2551" w:type="dxa"/>
            <w:vAlign w:val="center"/>
          </w:tcPr>
          <w:p>
            <w:pPr>
              <w:pStyle w:val="13"/>
            </w:pPr>
          </w:p>
        </w:tc>
        <w:tc>
          <w:tcPr>
            <w:tcW w:w="2551" w:type="dxa"/>
            <w:vAlign w:val="center"/>
          </w:tcPr>
          <w:p>
            <w:pPr>
              <w:pStyle w:val="13"/>
            </w:pPr>
            <w:r>
              <w:t>56.65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56.65</w:t>
            </w:r>
          </w:p>
        </w:tc>
        <w:tc>
          <w:tcPr>
            <w:tcW w:w="2551" w:type="dxa"/>
            <w:vAlign w:val="center"/>
          </w:tcPr>
          <w:p>
            <w:pPr>
              <w:pStyle w:val="13"/>
            </w:pPr>
          </w:p>
        </w:tc>
        <w:tc>
          <w:tcPr>
            <w:tcW w:w="2551" w:type="dxa"/>
            <w:vAlign w:val="center"/>
          </w:tcPr>
          <w:p>
            <w:pPr>
              <w:pStyle w:val="13"/>
            </w:pPr>
            <w:r>
              <w:t>56.65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362021河北体育馆</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1212.00</w:t>
            </w:r>
          </w:p>
        </w:tc>
        <w:tc>
          <w:tcPr>
            <w:tcW w:w="2551" w:type="dxa"/>
            <w:vAlign w:val="center"/>
          </w:tcPr>
          <w:p>
            <w:pPr>
              <w:pStyle w:val="17"/>
            </w:pPr>
          </w:p>
        </w:tc>
        <w:tc>
          <w:tcPr>
            <w:tcW w:w="2551" w:type="dxa"/>
            <w:vAlign w:val="center"/>
          </w:tcPr>
          <w:p>
            <w:pPr>
              <w:pStyle w:val="17"/>
            </w:pPr>
            <w:r>
              <w:t>1212.00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1212.00</w:t>
            </w:r>
          </w:p>
        </w:tc>
        <w:tc>
          <w:tcPr>
            <w:tcW w:w="2551" w:type="dxa"/>
            <w:vAlign w:val="center"/>
          </w:tcPr>
          <w:p>
            <w:pPr>
              <w:pStyle w:val="13"/>
            </w:pPr>
          </w:p>
        </w:tc>
        <w:tc>
          <w:tcPr>
            <w:tcW w:w="2551" w:type="dxa"/>
            <w:vAlign w:val="center"/>
          </w:tcPr>
          <w:p>
            <w:pPr>
              <w:pStyle w:val="13"/>
            </w:pPr>
            <w:r>
              <w:t>1212.00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1212.00</w:t>
            </w:r>
          </w:p>
        </w:tc>
        <w:tc>
          <w:tcPr>
            <w:tcW w:w="2551" w:type="dxa"/>
            <w:vAlign w:val="center"/>
          </w:tcPr>
          <w:p>
            <w:pPr>
              <w:pStyle w:val="13"/>
            </w:pPr>
          </w:p>
        </w:tc>
        <w:tc>
          <w:tcPr>
            <w:tcW w:w="2551" w:type="dxa"/>
            <w:vAlign w:val="center"/>
          </w:tcPr>
          <w:p>
            <w:pPr>
              <w:pStyle w:val="13"/>
            </w:pPr>
            <w:r>
              <w:t>1212.00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1212.00</w:t>
            </w:r>
          </w:p>
        </w:tc>
        <w:tc>
          <w:tcPr>
            <w:tcW w:w="2551" w:type="dxa"/>
            <w:vAlign w:val="center"/>
          </w:tcPr>
          <w:p>
            <w:pPr>
              <w:pStyle w:val="13"/>
            </w:pPr>
          </w:p>
        </w:tc>
        <w:tc>
          <w:tcPr>
            <w:tcW w:w="2551" w:type="dxa"/>
            <w:vAlign w:val="center"/>
          </w:tcPr>
          <w:p>
            <w:pPr>
              <w:pStyle w:val="13"/>
            </w:pPr>
            <w:r>
              <w:t>1212.00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362021河北体育馆</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362021河北体育馆</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河北体育馆2023年单位预算信息公开情况说明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按照《预算法》、《地方预决算公开操作规程》和《关于进一步推进预算公开工作的实施意见》规定，现将河北体育馆2023年单位预算公开如下：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（一）为机关提供支持保障的职能</w:t>
      </w:r>
    </w:p>
    <w:p>
      <w:pPr>
        <w:pStyle w:val="27"/>
      </w:pPr>
      <w:r>
        <w:t>承担馆内省体育局直属各单位办公的服务保障工作。</w:t>
      </w:r>
    </w:p>
    <w:p>
      <w:pPr>
        <w:pStyle w:val="27"/>
      </w:pPr>
      <w:r>
        <w:t>（二）面向社会提供公益服务的职能</w:t>
      </w:r>
    </w:p>
    <w:p>
      <w:pPr>
        <w:pStyle w:val="27"/>
      </w:pPr>
      <w:r>
        <w:t>1.承担河北体育馆的场地设施的维护运营工作。</w:t>
      </w:r>
    </w:p>
    <w:p>
      <w:pPr>
        <w:pStyle w:val="27"/>
      </w:pPr>
      <w:r>
        <w:t>2.承办国际、国内体育比赛。</w:t>
      </w:r>
    </w:p>
    <w:p>
      <w:pPr>
        <w:pStyle w:val="27"/>
      </w:pPr>
      <w:r>
        <w:t>3.举办或承办各类文体演出活动。</w:t>
      </w:r>
    </w:p>
    <w:p>
      <w:pPr>
        <w:pStyle w:val="27"/>
      </w:pPr>
      <w:r>
        <w:t>4.组织、开展全民健身活动，为大众提供健身服务。</w:t>
      </w:r>
    </w:p>
    <w:p>
      <w:pPr>
        <w:pStyle w:val="27"/>
      </w:pPr>
      <w:r>
        <w:t>（三）完成河北省体育局交办的其他任务。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河北体育馆</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4672.38万元，其中：一般公共预算收入2196.44万元，基金预算收入1117万元，国有资本经营预算收入0万元，财政专户核拨收入0万元，单位资金收入1028万元，上年结转结余330.94万元。</w:t>
      </w:r>
    </w:p>
    <w:p>
      <w:pPr>
        <w:pStyle w:val="28"/>
      </w:pPr>
      <w:r>
        <w:t>2、支出说明</w:t>
      </w:r>
    </w:p>
    <w:p>
      <w:pPr>
        <w:pStyle w:val="28"/>
      </w:pPr>
      <w:r>
        <w:t>收支预算总表支出栏、基本支出表、项目支出表按经济分类和支出功能分类科目编制，反映河北体育馆年度单位预算中支出预算的总体情况。2023年支出预算4672.38万元，其中基本支出2825.50万元，包括人员经费1588.39万元和日常公用经费1237.11万元；项目支出1846.88万元，主要为体育发展经费等。</w:t>
      </w:r>
    </w:p>
    <w:p>
      <w:pPr>
        <w:pStyle w:val="28"/>
      </w:pPr>
      <w:r>
        <w:t>3、比上年增减情况</w:t>
      </w:r>
    </w:p>
    <w:p>
      <w:pPr>
        <w:pStyle w:val="28"/>
      </w:pPr>
      <w:r>
        <w:t>2023年预算收支安排4672.38万元，较2022年预算增加902.91万元，其中：基本支出减少15.17万元，主要为减少日常公用经费支出；项目支出增加918.08万元，主要为体育发展经费、能源消耗经费等。</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2023年，我单位运行经费共计安排1237.11万元，主要用于日常维修、办公用房水电费、办公用房取暖费、办公用房物业管理费等日常运行支出。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1、场馆日常保洁、垃圾清运及清污绩效目标表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 做好场馆日常保洁、垃圾清运及清污等工作，保证各场馆环境卫生良好。</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项目合格率</w:t>
            </w:r>
          </w:p>
        </w:tc>
        <w:tc>
          <w:tcPr>
            <w:tcW w:w="2835" w:type="dxa"/>
            <w:vAlign w:val="center"/>
          </w:tcPr>
          <w:p>
            <w:pPr>
              <w:pStyle w:val="14"/>
            </w:pPr>
            <w:r>
              <w:t>反映清洁任务完成质量合格情况</w:t>
            </w:r>
          </w:p>
        </w:tc>
        <w:tc>
          <w:tcPr>
            <w:tcW w:w="2551" w:type="dxa"/>
            <w:vAlign w:val="center"/>
          </w:tcPr>
          <w:p>
            <w:pPr>
              <w:pStyle w:val="14"/>
            </w:pPr>
            <w:r>
              <w:t>≥90%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清洁人员安排数量</w:t>
            </w:r>
          </w:p>
        </w:tc>
        <w:tc>
          <w:tcPr>
            <w:tcW w:w="2835" w:type="dxa"/>
            <w:vAlign w:val="center"/>
          </w:tcPr>
          <w:p>
            <w:pPr>
              <w:pStyle w:val="14"/>
            </w:pPr>
            <w:r>
              <w:t>反映安排的清洁人员数量满足项目需求情况</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反映清洁任务完成是否及时</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项目总投资额</w:t>
            </w:r>
          </w:p>
        </w:tc>
        <w:tc>
          <w:tcPr>
            <w:tcW w:w="2835" w:type="dxa"/>
            <w:vAlign w:val="center"/>
          </w:tcPr>
          <w:p>
            <w:pPr>
              <w:pStyle w:val="14"/>
            </w:pPr>
            <w:r>
              <w:t>反映项目投资总额</w:t>
            </w:r>
          </w:p>
        </w:tc>
        <w:tc>
          <w:tcPr>
            <w:tcW w:w="2551" w:type="dxa"/>
            <w:vAlign w:val="center"/>
          </w:tcPr>
          <w:p>
            <w:pPr>
              <w:pStyle w:val="14"/>
            </w:pPr>
            <w:r>
              <w:t>≤54万元</w:t>
            </w:r>
          </w:p>
        </w:tc>
        <w:tc>
          <w:tcPr>
            <w:tcW w:w="2268" w:type="dxa"/>
            <w:vAlign w:val="center"/>
          </w:tcPr>
          <w:p>
            <w:pPr>
              <w:pStyle w:val="14"/>
            </w:pPr>
            <w:r>
              <w:t>2023年该项目预算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受益人群</w:t>
            </w:r>
          </w:p>
        </w:tc>
        <w:tc>
          <w:tcPr>
            <w:tcW w:w="2835" w:type="dxa"/>
            <w:vAlign w:val="center"/>
          </w:tcPr>
          <w:p>
            <w:pPr>
              <w:pStyle w:val="14"/>
            </w:pPr>
            <w:r>
              <w:t>各场馆内人员受益情况</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环境卫生情况</w:t>
            </w:r>
          </w:p>
        </w:tc>
        <w:tc>
          <w:tcPr>
            <w:tcW w:w="2835" w:type="dxa"/>
            <w:vAlign w:val="center"/>
          </w:tcPr>
          <w:p>
            <w:pPr>
              <w:pStyle w:val="14"/>
            </w:pPr>
            <w:r>
              <w:t>环境卫生情况持续向好</w:t>
            </w:r>
          </w:p>
        </w:tc>
        <w:tc>
          <w:tcPr>
            <w:tcW w:w="2551" w:type="dxa"/>
            <w:vAlign w:val="center"/>
          </w:tcPr>
          <w:p>
            <w:pPr>
              <w:pStyle w:val="14"/>
            </w:pPr>
            <w:r>
              <w:t>≥350天</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受益人群满意度</w:t>
            </w:r>
          </w:p>
        </w:tc>
        <w:tc>
          <w:tcPr>
            <w:tcW w:w="2835" w:type="dxa"/>
            <w:vAlign w:val="center"/>
          </w:tcPr>
          <w:p>
            <w:pPr>
              <w:pStyle w:val="14"/>
            </w:pPr>
            <w:r>
              <w:t>满意度</w:t>
            </w:r>
          </w:p>
        </w:tc>
        <w:tc>
          <w:tcPr>
            <w:tcW w:w="2551" w:type="dxa"/>
            <w:vAlign w:val="center"/>
          </w:tcPr>
          <w:p>
            <w:pPr>
              <w:pStyle w:val="14"/>
            </w:pPr>
            <w:r>
              <w:t>≥90%</w:t>
            </w:r>
          </w:p>
        </w:tc>
        <w:tc>
          <w:tcPr>
            <w:tcW w:w="2268" w:type="dxa"/>
            <w:vAlign w:val="center"/>
          </w:tcPr>
          <w:p>
            <w:pPr>
              <w:pStyle w:val="14"/>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2、公共体育场馆向社会免费或低收费开放补助资金绩效目标表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1.场馆正常运营， 接待更广泛健身群众，让更多社会公众参与到全民健身活动中来</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体育场馆内免费低收费开放天数</w:t>
            </w:r>
          </w:p>
        </w:tc>
        <w:tc>
          <w:tcPr>
            <w:tcW w:w="2835" w:type="dxa"/>
            <w:vAlign w:val="center"/>
          </w:tcPr>
          <w:p>
            <w:pPr>
              <w:pStyle w:val="14"/>
            </w:pPr>
            <w:r>
              <w:t>反映体育场馆和区域内的公共体育场地开放情况</w:t>
            </w:r>
          </w:p>
        </w:tc>
        <w:tc>
          <w:tcPr>
            <w:tcW w:w="2551" w:type="dxa"/>
            <w:vAlign w:val="center"/>
          </w:tcPr>
          <w:p>
            <w:pPr>
              <w:pStyle w:val="14"/>
            </w:pPr>
            <w:r>
              <w:t>≥350天</w:t>
            </w:r>
          </w:p>
        </w:tc>
        <w:tc>
          <w:tcPr>
            <w:tcW w:w="2268" w:type="dxa"/>
            <w:vAlign w:val="center"/>
          </w:tcPr>
          <w:p>
            <w:pPr>
              <w:pStyle w:val="14"/>
            </w:pPr>
            <w:r>
              <w:t>《全民健身条例》、《大型场馆免费低收费开放补助资金管理办法》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每天对外开放时间</w:t>
            </w:r>
          </w:p>
        </w:tc>
        <w:tc>
          <w:tcPr>
            <w:tcW w:w="2835" w:type="dxa"/>
            <w:vAlign w:val="center"/>
          </w:tcPr>
          <w:p>
            <w:pPr>
              <w:pStyle w:val="14"/>
            </w:pPr>
            <w:r>
              <w:t>反映场馆每天对外开放小时数</w:t>
            </w:r>
          </w:p>
        </w:tc>
        <w:tc>
          <w:tcPr>
            <w:tcW w:w="2551" w:type="dxa"/>
            <w:vAlign w:val="center"/>
          </w:tcPr>
          <w:p>
            <w:pPr>
              <w:pStyle w:val="14"/>
            </w:pPr>
            <w:r>
              <w:t>≥8小时</w:t>
            </w:r>
          </w:p>
        </w:tc>
        <w:tc>
          <w:tcPr>
            <w:tcW w:w="2268" w:type="dxa"/>
            <w:vAlign w:val="center"/>
          </w:tcPr>
          <w:p>
            <w:pPr>
              <w:pStyle w:val="14"/>
            </w:pPr>
            <w:r>
              <w:t>《全民健身条例》、《大型场馆免费低收费开放补助资金管理办法》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补助资金支付时限</w:t>
            </w:r>
          </w:p>
        </w:tc>
        <w:tc>
          <w:tcPr>
            <w:tcW w:w="2835" w:type="dxa"/>
            <w:vAlign w:val="center"/>
          </w:tcPr>
          <w:p>
            <w:pPr>
              <w:pStyle w:val="14"/>
            </w:pPr>
            <w:r>
              <w:t>反映按计划支出情况</w:t>
            </w:r>
          </w:p>
        </w:tc>
        <w:tc>
          <w:tcPr>
            <w:tcW w:w="2551" w:type="dxa"/>
            <w:vAlign w:val="center"/>
          </w:tcPr>
          <w:p>
            <w:pPr>
              <w:pStyle w:val="14"/>
            </w:pPr>
            <w:r>
              <w:t>≤11月份</w:t>
            </w:r>
          </w:p>
        </w:tc>
        <w:tc>
          <w:tcPr>
            <w:tcW w:w="2268" w:type="dxa"/>
            <w:vAlign w:val="center"/>
          </w:tcPr>
          <w:p>
            <w:pPr>
              <w:pStyle w:val="14"/>
            </w:pPr>
            <w:r>
              <w:t>《全民健身条例》、《大型场馆免费低收费开放补助资金管理办法》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接待社会公众健身人次</w:t>
            </w:r>
          </w:p>
        </w:tc>
        <w:tc>
          <w:tcPr>
            <w:tcW w:w="2835" w:type="dxa"/>
            <w:vAlign w:val="center"/>
          </w:tcPr>
          <w:p>
            <w:pPr>
              <w:pStyle w:val="14"/>
            </w:pPr>
            <w:r>
              <w:t>反映社会公众参与全民健身活动情况</w:t>
            </w:r>
          </w:p>
        </w:tc>
        <w:tc>
          <w:tcPr>
            <w:tcW w:w="2551" w:type="dxa"/>
            <w:vAlign w:val="center"/>
          </w:tcPr>
          <w:p>
            <w:pPr>
              <w:pStyle w:val="14"/>
            </w:pPr>
            <w:r>
              <w:t>≥150000人次</w:t>
            </w:r>
          </w:p>
        </w:tc>
        <w:tc>
          <w:tcPr>
            <w:tcW w:w="2268" w:type="dxa"/>
            <w:vAlign w:val="center"/>
          </w:tcPr>
          <w:p>
            <w:pPr>
              <w:pStyle w:val="14"/>
            </w:pPr>
            <w:r>
              <w:t>《全民健身条例》、《大型场馆免费低收费开放补助资金管理办法》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本项目投资总额</w:t>
            </w:r>
          </w:p>
        </w:tc>
        <w:tc>
          <w:tcPr>
            <w:tcW w:w="2835" w:type="dxa"/>
            <w:vAlign w:val="center"/>
          </w:tcPr>
          <w:p>
            <w:pPr>
              <w:pStyle w:val="14"/>
            </w:pPr>
            <w:r>
              <w:t>反映本项目内资金实际使用情况</w:t>
            </w:r>
          </w:p>
        </w:tc>
        <w:tc>
          <w:tcPr>
            <w:tcW w:w="2551" w:type="dxa"/>
            <w:vAlign w:val="center"/>
          </w:tcPr>
          <w:p>
            <w:pPr>
              <w:pStyle w:val="14"/>
            </w:pPr>
            <w:r>
              <w:t>≤89万元</w:t>
            </w:r>
          </w:p>
        </w:tc>
        <w:tc>
          <w:tcPr>
            <w:tcW w:w="2268" w:type="dxa"/>
            <w:vAlign w:val="center"/>
          </w:tcPr>
          <w:p>
            <w:pPr>
              <w:pStyle w:val="14"/>
            </w:pPr>
            <w:r>
              <w:t>2023年该项目预算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丰富市民业余生活，提高身体素质</w:t>
            </w:r>
          </w:p>
        </w:tc>
        <w:tc>
          <w:tcPr>
            <w:tcW w:w="2835" w:type="dxa"/>
            <w:vAlign w:val="center"/>
          </w:tcPr>
          <w:p>
            <w:pPr>
              <w:pStyle w:val="14"/>
            </w:pPr>
            <w:r>
              <w:t>丰富市民业余生活，提高身体素质，营造良好的运动氛围</w:t>
            </w:r>
          </w:p>
        </w:tc>
        <w:tc>
          <w:tcPr>
            <w:tcW w:w="2551" w:type="dxa"/>
            <w:vAlign w:val="center"/>
          </w:tcPr>
          <w:p>
            <w:pPr>
              <w:pStyle w:val="14"/>
            </w:pPr>
            <w:r>
              <w:t>较上年显著提高</w:t>
            </w:r>
          </w:p>
        </w:tc>
        <w:tc>
          <w:tcPr>
            <w:tcW w:w="2268" w:type="dxa"/>
            <w:vAlign w:val="center"/>
          </w:tcPr>
          <w:p>
            <w:pPr>
              <w:pStyle w:val="14"/>
            </w:pPr>
            <w:r>
              <w:t>《全民健身条例》、《大型场馆免费低收费开放补助资金管理办法》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健身群体满意度</w:t>
            </w:r>
          </w:p>
        </w:tc>
        <w:tc>
          <w:tcPr>
            <w:tcW w:w="2835" w:type="dxa"/>
            <w:vAlign w:val="center"/>
          </w:tcPr>
          <w:p>
            <w:pPr>
              <w:pStyle w:val="14"/>
            </w:pPr>
            <w:r>
              <w:t>健身群体对体育馆场地设施、服务工作满意程度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3、国家青训中心建设绩效目标表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1.改善软硬件设施，促进青少年体育发展，让更多青少年参与到体育培训和锻炼中来</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每天对外开放时间</w:t>
            </w:r>
          </w:p>
        </w:tc>
        <w:tc>
          <w:tcPr>
            <w:tcW w:w="2835" w:type="dxa"/>
            <w:vAlign w:val="center"/>
          </w:tcPr>
          <w:p>
            <w:pPr>
              <w:pStyle w:val="14"/>
            </w:pPr>
            <w:r>
              <w:t>反映场馆每天对外开放小时数</w:t>
            </w:r>
          </w:p>
        </w:tc>
        <w:tc>
          <w:tcPr>
            <w:tcW w:w="2551" w:type="dxa"/>
            <w:vAlign w:val="center"/>
          </w:tcPr>
          <w:p>
            <w:pPr>
              <w:pStyle w:val="14"/>
            </w:pPr>
            <w:r>
              <w:t>≥8小时</w:t>
            </w:r>
          </w:p>
        </w:tc>
        <w:tc>
          <w:tcPr>
            <w:tcW w:w="2268" w:type="dxa"/>
            <w:vAlign w:val="center"/>
          </w:tcPr>
          <w:p>
            <w:pPr>
              <w:pStyle w:val="14"/>
            </w:pPr>
            <w:r>
              <w:t>该项目实施计划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资金支付时限</w:t>
            </w:r>
          </w:p>
        </w:tc>
        <w:tc>
          <w:tcPr>
            <w:tcW w:w="2835" w:type="dxa"/>
            <w:vAlign w:val="center"/>
          </w:tcPr>
          <w:p>
            <w:pPr>
              <w:pStyle w:val="14"/>
            </w:pPr>
            <w:r>
              <w:t>反映该项资金支出情况</w:t>
            </w:r>
          </w:p>
        </w:tc>
        <w:tc>
          <w:tcPr>
            <w:tcW w:w="2551" w:type="dxa"/>
            <w:vAlign w:val="center"/>
          </w:tcPr>
          <w:p>
            <w:pPr>
              <w:pStyle w:val="14"/>
            </w:pPr>
            <w:r>
              <w:t>≤11月份</w:t>
            </w:r>
          </w:p>
        </w:tc>
        <w:tc>
          <w:tcPr>
            <w:tcW w:w="2268" w:type="dxa"/>
            <w:vAlign w:val="center"/>
          </w:tcPr>
          <w:p>
            <w:pPr>
              <w:pStyle w:val="14"/>
            </w:pPr>
            <w:r>
              <w:t>该项目实施计划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参与体育培训锻炼的青少年人次</w:t>
            </w:r>
          </w:p>
        </w:tc>
        <w:tc>
          <w:tcPr>
            <w:tcW w:w="2835" w:type="dxa"/>
            <w:vAlign w:val="center"/>
          </w:tcPr>
          <w:p>
            <w:pPr>
              <w:pStyle w:val="14"/>
            </w:pPr>
            <w:r>
              <w:t>反映青少年群体参与体育培训锻炼的人员情况</w:t>
            </w:r>
          </w:p>
        </w:tc>
        <w:tc>
          <w:tcPr>
            <w:tcW w:w="2551" w:type="dxa"/>
            <w:vAlign w:val="center"/>
          </w:tcPr>
          <w:p>
            <w:pPr>
              <w:pStyle w:val="14"/>
            </w:pPr>
            <w:r>
              <w:t>≥50000人次</w:t>
            </w:r>
          </w:p>
        </w:tc>
        <w:tc>
          <w:tcPr>
            <w:tcW w:w="2268" w:type="dxa"/>
            <w:vAlign w:val="center"/>
          </w:tcPr>
          <w:p>
            <w:pPr>
              <w:pStyle w:val="14"/>
            </w:pPr>
            <w:r>
              <w:t>该项目实施计划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体育设施正常运转率</w:t>
            </w:r>
          </w:p>
        </w:tc>
        <w:tc>
          <w:tcPr>
            <w:tcW w:w="2835" w:type="dxa"/>
            <w:vAlign w:val="center"/>
          </w:tcPr>
          <w:p>
            <w:pPr>
              <w:pStyle w:val="14"/>
            </w:pPr>
            <w:r>
              <w:t>反映青少年锻炼培训所需体育设施的全年正常运转情况</w:t>
            </w:r>
          </w:p>
        </w:tc>
        <w:tc>
          <w:tcPr>
            <w:tcW w:w="2551" w:type="dxa"/>
            <w:vAlign w:val="center"/>
          </w:tcPr>
          <w:p>
            <w:pPr>
              <w:pStyle w:val="14"/>
            </w:pPr>
            <w:r>
              <w:t>≥90%</w:t>
            </w:r>
          </w:p>
        </w:tc>
        <w:tc>
          <w:tcPr>
            <w:tcW w:w="2268" w:type="dxa"/>
            <w:vAlign w:val="center"/>
          </w:tcPr>
          <w:p>
            <w:pPr>
              <w:pStyle w:val="14"/>
            </w:pPr>
            <w:r>
              <w:t>该项目实施计划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本项目投资总额</w:t>
            </w:r>
          </w:p>
        </w:tc>
        <w:tc>
          <w:tcPr>
            <w:tcW w:w="2835" w:type="dxa"/>
            <w:vAlign w:val="center"/>
          </w:tcPr>
          <w:p>
            <w:pPr>
              <w:pStyle w:val="14"/>
            </w:pPr>
            <w:r>
              <w:t>反映本项目实际投资总额</w:t>
            </w:r>
          </w:p>
        </w:tc>
        <w:tc>
          <w:tcPr>
            <w:tcW w:w="2551" w:type="dxa"/>
            <w:vAlign w:val="center"/>
          </w:tcPr>
          <w:p>
            <w:pPr>
              <w:pStyle w:val="14"/>
            </w:pPr>
            <w:r>
              <w:t>≤50万元</w:t>
            </w:r>
          </w:p>
        </w:tc>
        <w:tc>
          <w:tcPr>
            <w:tcW w:w="2268" w:type="dxa"/>
            <w:vAlign w:val="center"/>
          </w:tcPr>
          <w:p>
            <w:pPr>
              <w:pStyle w:val="14"/>
            </w:pPr>
            <w:r>
              <w:t>2023年该项目预算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提供更好训练场地，提升运动员水平</w:t>
            </w:r>
          </w:p>
        </w:tc>
        <w:tc>
          <w:tcPr>
            <w:tcW w:w="2835" w:type="dxa"/>
            <w:vAlign w:val="center"/>
          </w:tcPr>
          <w:p>
            <w:pPr>
              <w:pStyle w:val="14"/>
            </w:pPr>
            <w:r>
              <w:t>提供更好训练场地和训练环境，进一步提升运动员水平</w:t>
            </w:r>
          </w:p>
        </w:tc>
        <w:tc>
          <w:tcPr>
            <w:tcW w:w="2551" w:type="dxa"/>
            <w:vAlign w:val="center"/>
          </w:tcPr>
          <w:p>
            <w:pPr>
              <w:pStyle w:val="14"/>
            </w:pPr>
            <w:r>
              <w:t>进一步保障运动员训练锻炼</w:t>
            </w:r>
          </w:p>
        </w:tc>
        <w:tc>
          <w:tcPr>
            <w:tcW w:w="2268" w:type="dxa"/>
            <w:vAlign w:val="center"/>
          </w:tcPr>
          <w:p>
            <w:pPr>
              <w:pStyle w:val="14"/>
            </w:pPr>
            <w:r>
              <w:t>该项目实施计划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运动员满意度</w:t>
            </w:r>
          </w:p>
        </w:tc>
        <w:tc>
          <w:tcPr>
            <w:tcW w:w="2835" w:type="dxa"/>
            <w:vAlign w:val="center"/>
          </w:tcPr>
          <w:p>
            <w:pPr>
              <w:pStyle w:val="14"/>
            </w:pPr>
            <w:r>
              <w:t>前来参加锻炼培训的青少年群体对体育馆场地设施、服务工作满意程度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4、能源消耗经费绩效目标表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1.保障各场馆水电暖正常供给</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能源供给安全状况</w:t>
            </w:r>
          </w:p>
        </w:tc>
        <w:tc>
          <w:tcPr>
            <w:tcW w:w="2835" w:type="dxa"/>
            <w:vAlign w:val="center"/>
          </w:tcPr>
          <w:p>
            <w:pPr>
              <w:pStyle w:val="14"/>
            </w:pPr>
            <w:r>
              <w:t>反映能源供给全年安全程度</w:t>
            </w:r>
          </w:p>
        </w:tc>
        <w:tc>
          <w:tcPr>
            <w:tcW w:w="2551" w:type="dxa"/>
            <w:vAlign w:val="center"/>
          </w:tcPr>
          <w:p>
            <w:pPr>
              <w:pStyle w:val="14"/>
            </w:pPr>
            <w:r>
              <w:t>≥360天</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保供人员数量</w:t>
            </w:r>
          </w:p>
        </w:tc>
        <w:tc>
          <w:tcPr>
            <w:tcW w:w="2835" w:type="dxa"/>
            <w:vAlign w:val="center"/>
          </w:tcPr>
          <w:p>
            <w:pPr>
              <w:pStyle w:val="14"/>
            </w:pPr>
            <w:r>
              <w:t>反映保供人员数量满足能源供给要求程度</w:t>
            </w:r>
          </w:p>
        </w:tc>
        <w:tc>
          <w:tcPr>
            <w:tcW w:w="2551" w:type="dxa"/>
            <w:vAlign w:val="center"/>
          </w:tcPr>
          <w:p>
            <w:pPr>
              <w:pStyle w:val="14"/>
            </w:pPr>
            <w:r>
              <w:t>100%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能源供给时间</w:t>
            </w:r>
          </w:p>
        </w:tc>
        <w:tc>
          <w:tcPr>
            <w:tcW w:w="2835" w:type="dxa"/>
            <w:vAlign w:val="center"/>
          </w:tcPr>
          <w:p>
            <w:pPr>
              <w:pStyle w:val="14"/>
            </w:pPr>
            <w:r>
              <w:t>反映能源供给时间情况</w:t>
            </w:r>
          </w:p>
        </w:tc>
        <w:tc>
          <w:tcPr>
            <w:tcW w:w="2551" w:type="dxa"/>
            <w:vAlign w:val="center"/>
          </w:tcPr>
          <w:p>
            <w:pPr>
              <w:pStyle w:val="14"/>
            </w:pPr>
            <w:r>
              <w:t>≥350天</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能源消耗经费</w:t>
            </w:r>
          </w:p>
        </w:tc>
        <w:tc>
          <w:tcPr>
            <w:tcW w:w="2835" w:type="dxa"/>
            <w:vAlign w:val="center"/>
          </w:tcPr>
          <w:p>
            <w:pPr>
              <w:pStyle w:val="14"/>
            </w:pPr>
            <w:r>
              <w:t>反映能源消耗经费总额</w:t>
            </w:r>
          </w:p>
        </w:tc>
        <w:tc>
          <w:tcPr>
            <w:tcW w:w="2551" w:type="dxa"/>
            <w:vAlign w:val="center"/>
          </w:tcPr>
          <w:p>
            <w:pPr>
              <w:pStyle w:val="14"/>
            </w:pPr>
            <w:r>
              <w:t>≤355.94万元</w:t>
            </w:r>
          </w:p>
        </w:tc>
        <w:tc>
          <w:tcPr>
            <w:tcW w:w="2268" w:type="dxa"/>
            <w:vAlign w:val="center"/>
          </w:tcPr>
          <w:p>
            <w:pPr>
              <w:pStyle w:val="14"/>
            </w:pPr>
            <w:r>
              <w:t>2023年该项目预算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来馆人群受益程度</w:t>
            </w:r>
          </w:p>
        </w:tc>
        <w:tc>
          <w:tcPr>
            <w:tcW w:w="2835" w:type="dxa"/>
            <w:vAlign w:val="center"/>
          </w:tcPr>
          <w:p>
            <w:pPr>
              <w:pStyle w:val="14"/>
            </w:pPr>
            <w:r>
              <w:t>反映来馆人员受益情况</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对环境影响程度</w:t>
            </w:r>
          </w:p>
        </w:tc>
        <w:tc>
          <w:tcPr>
            <w:tcW w:w="2835" w:type="dxa"/>
            <w:vAlign w:val="center"/>
          </w:tcPr>
          <w:p>
            <w:pPr>
              <w:pStyle w:val="14"/>
            </w:pPr>
            <w:r>
              <w:t>反映能源消耗对环境影响符合国家标准程度</w:t>
            </w:r>
          </w:p>
        </w:tc>
        <w:tc>
          <w:tcPr>
            <w:tcW w:w="2551" w:type="dxa"/>
            <w:vAlign w:val="center"/>
          </w:tcPr>
          <w:p>
            <w:pPr>
              <w:pStyle w:val="14"/>
            </w:pPr>
            <w:r>
              <w:t>100%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受益人群满意度</w:t>
            </w:r>
          </w:p>
        </w:tc>
        <w:tc>
          <w:tcPr>
            <w:tcW w:w="2835" w:type="dxa"/>
            <w:vAlign w:val="center"/>
          </w:tcPr>
          <w:p>
            <w:pPr>
              <w:pStyle w:val="14"/>
            </w:pPr>
            <w:r>
              <w:t>反映受益人群满意度</w:t>
            </w:r>
          </w:p>
        </w:tc>
        <w:tc>
          <w:tcPr>
            <w:tcW w:w="2551" w:type="dxa"/>
            <w:vAlign w:val="center"/>
          </w:tcPr>
          <w:p>
            <w:pPr>
              <w:pStyle w:val="14"/>
            </w:pPr>
            <w:r>
              <w:t>≥90%</w:t>
            </w:r>
          </w:p>
        </w:tc>
        <w:tc>
          <w:tcPr>
            <w:tcW w:w="2268" w:type="dxa"/>
            <w:vAlign w:val="center"/>
          </w:tcPr>
          <w:p>
            <w:pPr>
              <w:pStyle w:val="14"/>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5、体育大厦及部分场馆消防设施改造绩效目标表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1.对不合格的消防设施进行改造，保证消防系统正常运行，提高安全等级</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项目阶段工程验收合格率</w:t>
            </w:r>
          </w:p>
        </w:tc>
        <w:tc>
          <w:tcPr>
            <w:tcW w:w="2835" w:type="dxa"/>
            <w:vAlign w:val="center"/>
          </w:tcPr>
          <w:p>
            <w:pPr>
              <w:pStyle w:val="14"/>
            </w:pPr>
            <w:r>
              <w:t>消防设施改造验收合格率</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正常运转天数</w:t>
            </w:r>
          </w:p>
        </w:tc>
        <w:tc>
          <w:tcPr>
            <w:tcW w:w="2835" w:type="dxa"/>
            <w:vAlign w:val="center"/>
          </w:tcPr>
          <w:p>
            <w:pPr>
              <w:pStyle w:val="14"/>
            </w:pPr>
            <w:r>
              <w:t>完工后，保证以后每年消防系统正常运转天数</w:t>
            </w:r>
          </w:p>
        </w:tc>
        <w:tc>
          <w:tcPr>
            <w:tcW w:w="2551" w:type="dxa"/>
            <w:vAlign w:val="center"/>
          </w:tcPr>
          <w:p>
            <w:pPr>
              <w:pStyle w:val="14"/>
            </w:pPr>
            <w:r>
              <w:t>≥350天</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项目阶段工程完成及时率</w:t>
            </w:r>
          </w:p>
        </w:tc>
        <w:tc>
          <w:tcPr>
            <w:tcW w:w="2835" w:type="dxa"/>
            <w:vAlign w:val="center"/>
          </w:tcPr>
          <w:p>
            <w:pPr>
              <w:pStyle w:val="14"/>
            </w:pPr>
            <w:r>
              <w:t>项目改造完成时间</w:t>
            </w:r>
          </w:p>
        </w:tc>
        <w:tc>
          <w:tcPr>
            <w:tcW w:w="2551" w:type="dxa"/>
            <w:vAlign w:val="center"/>
          </w:tcPr>
          <w:p>
            <w:pPr>
              <w:pStyle w:val="14"/>
            </w:pPr>
            <w:r>
              <w:t>≤2023年度</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项目总投资额</w:t>
            </w:r>
          </w:p>
        </w:tc>
        <w:tc>
          <w:tcPr>
            <w:tcW w:w="2835" w:type="dxa"/>
            <w:vAlign w:val="center"/>
          </w:tcPr>
          <w:p>
            <w:pPr>
              <w:pStyle w:val="14"/>
            </w:pPr>
            <w:r>
              <w:t>实际投资总额</w:t>
            </w:r>
          </w:p>
        </w:tc>
        <w:tc>
          <w:tcPr>
            <w:tcW w:w="2551" w:type="dxa"/>
            <w:vAlign w:val="center"/>
          </w:tcPr>
          <w:p>
            <w:pPr>
              <w:pStyle w:val="14"/>
            </w:pPr>
            <w:r>
              <w:t>≤135.94万元</w:t>
            </w:r>
          </w:p>
        </w:tc>
        <w:tc>
          <w:tcPr>
            <w:tcW w:w="2268" w:type="dxa"/>
            <w:vAlign w:val="center"/>
          </w:tcPr>
          <w:p>
            <w:pPr>
              <w:pStyle w:val="14"/>
            </w:pPr>
            <w:r>
              <w:t>2023年该项目预算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防治安全隐患</w:t>
            </w:r>
          </w:p>
        </w:tc>
        <w:tc>
          <w:tcPr>
            <w:tcW w:w="2835" w:type="dxa"/>
            <w:vAlign w:val="center"/>
          </w:tcPr>
          <w:p>
            <w:pPr>
              <w:pStyle w:val="14"/>
            </w:pPr>
            <w:r>
              <w:t>消防工程改造得到合理利用，消除安全隐患</w:t>
            </w:r>
          </w:p>
        </w:tc>
        <w:tc>
          <w:tcPr>
            <w:tcW w:w="2551" w:type="dxa"/>
            <w:vAlign w:val="center"/>
          </w:tcPr>
          <w:p>
            <w:pPr>
              <w:pStyle w:val="14"/>
            </w:pPr>
            <w:r>
              <w:t>进一步保障大厦、各场馆人身财产安全</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项目施工对环境影响</w:t>
            </w:r>
          </w:p>
        </w:tc>
        <w:tc>
          <w:tcPr>
            <w:tcW w:w="2835" w:type="dxa"/>
            <w:vAlign w:val="center"/>
          </w:tcPr>
          <w:p>
            <w:pPr>
              <w:pStyle w:val="14"/>
            </w:pPr>
            <w:r>
              <w:t>项目施工对环境影响符合国家相关标准程度</w:t>
            </w:r>
          </w:p>
        </w:tc>
        <w:tc>
          <w:tcPr>
            <w:tcW w:w="2551" w:type="dxa"/>
            <w:vAlign w:val="center"/>
          </w:tcPr>
          <w:p>
            <w:pPr>
              <w:pStyle w:val="14"/>
            </w:pPr>
            <w:r>
              <w:t>100%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群众对体育大厦及部分场馆消防设施改造满意度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1.各项目安全顺利完工</w:t>
            </w:r>
          </w:p>
          <w:p>
            <w:pPr>
              <w:pStyle w:val="14"/>
            </w:pPr>
            <w:r>
              <w:t>2.各项目验收合格率100%</w:t>
            </w:r>
          </w:p>
          <w:p>
            <w:pPr>
              <w:pStyle w:val="14"/>
            </w:pPr>
            <w:r>
              <w:t>3.项目款项按计划支出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项目工程验收合格率</w:t>
            </w:r>
          </w:p>
        </w:tc>
        <w:tc>
          <w:tcPr>
            <w:tcW w:w="2835" w:type="dxa"/>
            <w:vAlign w:val="center"/>
          </w:tcPr>
          <w:p>
            <w:pPr>
              <w:pStyle w:val="14"/>
            </w:pPr>
            <w:r>
              <w:t>项目验收合格情况</w:t>
            </w:r>
          </w:p>
        </w:tc>
        <w:tc>
          <w:tcPr>
            <w:tcW w:w="2551" w:type="dxa"/>
            <w:vAlign w:val="center"/>
          </w:tcPr>
          <w:p>
            <w:pPr>
              <w:pStyle w:val="14"/>
            </w:pPr>
            <w:r>
              <w:t>100%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预算内项目数量</w:t>
            </w:r>
          </w:p>
        </w:tc>
        <w:tc>
          <w:tcPr>
            <w:tcW w:w="2835" w:type="dxa"/>
            <w:vAlign w:val="center"/>
          </w:tcPr>
          <w:p>
            <w:pPr>
              <w:pStyle w:val="14"/>
            </w:pPr>
            <w:r>
              <w:t>预算内维修改造项目数量</w:t>
            </w:r>
          </w:p>
        </w:tc>
        <w:tc>
          <w:tcPr>
            <w:tcW w:w="2551" w:type="dxa"/>
            <w:vAlign w:val="center"/>
          </w:tcPr>
          <w:p>
            <w:pPr>
              <w:pStyle w:val="14"/>
            </w:pPr>
            <w:r>
              <w:t>3项</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项目工程完成及时率</w:t>
            </w:r>
          </w:p>
        </w:tc>
        <w:tc>
          <w:tcPr>
            <w:tcW w:w="2835" w:type="dxa"/>
            <w:vAlign w:val="center"/>
          </w:tcPr>
          <w:p>
            <w:pPr>
              <w:pStyle w:val="14"/>
            </w:pPr>
            <w:r>
              <w:t>项目按期完工</w:t>
            </w:r>
          </w:p>
        </w:tc>
        <w:tc>
          <w:tcPr>
            <w:tcW w:w="2551" w:type="dxa"/>
            <w:vAlign w:val="center"/>
          </w:tcPr>
          <w:p>
            <w:pPr>
              <w:pStyle w:val="14"/>
            </w:pPr>
            <w:r>
              <w:t>≤2023年度</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项目总投资额</w:t>
            </w:r>
          </w:p>
        </w:tc>
        <w:tc>
          <w:tcPr>
            <w:tcW w:w="2835" w:type="dxa"/>
            <w:vAlign w:val="center"/>
          </w:tcPr>
          <w:p>
            <w:pPr>
              <w:pStyle w:val="14"/>
            </w:pPr>
            <w:r>
              <w:t>实际投资总额</w:t>
            </w:r>
          </w:p>
        </w:tc>
        <w:tc>
          <w:tcPr>
            <w:tcW w:w="2551" w:type="dxa"/>
            <w:vAlign w:val="center"/>
          </w:tcPr>
          <w:p>
            <w:pPr>
              <w:pStyle w:val="14"/>
            </w:pPr>
            <w:r>
              <w:t>≤95万元</w:t>
            </w:r>
          </w:p>
        </w:tc>
        <w:tc>
          <w:tcPr>
            <w:tcW w:w="2268" w:type="dxa"/>
            <w:vAlign w:val="center"/>
          </w:tcPr>
          <w:p>
            <w:pPr>
              <w:pStyle w:val="14"/>
            </w:pPr>
            <w:r>
              <w:t>2023年该项目预算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项目施工对环境影响</w:t>
            </w:r>
          </w:p>
        </w:tc>
        <w:tc>
          <w:tcPr>
            <w:tcW w:w="2835" w:type="dxa"/>
            <w:vAlign w:val="center"/>
          </w:tcPr>
          <w:p>
            <w:pPr>
              <w:pStyle w:val="14"/>
            </w:pPr>
            <w:r>
              <w:t>项目施工对环境影响符合国家相关标准程度</w:t>
            </w:r>
          </w:p>
        </w:tc>
        <w:tc>
          <w:tcPr>
            <w:tcW w:w="2551" w:type="dxa"/>
            <w:vAlign w:val="center"/>
          </w:tcPr>
          <w:p>
            <w:pPr>
              <w:pStyle w:val="14"/>
            </w:pPr>
            <w:r>
              <w:t>100%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人员受益程度</w:t>
            </w:r>
          </w:p>
        </w:tc>
        <w:tc>
          <w:tcPr>
            <w:tcW w:w="2835" w:type="dxa"/>
            <w:vAlign w:val="center"/>
          </w:tcPr>
          <w:p>
            <w:pPr>
              <w:pStyle w:val="14"/>
            </w:pPr>
            <w:r>
              <w:t>项目完工后，来馆人员受益程度</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健身群体满意度</w:t>
            </w:r>
          </w:p>
        </w:tc>
        <w:tc>
          <w:tcPr>
            <w:tcW w:w="2835" w:type="dxa"/>
            <w:vAlign w:val="center"/>
          </w:tcPr>
          <w:p>
            <w:pPr>
              <w:pStyle w:val="14"/>
            </w:pPr>
            <w:r>
              <w:t>健身群体对河北体育馆场地、服务工作满意程度</w:t>
            </w:r>
          </w:p>
        </w:tc>
        <w:tc>
          <w:tcPr>
            <w:tcW w:w="2551" w:type="dxa"/>
            <w:vAlign w:val="center"/>
          </w:tcPr>
          <w:p>
            <w:pPr>
              <w:pStyle w:val="14"/>
            </w:pPr>
            <w:r>
              <w:t>≥85%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1.为健身群体做好服务，接待全民健身群众150000人次</w:t>
            </w:r>
          </w:p>
          <w:p>
            <w:pPr>
              <w:pStyle w:val="14"/>
            </w:pPr>
            <w:r>
              <w:t>2.体育馆各场馆全年安全稳定运行</w:t>
            </w:r>
          </w:p>
          <w:p>
            <w:pPr>
              <w:pStyle w:val="14"/>
            </w:pPr>
            <w:r>
              <w:t>3.预算项目全部保质保量按时完成，年度资金执行率达到92%</w:t>
            </w:r>
          </w:p>
          <w:p>
            <w:pPr>
              <w:pStyle w:val="14"/>
            </w:pPr>
            <w:r>
              <w:t>4.为竞技体育比赛做好服务，保障各类大小活动顺利举办</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成本控制情况</w:t>
            </w:r>
          </w:p>
        </w:tc>
        <w:tc>
          <w:tcPr>
            <w:tcW w:w="2835" w:type="dxa"/>
            <w:vAlign w:val="center"/>
          </w:tcPr>
          <w:p>
            <w:pPr>
              <w:pStyle w:val="14"/>
            </w:pPr>
            <w:r>
              <w:t>反映本预算项目实际支出情况</w:t>
            </w:r>
          </w:p>
        </w:tc>
        <w:tc>
          <w:tcPr>
            <w:tcW w:w="2551" w:type="dxa"/>
            <w:vAlign w:val="center"/>
          </w:tcPr>
          <w:p>
            <w:pPr>
              <w:pStyle w:val="14"/>
            </w:pPr>
            <w:r>
              <w:t>≤1067万元</w:t>
            </w:r>
          </w:p>
        </w:tc>
        <w:tc>
          <w:tcPr>
            <w:tcW w:w="2268" w:type="dxa"/>
            <w:vAlign w:val="center"/>
          </w:tcPr>
          <w:p>
            <w:pPr>
              <w:pStyle w:val="14"/>
            </w:pPr>
            <w:r>
              <w:t>2023年该项目预算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各场馆全年安全稳定运行</w:t>
            </w:r>
          </w:p>
        </w:tc>
        <w:tc>
          <w:tcPr>
            <w:tcW w:w="2835" w:type="dxa"/>
            <w:vAlign w:val="center"/>
          </w:tcPr>
          <w:p>
            <w:pPr>
              <w:pStyle w:val="14"/>
            </w:pPr>
            <w:r>
              <w:t>反映场馆全年安全稳定运行天数</w:t>
            </w:r>
          </w:p>
        </w:tc>
        <w:tc>
          <w:tcPr>
            <w:tcW w:w="2551" w:type="dxa"/>
            <w:vAlign w:val="center"/>
          </w:tcPr>
          <w:p>
            <w:pPr>
              <w:pStyle w:val="14"/>
            </w:pPr>
            <w:r>
              <w:t>≥350天</w:t>
            </w:r>
          </w:p>
        </w:tc>
        <w:tc>
          <w:tcPr>
            <w:tcW w:w="2268" w:type="dxa"/>
            <w:vAlign w:val="center"/>
          </w:tcPr>
          <w:p>
            <w:pPr>
              <w:pStyle w:val="14"/>
            </w:pPr>
            <w:r>
              <w:t>全民健身条例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接待社会公众健身人次</w:t>
            </w:r>
          </w:p>
        </w:tc>
        <w:tc>
          <w:tcPr>
            <w:tcW w:w="2835" w:type="dxa"/>
            <w:vAlign w:val="center"/>
          </w:tcPr>
          <w:p>
            <w:pPr>
              <w:pStyle w:val="14"/>
            </w:pPr>
            <w:r>
              <w:t>反映社会公众参与全民健身活动情况</w:t>
            </w:r>
          </w:p>
        </w:tc>
        <w:tc>
          <w:tcPr>
            <w:tcW w:w="2551" w:type="dxa"/>
            <w:vAlign w:val="center"/>
          </w:tcPr>
          <w:p>
            <w:pPr>
              <w:pStyle w:val="14"/>
            </w:pPr>
            <w:r>
              <w:t>≥150000人次</w:t>
            </w:r>
          </w:p>
        </w:tc>
        <w:tc>
          <w:tcPr>
            <w:tcW w:w="2268" w:type="dxa"/>
            <w:vAlign w:val="center"/>
          </w:tcPr>
          <w:p>
            <w:pPr>
              <w:pStyle w:val="14"/>
            </w:pPr>
            <w:r>
              <w:t>全民健身条例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反映本预算项目完成时限</w:t>
            </w:r>
          </w:p>
        </w:tc>
        <w:tc>
          <w:tcPr>
            <w:tcW w:w="2551" w:type="dxa"/>
            <w:vAlign w:val="center"/>
          </w:tcPr>
          <w:p>
            <w:pPr>
              <w:pStyle w:val="14"/>
            </w:pPr>
            <w:r>
              <w:t>≤2023年度</w:t>
            </w:r>
          </w:p>
        </w:tc>
        <w:tc>
          <w:tcPr>
            <w:tcW w:w="2268" w:type="dxa"/>
            <w:vAlign w:val="center"/>
          </w:tcPr>
          <w:p>
            <w:pPr>
              <w:pStyle w:val="14"/>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场馆对外开放程度</w:t>
            </w:r>
          </w:p>
        </w:tc>
        <w:tc>
          <w:tcPr>
            <w:tcW w:w="2835" w:type="dxa"/>
            <w:vAlign w:val="center"/>
          </w:tcPr>
          <w:p>
            <w:pPr>
              <w:pStyle w:val="14"/>
            </w:pPr>
            <w:r>
              <w:t>反映场馆及其设施对社会公众健身人群开放情况</w:t>
            </w:r>
          </w:p>
        </w:tc>
        <w:tc>
          <w:tcPr>
            <w:tcW w:w="2551" w:type="dxa"/>
            <w:vAlign w:val="center"/>
          </w:tcPr>
          <w:p>
            <w:pPr>
              <w:pStyle w:val="14"/>
            </w:pPr>
            <w:r>
              <w:t>≥350天</w:t>
            </w:r>
          </w:p>
        </w:tc>
        <w:tc>
          <w:tcPr>
            <w:tcW w:w="2268" w:type="dxa"/>
            <w:vAlign w:val="center"/>
          </w:tcPr>
          <w:p>
            <w:pPr>
              <w:pStyle w:val="14"/>
            </w:pPr>
            <w:r>
              <w:t>全民健身条例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场馆设施正常运转率</w:t>
            </w:r>
          </w:p>
        </w:tc>
        <w:tc>
          <w:tcPr>
            <w:tcW w:w="2835" w:type="dxa"/>
            <w:vAlign w:val="center"/>
          </w:tcPr>
          <w:p>
            <w:pPr>
              <w:pStyle w:val="14"/>
            </w:pPr>
            <w:r>
              <w:t>反映项目实施对场馆运转及条件改善情况</w:t>
            </w:r>
          </w:p>
        </w:tc>
        <w:tc>
          <w:tcPr>
            <w:tcW w:w="2551" w:type="dxa"/>
            <w:vAlign w:val="center"/>
          </w:tcPr>
          <w:p>
            <w:pPr>
              <w:pStyle w:val="14"/>
            </w:pPr>
            <w:r>
              <w:t>≥90%</w:t>
            </w:r>
          </w:p>
        </w:tc>
        <w:tc>
          <w:tcPr>
            <w:tcW w:w="2268" w:type="dxa"/>
            <w:vAlign w:val="center"/>
          </w:tcPr>
          <w:p>
            <w:pPr>
              <w:pStyle w:val="14"/>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健身群体满意度</w:t>
            </w:r>
          </w:p>
        </w:tc>
        <w:tc>
          <w:tcPr>
            <w:tcW w:w="2835" w:type="dxa"/>
            <w:vAlign w:val="center"/>
          </w:tcPr>
          <w:p>
            <w:pPr>
              <w:pStyle w:val="14"/>
            </w:pPr>
            <w:r>
              <w:t>健身群体对体育馆场地设施、服务工作满意程度</w:t>
            </w:r>
          </w:p>
        </w:tc>
        <w:tc>
          <w:tcPr>
            <w:tcW w:w="2551" w:type="dxa"/>
            <w:vAlign w:val="center"/>
          </w:tcPr>
          <w:p>
            <w:pPr>
              <w:pStyle w:val="14"/>
            </w:pPr>
            <w:r>
              <w:t>≥80%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2023年，河北体育馆安排政府采购预算1648.12万元。具体内容见下表。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362021河北体育馆</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1648.12</w:t>
            </w:r>
          </w:p>
        </w:tc>
        <w:tc>
          <w:tcPr>
            <w:tcW w:w="964" w:type="dxa"/>
            <w:vAlign w:val="center"/>
          </w:tcPr>
          <w:p>
            <w:pPr>
              <w:pStyle w:val="17"/>
            </w:pPr>
            <w:r>
              <w:t>205.15</w:t>
            </w:r>
          </w:p>
        </w:tc>
        <w:tc>
          <w:tcPr>
            <w:tcW w:w="964" w:type="dxa"/>
            <w:vAlign w:val="center"/>
          </w:tcPr>
          <w:p>
            <w:pPr>
              <w:pStyle w:val="17"/>
            </w:pPr>
            <w:r>
              <w:t>726.00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392.03</w:t>
            </w:r>
          </w:p>
        </w:tc>
        <w:tc>
          <w:tcPr>
            <w:tcW w:w="964" w:type="dxa"/>
            <w:vAlign w:val="center"/>
          </w:tcPr>
          <w:p>
            <w:pPr>
              <w:pStyle w:val="17"/>
            </w:pPr>
            <w:r>
              <w:t>95.00</w:t>
            </w:r>
          </w:p>
        </w:tc>
        <w:tc>
          <w:tcPr>
            <w:tcW w:w="964" w:type="dxa"/>
            <w:vAlign w:val="center"/>
          </w:tcPr>
          <w:p>
            <w:pPr>
              <w:pStyle w:val="17"/>
            </w:pPr>
            <w:r>
              <w:t>229.94</w:t>
            </w:r>
          </w:p>
        </w:tc>
        <w:tc>
          <w:tcPr>
            <w:tcW w:w="964" w:type="dxa"/>
            <w:vAlign w:val="center"/>
          </w:tcPr>
          <w:p>
            <w:pPr>
              <w:pStyle w:val="17"/>
            </w:pPr>
            <w:r>
              <w:t>928.91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河北体育馆小计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1648.12</w:t>
            </w:r>
          </w:p>
        </w:tc>
        <w:tc>
          <w:tcPr>
            <w:tcW w:w="964" w:type="dxa"/>
            <w:vAlign w:val="center"/>
          </w:tcPr>
          <w:p>
            <w:pPr>
              <w:pStyle w:val="17"/>
            </w:pPr>
            <w:r>
              <w:t>205.15</w:t>
            </w:r>
          </w:p>
        </w:tc>
        <w:tc>
          <w:tcPr>
            <w:tcW w:w="964" w:type="dxa"/>
            <w:vAlign w:val="center"/>
          </w:tcPr>
          <w:p>
            <w:pPr>
              <w:pStyle w:val="17"/>
            </w:pPr>
            <w:r>
              <w:t>726.00</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392.03</w:t>
            </w:r>
          </w:p>
        </w:tc>
        <w:tc>
          <w:tcPr>
            <w:tcW w:w="964" w:type="dxa"/>
            <w:vAlign w:val="center"/>
          </w:tcPr>
          <w:p>
            <w:pPr>
              <w:pStyle w:val="17"/>
            </w:pPr>
            <w:r>
              <w:t>95.00</w:t>
            </w:r>
          </w:p>
        </w:tc>
        <w:tc>
          <w:tcPr>
            <w:tcW w:w="964" w:type="dxa"/>
            <w:vAlign w:val="center"/>
          </w:tcPr>
          <w:p>
            <w:pPr>
              <w:pStyle w:val="17"/>
            </w:pPr>
            <w:r>
              <w:t>229.94</w:t>
            </w:r>
          </w:p>
        </w:tc>
        <w:tc>
          <w:tcPr>
            <w:tcW w:w="964" w:type="dxa"/>
            <w:vAlign w:val="center"/>
          </w:tcPr>
          <w:p>
            <w:pPr>
              <w:pStyle w:val="17"/>
            </w:pPr>
            <w:r>
              <w:t>928.91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0.50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0.60</w:t>
            </w:r>
          </w:p>
        </w:tc>
        <w:tc>
          <w:tcPr>
            <w:tcW w:w="964"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票据打印机</w:t>
            </w:r>
          </w:p>
        </w:tc>
        <w:tc>
          <w:tcPr>
            <w:tcW w:w="1134" w:type="dxa"/>
            <w:vAlign w:val="center"/>
          </w:tcPr>
          <w:p>
            <w:pPr>
              <w:pStyle w:val="14"/>
            </w:pPr>
            <w:r>
              <w:t>A02021006</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空调机</w:t>
            </w:r>
          </w:p>
        </w:tc>
        <w:tc>
          <w:tcPr>
            <w:tcW w:w="1134" w:type="dxa"/>
            <w:vAlign w:val="center"/>
          </w:tcPr>
          <w:p>
            <w:pPr>
              <w:pStyle w:val="14"/>
            </w:pPr>
            <w:r>
              <w:t>A02061804</w:t>
            </w:r>
          </w:p>
        </w:tc>
        <w:tc>
          <w:tcPr>
            <w:tcW w:w="709" w:type="dxa"/>
            <w:vAlign w:val="center"/>
          </w:tcPr>
          <w:p>
            <w:pPr>
              <w:pStyle w:val="15"/>
            </w:pPr>
            <w:r>
              <w:t>台</w:t>
            </w:r>
          </w:p>
        </w:tc>
        <w:tc>
          <w:tcPr>
            <w:tcW w:w="850" w:type="dxa"/>
            <w:vAlign w:val="center"/>
          </w:tcPr>
          <w:p>
            <w:pPr>
              <w:pStyle w:val="13"/>
            </w:pPr>
            <w:r>
              <w:t>20</w:t>
            </w:r>
          </w:p>
        </w:tc>
        <w:tc>
          <w:tcPr>
            <w:tcW w:w="850" w:type="dxa"/>
            <w:vAlign w:val="center"/>
          </w:tcPr>
          <w:p>
            <w:pPr>
              <w:pStyle w:val="13"/>
            </w:pPr>
            <w:r>
              <w:t>1.25</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其他床类</w:t>
            </w:r>
          </w:p>
        </w:tc>
        <w:tc>
          <w:tcPr>
            <w:tcW w:w="1134" w:type="dxa"/>
            <w:vAlign w:val="center"/>
          </w:tcPr>
          <w:p>
            <w:pPr>
              <w:pStyle w:val="14"/>
            </w:pPr>
            <w:r>
              <w:t>A05010199</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0.12</w:t>
            </w:r>
          </w:p>
        </w:tc>
        <w:tc>
          <w:tcPr>
            <w:tcW w:w="964" w:type="dxa"/>
            <w:vAlign w:val="center"/>
          </w:tcPr>
          <w:p>
            <w:pPr>
              <w:pStyle w:val="13"/>
            </w:pPr>
            <w:r>
              <w:t>0.12</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张</w:t>
            </w:r>
          </w:p>
        </w:tc>
        <w:tc>
          <w:tcPr>
            <w:tcW w:w="850" w:type="dxa"/>
            <w:vAlign w:val="center"/>
          </w:tcPr>
          <w:p>
            <w:pPr>
              <w:pStyle w:val="13"/>
            </w:pPr>
            <w:r>
              <w:t>5</w:t>
            </w:r>
          </w:p>
        </w:tc>
        <w:tc>
          <w:tcPr>
            <w:tcW w:w="850" w:type="dxa"/>
            <w:vAlign w:val="center"/>
          </w:tcPr>
          <w:p>
            <w:pPr>
              <w:pStyle w:val="13"/>
            </w:pPr>
            <w:r>
              <w:t>0.20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张</w:t>
            </w:r>
          </w:p>
        </w:tc>
        <w:tc>
          <w:tcPr>
            <w:tcW w:w="850" w:type="dxa"/>
            <w:vAlign w:val="center"/>
          </w:tcPr>
          <w:p>
            <w:pPr>
              <w:pStyle w:val="13"/>
            </w:pPr>
            <w:r>
              <w:t>3</w:t>
            </w:r>
          </w:p>
        </w:tc>
        <w:tc>
          <w:tcPr>
            <w:tcW w:w="850" w:type="dxa"/>
            <w:vAlign w:val="center"/>
          </w:tcPr>
          <w:p>
            <w:pPr>
              <w:pStyle w:val="13"/>
            </w:pPr>
            <w:r>
              <w:t>0.25</w:t>
            </w:r>
          </w:p>
        </w:tc>
        <w:tc>
          <w:tcPr>
            <w:tcW w:w="964" w:type="dxa"/>
            <w:vAlign w:val="center"/>
          </w:tcPr>
          <w:p>
            <w:pPr>
              <w:pStyle w:val="13"/>
            </w:pPr>
            <w:r>
              <w:t>0.75</w:t>
            </w:r>
          </w:p>
        </w:tc>
        <w:tc>
          <w:tcPr>
            <w:tcW w:w="964" w:type="dxa"/>
            <w:vAlign w:val="center"/>
          </w:tcPr>
          <w:p>
            <w:pPr>
              <w:pStyle w:val="13"/>
            </w:pPr>
            <w:r>
              <w:t>0.75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其他椅凳类</w:t>
            </w:r>
          </w:p>
        </w:tc>
        <w:tc>
          <w:tcPr>
            <w:tcW w:w="1134" w:type="dxa"/>
            <w:vAlign w:val="center"/>
          </w:tcPr>
          <w:p>
            <w:pPr>
              <w:pStyle w:val="14"/>
            </w:pPr>
            <w:r>
              <w:t>A05010399</w:t>
            </w:r>
          </w:p>
        </w:tc>
        <w:tc>
          <w:tcPr>
            <w:tcW w:w="709" w:type="dxa"/>
            <w:vAlign w:val="center"/>
          </w:tcPr>
          <w:p>
            <w:pPr>
              <w:pStyle w:val="15"/>
            </w:pPr>
            <w:r>
              <w:t>把</w:t>
            </w:r>
          </w:p>
        </w:tc>
        <w:tc>
          <w:tcPr>
            <w:tcW w:w="850" w:type="dxa"/>
            <w:vAlign w:val="center"/>
          </w:tcPr>
          <w:p>
            <w:pPr>
              <w:pStyle w:val="13"/>
            </w:pPr>
            <w:r>
              <w:t>5</w:t>
            </w:r>
          </w:p>
        </w:tc>
        <w:tc>
          <w:tcPr>
            <w:tcW w:w="850" w:type="dxa"/>
            <w:vAlign w:val="center"/>
          </w:tcPr>
          <w:p>
            <w:pPr>
              <w:pStyle w:val="13"/>
            </w:pPr>
            <w:r>
              <w:t>0.05</w:t>
            </w:r>
          </w:p>
        </w:tc>
        <w:tc>
          <w:tcPr>
            <w:tcW w:w="964" w:type="dxa"/>
            <w:vAlign w:val="center"/>
          </w:tcPr>
          <w:p>
            <w:pPr>
              <w:pStyle w:val="13"/>
            </w:pPr>
            <w:r>
              <w:t>0.25</w:t>
            </w:r>
          </w:p>
        </w:tc>
        <w:tc>
          <w:tcPr>
            <w:tcW w:w="964" w:type="dxa"/>
            <w:vAlign w:val="center"/>
          </w:tcPr>
          <w:p>
            <w:pPr>
              <w:pStyle w:val="13"/>
            </w:pPr>
            <w:r>
              <w:t>0.25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其他椅凳类</w:t>
            </w:r>
          </w:p>
        </w:tc>
        <w:tc>
          <w:tcPr>
            <w:tcW w:w="1134" w:type="dxa"/>
            <w:vAlign w:val="center"/>
          </w:tcPr>
          <w:p>
            <w:pPr>
              <w:pStyle w:val="14"/>
            </w:pPr>
            <w:r>
              <w:t>A05010399</w:t>
            </w:r>
          </w:p>
        </w:tc>
        <w:tc>
          <w:tcPr>
            <w:tcW w:w="709" w:type="dxa"/>
            <w:vAlign w:val="center"/>
          </w:tcPr>
          <w:p>
            <w:pPr>
              <w:pStyle w:val="15"/>
            </w:pPr>
            <w:r>
              <w:t>把</w:t>
            </w:r>
          </w:p>
        </w:tc>
        <w:tc>
          <w:tcPr>
            <w:tcW w:w="850" w:type="dxa"/>
            <w:vAlign w:val="center"/>
          </w:tcPr>
          <w:p>
            <w:pPr>
              <w:pStyle w:val="13"/>
            </w:pPr>
            <w:r>
              <w:t>5</w:t>
            </w:r>
          </w:p>
        </w:tc>
        <w:tc>
          <w:tcPr>
            <w:tcW w:w="850" w:type="dxa"/>
            <w:vAlign w:val="center"/>
          </w:tcPr>
          <w:p>
            <w:pPr>
              <w:pStyle w:val="13"/>
            </w:pPr>
            <w:r>
              <w:t>0.06</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其他椅凳类</w:t>
            </w:r>
          </w:p>
        </w:tc>
        <w:tc>
          <w:tcPr>
            <w:tcW w:w="1134" w:type="dxa"/>
            <w:vAlign w:val="center"/>
          </w:tcPr>
          <w:p>
            <w:pPr>
              <w:pStyle w:val="14"/>
            </w:pPr>
            <w:r>
              <w:t>A05010399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三人沙发</w:t>
            </w:r>
          </w:p>
        </w:tc>
        <w:tc>
          <w:tcPr>
            <w:tcW w:w="1134" w:type="dxa"/>
            <w:vAlign w:val="center"/>
          </w:tcPr>
          <w:p>
            <w:pPr>
              <w:pStyle w:val="14"/>
            </w:pPr>
            <w:r>
              <w:t>A05010401</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其他柜类</w:t>
            </w:r>
          </w:p>
        </w:tc>
        <w:tc>
          <w:tcPr>
            <w:tcW w:w="1134" w:type="dxa"/>
            <w:vAlign w:val="center"/>
          </w:tcPr>
          <w:p>
            <w:pPr>
              <w:pStyle w:val="14"/>
            </w:pPr>
            <w:r>
              <w:t>A05010599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40.00</w:t>
            </w: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电力分配服务</w:t>
            </w:r>
          </w:p>
        </w:tc>
        <w:tc>
          <w:tcPr>
            <w:tcW w:w="1134" w:type="dxa"/>
            <w:vAlign w:val="center"/>
          </w:tcPr>
          <w:p>
            <w:pPr>
              <w:pStyle w:val="14"/>
            </w:pPr>
            <w:r>
              <w:t>C08010200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暖气生产和分配服务</w:t>
            </w:r>
          </w:p>
        </w:tc>
        <w:tc>
          <w:tcPr>
            <w:tcW w:w="1134" w:type="dxa"/>
            <w:vAlign w:val="center"/>
          </w:tcPr>
          <w:p>
            <w:pPr>
              <w:pStyle w:val="14"/>
            </w:pPr>
            <w:r>
              <w:t>C08020100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燃气生产和分配</w:t>
            </w:r>
          </w:p>
        </w:tc>
        <w:tc>
          <w:tcPr>
            <w:tcW w:w="1134" w:type="dxa"/>
            <w:vAlign w:val="center"/>
          </w:tcPr>
          <w:p>
            <w:pPr>
              <w:pStyle w:val="14"/>
            </w:pPr>
            <w:r>
              <w:t>C08030000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水的生产和分配</w:t>
            </w:r>
          </w:p>
        </w:tc>
        <w:tc>
          <w:tcPr>
            <w:tcW w:w="1134" w:type="dxa"/>
            <w:vAlign w:val="center"/>
          </w:tcPr>
          <w:p>
            <w:pPr>
              <w:pStyle w:val="14"/>
            </w:pPr>
            <w:r>
              <w:t>C08040000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19.63</w:t>
            </w:r>
          </w:p>
        </w:tc>
        <w:tc>
          <w:tcPr>
            <w:tcW w:w="964" w:type="dxa"/>
            <w:vAlign w:val="center"/>
          </w:tcPr>
          <w:p>
            <w:pPr>
              <w:pStyle w:val="13"/>
            </w:pPr>
            <w:r>
              <w:t>19.63</w:t>
            </w:r>
          </w:p>
        </w:tc>
        <w:tc>
          <w:tcPr>
            <w:tcW w:w="964" w:type="dxa"/>
            <w:vAlign w:val="center"/>
          </w:tcPr>
          <w:p>
            <w:pPr>
              <w:pStyle w:val="13"/>
            </w:pPr>
            <w:r>
              <w:t>19.63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14.00</w:t>
            </w:r>
          </w:p>
        </w:tc>
        <w:tc>
          <w:tcPr>
            <w:tcW w:w="964" w:type="dxa"/>
            <w:vAlign w:val="center"/>
          </w:tcPr>
          <w:p>
            <w:pPr>
              <w:pStyle w:val="13"/>
            </w:pPr>
            <w:r>
              <w:t>14.00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1.09</w:t>
            </w:r>
          </w:p>
        </w:tc>
        <w:tc>
          <w:tcPr>
            <w:tcW w:w="964" w:type="dxa"/>
            <w:vAlign w:val="center"/>
          </w:tcPr>
          <w:p>
            <w:pPr>
              <w:pStyle w:val="13"/>
            </w:pPr>
            <w:r>
              <w:t>1.09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1237.11</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场馆日常保洁、垃圾清运及清污</w:t>
            </w:r>
          </w:p>
        </w:tc>
        <w:tc>
          <w:tcPr>
            <w:tcW w:w="964" w:type="dxa"/>
            <w:vAlign w:val="center"/>
          </w:tcPr>
          <w:p>
            <w:pPr>
              <w:pStyle w:val="13"/>
            </w:pPr>
            <w:r>
              <w:t>54.00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48.00</w:t>
            </w:r>
          </w:p>
        </w:tc>
        <w:tc>
          <w:tcPr>
            <w:tcW w:w="964" w:type="dxa"/>
            <w:vAlign w:val="center"/>
          </w:tcPr>
          <w:p>
            <w:pPr>
              <w:pStyle w:val="13"/>
            </w:pPr>
            <w:r>
              <w:t>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48.00</w:t>
            </w:r>
          </w:p>
        </w:tc>
        <w:tc>
          <w:tcPr>
            <w:tcW w:w="964" w:type="dxa"/>
            <w:vAlign w:val="center"/>
          </w:tcPr>
          <w:p>
            <w:pPr>
              <w:pStyle w:val="13"/>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公共体育场馆向社会免费或低收费开放补助资金</w:t>
            </w:r>
          </w:p>
        </w:tc>
        <w:tc>
          <w:tcPr>
            <w:tcW w:w="964" w:type="dxa"/>
            <w:vAlign w:val="center"/>
          </w:tcPr>
          <w:p>
            <w:pPr>
              <w:pStyle w:val="13"/>
            </w:pPr>
            <w:r>
              <w:t>89.00</w:t>
            </w:r>
          </w:p>
        </w:tc>
        <w:tc>
          <w:tcPr>
            <w:tcW w:w="1134" w:type="dxa"/>
            <w:vAlign w:val="center"/>
          </w:tcPr>
          <w:p>
            <w:pPr>
              <w:pStyle w:val="14"/>
            </w:pPr>
            <w:r>
              <w:t>电力分配服务</w:t>
            </w:r>
          </w:p>
        </w:tc>
        <w:tc>
          <w:tcPr>
            <w:tcW w:w="1134" w:type="dxa"/>
            <w:vAlign w:val="center"/>
          </w:tcPr>
          <w:p>
            <w:pPr>
              <w:pStyle w:val="14"/>
            </w:pPr>
            <w:r>
              <w:t>C08010200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公共体育场馆向社会免费或低收费开放补助资金</w:t>
            </w:r>
          </w:p>
        </w:tc>
        <w:tc>
          <w:tcPr>
            <w:tcW w:w="964" w:type="dxa"/>
            <w:vAlign w:val="center"/>
          </w:tcPr>
          <w:p>
            <w:pPr>
              <w:pStyle w:val="13"/>
            </w:pPr>
            <w:r>
              <w:t>89.00</w:t>
            </w:r>
          </w:p>
        </w:tc>
        <w:tc>
          <w:tcPr>
            <w:tcW w:w="1134" w:type="dxa"/>
            <w:vAlign w:val="center"/>
          </w:tcPr>
          <w:p>
            <w:pPr>
              <w:pStyle w:val="14"/>
            </w:pPr>
            <w:r>
              <w:t>暖气生产和分配服务</w:t>
            </w:r>
          </w:p>
        </w:tc>
        <w:tc>
          <w:tcPr>
            <w:tcW w:w="1134" w:type="dxa"/>
            <w:vAlign w:val="center"/>
          </w:tcPr>
          <w:p>
            <w:pPr>
              <w:pStyle w:val="14"/>
            </w:pPr>
            <w:r>
              <w:t>C08020100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公共体育场馆向社会免费或低收费开放补助资金</w:t>
            </w:r>
          </w:p>
        </w:tc>
        <w:tc>
          <w:tcPr>
            <w:tcW w:w="964" w:type="dxa"/>
            <w:vAlign w:val="center"/>
          </w:tcPr>
          <w:p>
            <w:pPr>
              <w:pStyle w:val="13"/>
            </w:pPr>
            <w:r>
              <w:t>89.00</w:t>
            </w:r>
          </w:p>
        </w:tc>
        <w:tc>
          <w:tcPr>
            <w:tcW w:w="1134" w:type="dxa"/>
            <w:vAlign w:val="center"/>
          </w:tcPr>
          <w:p>
            <w:pPr>
              <w:pStyle w:val="14"/>
            </w:pPr>
            <w:r>
              <w:t>水的生产和分配</w:t>
            </w:r>
          </w:p>
        </w:tc>
        <w:tc>
          <w:tcPr>
            <w:tcW w:w="1134" w:type="dxa"/>
            <w:vAlign w:val="center"/>
          </w:tcPr>
          <w:p>
            <w:pPr>
              <w:pStyle w:val="14"/>
            </w:pPr>
            <w:r>
              <w:t>C08040000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能源消耗经费</w:t>
            </w:r>
          </w:p>
        </w:tc>
        <w:tc>
          <w:tcPr>
            <w:tcW w:w="964" w:type="dxa"/>
            <w:vAlign w:val="center"/>
          </w:tcPr>
          <w:p>
            <w:pPr>
              <w:pStyle w:val="13"/>
            </w:pPr>
            <w:r>
              <w:t>355.94</w:t>
            </w:r>
          </w:p>
        </w:tc>
        <w:tc>
          <w:tcPr>
            <w:tcW w:w="1134" w:type="dxa"/>
            <w:vAlign w:val="center"/>
          </w:tcPr>
          <w:p>
            <w:pPr>
              <w:pStyle w:val="14"/>
            </w:pPr>
            <w:r>
              <w:t>电力分配服务</w:t>
            </w:r>
          </w:p>
        </w:tc>
        <w:tc>
          <w:tcPr>
            <w:tcW w:w="1134" w:type="dxa"/>
            <w:vAlign w:val="center"/>
          </w:tcPr>
          <w:p>
            <w:pPr>
              <w:pStyle w:val="14"/>
            </w:pPr>
            <w:r>
              <w:t>C08010200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54.94</w:t>
            </w:r>
          </w:p>
        </w:tc>
        <w:tc>
          <w:tcPr>
            <w:tcW w:w="964" w:type="dxa"/>
            <w:vAlign w:val="center"/>
          </w:tcPr>
          <w:p>
            <w:pPr>
              <w:pStyle w:val="13"/>
            </w:pPr>
            <w:r>
              <w:t>54.94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54.94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能源消耗经费</w:t>
            </w:r>
          </w:p>
        </w:tc>
        <w:tc>
          <w:tcPr>
            <w:tcW w:w="964" w:type="dxa"/>
            <w:vAlign w:val="center"/>
          </w:tcPr>
          <w:p>
            <w:pPr>
              <w:pStyle w:val="13"/>
            </w:pPr>
            <w:r>
              <w:t>355.94</w:t>
            </w:r>
          </w:p>
        </w:tc>
        <w:tc>
          <w:tcPr>
            <w:tcW w:w="1134" w:type="dxa"/>
            <w:vAlign w:val="center"/>
          </w:tcPr>
          <w:p>
            <w:pPr>
              <w:pStyle w:val="14"/>
            </w:pPr>
            <w:r>
              <w:t>暖气生产和分配服务</w:t>
            </w:r>
          </w:p>
        </w:tc>
        <w:tc>
          <w:tcPr>
            <w:tcW w:w="1134" w:type="dxa"/>
            <w:vAlign w:val="center"/>
          </w:tcPr>
          <w:p>
            <w:pPr>
              <w:pStyle w:val="14"/>
            </w:pPr>
            <w:r>
              <w:t>C08020100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110.00</w:t>
            </w:r>
          </w:p>
        </w:tc>
        <w:tc>
          <w:tcPr>
            <w:tcW w:w="964" w:type="dxa"/>
            <w:vAlign w:val="center"/>
          </w:tcPr>
          <w:p>
            <w:pPr>
              <w:pStyle w:val="13"/>
            </w:pPr>
            <w:r>
              <w:t>110.00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能源消耗经费</w:t>
            </w:r>
          </w:p>
        </w:tc>
        <w:tc>
          <w:tcPr>
            <w:tcW w:w="964" w:type="dxa"/>
            <w:vAlign w:val="center"/>
          </w:tcPr>
          <w:p>
            <w:pPr>
              <w:pStyle w:val="13"/>
            </w:pPr>
            <w:r>
              <w:t>355.94</w:t>
            </w:r>
          </w:p>
        </w:tc>
        <w:tc>
          <w:tcPr>
            <w:tcW w:w="1134" w:type="dxa"/>
            <w:vAlign w:val="center"/>
          </w:tcPr>
          <w:p>
            <w:pPr>
              <w:pStyle w:val="14"/>
            </w:pPr>
            <w:r>
              <w:t>燃气生产和分配</w:t>
            </w:r>
          </w:p>
        </w:tc>
        <w:tc>
          <w:tcPr>
            <w:tcW w:w="1134" w:type="dxa"/>
            <w:vAlign w:val="center"/>
          </w:tcPr>
          <w:p>
            <w:pPr>
              <w:pStyle w:val="14"/>
            </w:pPr>
            <w:r>
              <w:t>C08030000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84.00</w:t>
            </w:r>
          </w:p>
        </w:tc>
        <w:tc>
          <w:tcPr>
            <w:tcW w:w="964" w:type="dxa"/>
            <w:vAlign w:val="center"/>
          </w:tcPr>
          <w:p>
            <w:pPr>
              <w:pStyle w:val="13"/>
            </w:pPr>
            <w:r>
              <w:t>84.00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能源消耗经费</w:t>
            </w:r>
          </w:p>
        </w:tc>
        <w:tc>
          <w:tcPr>
            <w:tcW w:w="964" w:type="dxa"/>
            <w:vAlign w:val="center"/>
          </w:tcPr>
          <w:p>
            <w:pPr>
              <w:pStyle w:val="13"/>
            </w:pPr>
            <w:r>
              <w:t>355.94</w:t>
            </w:r>
          </w:p>
        </w:tc>
        <w:tc>
          <w:tcPr>
            <w:tcW w:w="1134" w:type="dxa"/>
            <w:vAlign w:val="center"/>
          </w:tcPr>
          <w:p>
            <w:pPr>
              <w:pStyle w:val="14"/>
            </w:pPr>
            <w:r>
              <w:t>燃气生产和分配</w:t>
            </w:r>
          </w:p>
        </w:tc>
        <w:tc>
          <w:tcPr>
            <w:tcW w:w="1134" w:type="dxa"/>
            <w:vAlign w:val="center"/>
          </w:tcPr>
          <w:p>
            <w:pPr>
              <w:pStyle w:val="14"/>
            </w:pPr>
            <w:r>
              <w:t>C08030000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46.00</w:t>
            </w:r>
          </w:p>
        </w:tc>
        <w:tc>
          <w:tcPr>
            <w:tcW w:w="964" w:type="dxa"/>
            <w:vAlign w:val="center"/>
          </w:tcPr>
          <w:p>
            <w:pPr>
              <w:pStyle w:val="13"/>
            </w:pPr>
            <w:r>
              <w:t>46.00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46.00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能源消耗经费</w:t>
            </w:r>
          </w:p>
        </w:tc>
        <w:tc>
          <w:tcPr>
            <w:tcW w:w="964" w:type="dxa"/>
            <w:vAlign w:val="center"/>
          </w:tcPr>
          <w:p>
            <w:pPr>
              <w:pStyle w:val="13"/>
            </w:pPr>
            <w:r>
              <w:t>355.94</w:t>
            </w:r>
          </w:p>
        </w:tc>
        <w:tc>
          <w:tcPr>
            <w:tcW w:w="1134" w:type="dxa"/>
            <w:vAlign w:val="center"/>
          </w:tcPr>
          <w:p>
            <w:pPr>
              <w:pStyle w:val="14"/>
            </w:pPr>
            <w:r>
              <w:t>水的生产和分配</w:t>
            </w:r>
          </w:p>
        </w:tc>
        <w:tc>
          <w:tcPr>
            <w:tcW w:w="1134" w:type="dxa"/>
            <w:vAlign w:val="center"/>
          </w:tcPr>
          <w:p>
            <w:pPr>
              <w:pStyle w:val="14"/>
            </w:pPr>
            <w:r>
              <w:t>C08040000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61.00</w:t>
            </w:r>
          </w:p>
        </w:tc>
        <w:tc>
          <w:tcPr>
            <w:tcW w:w="964" w:type="dxa"/>
            <w:vAlign w:val="center"/>
          </w:tcPr>
          <w:p>
            <w:pPr>
              <w:pStyle w:val="13"/>
            </w:pPr>
            <w:r>
              <w:t>61.00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体育大厦及部分场馆消防设施改造</w:t>
            </w:r>
          </w:p>
        </w:tc>
        <w:tc>
          <w:tcPr>
            <w:tcW w:w="964" w:type="dxa"/>
            <w:vAlign w:val="center"/>
          </w:tcPr>
          <w:p>
            <w:pPr>
              <w:pStyle w:val="13"/>
            </w:pPr>
            <w:r>
              <w:t>135.94</w:t>
            </w:r>
          </w:p>
        </w:tc>
        <w:tc>
          <w:tcPr>
            <w:tcW w:w="1134" w:type="dxa"/>
            <w:vAlign w:val="center"/>
          </w:tcPr>
          <w:p>
            <w:pPr>
              <w:pStyle w:val="14"/>
            </w:pPr>
            <w:r>
              <w:t>消防工程和安防工程</w:t>
            </w:r>
          </w:p>
        </w:tc>
        <w:tc>
          <w:tcPr>
            <w:tcW w:w="1134" w:type="dxa"/>
            <w:vAlign w:val="center"/>
          </w:tcPr>
          <w:p>
            <w:pPr>
              <w:pStyle w:val="14"/>
            </w:pPr>
            <w:r>
              <w:t>B05100000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120.00</w:t>
            </w:r>
          </w:p>
        </w:tc>
        <w:tc>
          <w:tcPr>
            <w:tcW w:w="964" w:type="dxa"/>
            <w:vAlign w:val="center"/>
          </w:tcPr>
          <w:p>
            <w:pPr>
              <w:pStyle w:val="13"/>
            </w:pPr>
            <w:r>
              <w:t>120.00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120.00</w:t>
            </w:r>
          </w:p>
        </w:tc>
        <w:tc>
          <w:tcPr>
            <w:tcW w:w="964" w:type="dxa"/>
            <w:vAlign w:val="center"/>
          </w:tcPr>
          <w:p>
            <w:pPr>
              <w:pStyle w:val="13"/>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体育大厦及部分场馆消防设施改造</w:t>
            </w:r>
          </w:p>
        </w:tc>
        <w:tc>
          <w:tcPr>
            <w:tcW w:w="964" w:type="dxa"/>
            <w:vAlign w:val="center"/>
          </w:tcPr>
          <w:p>
            <w:pPr>
              <w:pStyle w:val="13"/>
            </w:pPr>
            <w:r>
              <w:t>135.94</w:t>
            </w:r>
          </w:p>
        </w:tc>
        <w:tc>
          <w:tcPr>
            <w:tcW w:w="1134" w:type="dxa"/>
            <w:vAlign w:val="center"/>
          </w:tcPr>
          <w:p>
            <w:pPr>
              <w:pStyle w:val="14"/>
            </w:pPr>
            <w:r>
              <w:t>消防工程和安防工程</w:t>
            </w:r>
          </w:p>
        </w:tc>
        <w:tc>
          <w:tcPr>
            <w:tcW w:w="1134" w:type="dxa"/>
            <w:vAlign w:val="center"/>
          </w:tcPr>
          <w:p>
            <w:pPr>
              <w:pStyle w:val="14"/>
            </w:pPr>
            <w:r>
              <w:t>B05100000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15.94</w:t>
            </w:r>
          </w:p>
        </w:tc>
        <w:tc>
          <w:tcPr>
            <w:tcW w:w="964" w:type="dxa"/>
            <w:vAlign w:val="center"/>
          </w:tcPr>
          <w:p>
            <w:pPr>
              <w:pStyle w:val="13"/>
            </w:pPr>
            <w:r>
              <w:t>15.94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15.94</w:t>
            </w:r>
          </w:p>
        </w:tc>
        <w:tc>
          <w:tcPr>
            <w:tcW w:w="964" w:type="dxa"/>
            <w:vAlign w:val="center"/>
          </w:tcPr>
          <w:p>
            <w:pPr>
              <w:pStyle w:val="13"/>
            </w:pPr>
            <w:r>
              <w:t>15.94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1067.00</w:t>
            </w:r>
          </w:p>
        </w:tc>
        <w:tc>
          <w:tcPr>
            <w:tcW w:w="1134" w:type="dxa"/>
            <w:vAlign w:val="center"/>
          </w:tcPr>
          <w:p>
            <w:pPr>
              <w:pStyle w:val="14"/>
            </w:pPr>
            <w:r>
              <w:t>其他专业施工</w:t>
            </w:r>
          </w:p>
        </w:tc>
        <w:tc>
          <w:tcPr>
            <w:tcW w:w="1134" w:type="dxa"/>
            <w:vAlign w:val="center"/>
          </w:tcPr>
          <w:p>
            <w:pPr>
              <w:pStyle w:val="14"/>
            </w:pPr>
            <w:r>
              <w:t>B05990000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130.00</w:t>
            </w:r>
          </w:p>
        </w:tc>
        <w:tc>
          <w:tcPr>
            <w:tcW w:w="964" w:type="dxa"/>
            <w:vAlign w:val="center"/>
          </w:tcPr>
          <w:p>
            <w:pPr>
              <w:pStyle w:val="13"/>
            </w:pPr>
            <w:r>
              <w:t>130.00</w:t>
            </w:r>
          </w:p>
        </w:tc>
        <w:tc>
          <w:tcPr>
            <w:tcW w:w="964" w:type="dxa"/>
            <w:vAlign w:val="center"/>
          </w:tcPr>
          <w:p>
            <w:pPr>
              <w:pStyle w:val="13"/>
            </w:pPr>
          </w:p>
        </w:tc>
        <w:tc>
          <w:tcPr>
            <w:tcW w:w="964" w:type="dxa"/>
            <w:vAlign w:val="center"/>
          </w:tcPr>
          <w:p>
            <w:pPr>
              <w:pStyle w:val="13"/>
            </w:pPr>
            <w:r>
              <w:t>130.00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1067.00</w:t>
            </w:r>
          </w:p>
        </w:tc>
        <w:tc>
          <w:tcPr>
            <w:tcW w:w="1134" w:type="dxa"/>
            <w:vAlign w:val="center"/>
          </w:tcPr>
          <w:p>
            <w:pPr>
              <w:pStyle w:val="14"/>
            </w:pPr>
            <w:r>
              <w:t>其他专业施工</w:t>
            </w:r>
          </w:p>
        </w:tc>
        <w:tc>
          <w:tcPr>
            <w:tcW w:w="1134" w:type="dxa"/>
            <w:vAlign w:val="center"/>
          </w:tcPr>
          <w:p>
            <w:pPr>
              <w:pStyle w:val="14"/>
            </w:pPr>
            <w:r>
              <w:t>B05990000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190.00</w:t>
            </w:r>
          </w:p>
        </w:tc>
        <w:tc>
          <w:tcPr>
            <w:tcW w:w="964" w:type="dxa"/>
            <w:vAlign w:val="center"/>
          </w:tcPr>
          <w:p>
            <w:pPr>
              <w:pStyle w:val="13"/>
            </w:pPr>
            <w:r>
              <w:t>190.00</w:t>
            </w:r>
          </w:p>
        </w:tc>
        <w:tc>
          <w:tcPr>
            <w:tcW w:w="964" w:type="dxa"/>
            <w:vAlign w:val="center"/>
          </w:tcPr>
          <w:p>
            <w:pPr>
              <w:pStyle w:val="13"/>
            </w:pPr>
          </w:p>
        </w:tc>
        <w:tc>
          <w:tcPr>
            <w:tcW w:w="964" w:type="dxa"/>
            <w:vAlign w:val="center"/>
          </w:tcPr>
          <w:p>
            <w:pPr>
              <w:pStyle w:val="13"/>
            </w:pPr>
            <w:r>
              <w:t>190.00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1067.00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1067.00</w:t>
            </w:r>
          </w:p>
        </w:tc>
        <w:tc>
          <w:tcPr>
            <w:tcW w:w="1134" w:type="dxa"/>
            <w:vAlign w:val="center"/>
          </w:tcPr>
          <w:p>
            <w:pPr>
              <w:pStyle w:val="14"/>
            </w:pPr>
            <w:r>
              <w:t>工程设计服务</w:t>
            </w:r>
          </w:p>
        </w:tc>
        <w:tc>
          <w:tcPr>
            <w:tcW w:w="1134" w:type="dxa"/>
            <w:vAlign w:val="center"/>
          </w:tcPr>
          <w:p>
            <w:pPr>
              <w:pStyle w:val="14"/>
            </w:pPr>
            <w:r>
              <w:t>C11020000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1067.00</w:t>
            </w:r>
          </w:p>
        </w:tc>
        <w:tc>
          <w:tcPr>
            <w:tcW w:w="1134" w:type="dxa"/>
            <w:vAlign w:val="center"/>
          </w:tcPr>
          <w:p>
            <w:pPr>
              <w:pStyle w:val="14"/>
            </w:pPr>
            <w:r>
              <w:t>其他鉴证服务</w:t>
            </w:r>
          </w:p>
        </w:tc>
        <w:tc>
          <w:tcPr>
            <w:tcW w:w="1134" w:type="dxa"/>
            <w:vAlign w:val="center"/>
          </w:tcPr>
          <w:p>
            <w:pPr>
              <w:pStyle w:val="14"/>
            </w:pPr>
            <w:r>
              <w:t>C20029900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56.00</w:t>
            </w:r>
          </w:p>
        </w:tc>
        <w:tc>
          <w:tcPr>
            <w:tcW w:w="964" w:type="dxa"/>
            <w:vAlign w:val="center"/>
          </w:tcPr>
          <w:p>
            <w:pPr>
              <w:pStyle w:val="13"/>
            </w:pPr>
            <w:r>
              <w:t>56.00</w:t>
            </w:r>
          </w:p>
        </w:tc>
        <w:tc>
          <w:tcPr>
            <w:tcW w:w="964" w:type="dxa"/>
            <w:vAlign w:val="center"/>
          </w:tcPr>
          <w:p>
            <w:pPr>
              <w:pStyle w:val="13"/>
            </w:pPr>
          </w:p>
        </w:tc>
        <w:tc>
          <w:tcPr>
            <w:tcW w:w="964" w:type="dxa"/>
            <w:vAlign w:val="center"/>
          </w:tcPr>
          <w:p>
            <w:pPr>
              <w:pStyle w:val="13"/>
            </w:pPr>
            <w:r>
              <w:t>56.00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95.00</w:t>
            </w:r>
          </w:p>
        </w:tc>
        <w:tc>
          <w:tcPr>
            <w:tcW w:w="1134" w:type="dxa"/>
            <w:vAlign w:val="center"/>
          </w:tcPr>
          <w:p>
            <w:pPr>
              <w:pStyle w:val="14"/>
            </w:pPr>
            <w:r>
              <w:t>其他房屋施工</w:t>
            </w:r>
          </w:p>
        </w:tc>
        <w:tc>
          <w:tcPr>
            <w:tcW w:w="1134" w:type="dxa"/>
            <w:vAlign w:val="center"/>
          </w:tcPr>
          <w:p>
            <w:pPr>
              <w:pStyle w:val="14"/>
            </w:pPr>
            <w:r>
              <w:t>B01990000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13.60</w:t>
            </w:r>
          </w:p>
        </w:tc>
        <w:tc>
          <w:tcPr>
            <w:tcW w:w="964" w:type="dxa"/>
            <w:vAlign w:val="center"/>
          </w:tcPr>
          <w:p>
            <w:pPr>
              <w:pStyle w:val="13"/>
            </w:pPr>
            <w:r>
              <w:t>13.60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13.60</w:t>
            </w:r>
          </w:p>
        </w:tc>
        <w:tc>
          <w:tcPr>
            <w:tcW w:w="964" w:type="dxa"/>
            <w:vAlign w:val="center"/>
          </w:tcPr>
          <w:p>
            <w:pPr>
              <w:pStyle w:val="13"/>
            </w:pPr>
          </w:p>
        </w:tc>
        <w:tc>
          <w:tcPr>
            <w:tcW w:w="964" w:type="dxa"/>
            <w:vAlign w:val="center"/>
          </w:tcPr>
          <w:p>
            <w:pPr>
              <w:pStyle w:val="13"/>
            </w:pPr>
            <w:r>
              <w:t>13.60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95.00</w:t>
            </w:r>
          </w:p>
        </w:tc>
        <w:tc>
          <w:tcPr>
            <w:tcW w:w="1134" w:type="dxa"/>
            <w:vAlign w:val="center"/>
          </w:tcPr>
          <w:p>
            <w:pPr>
              <w:pStyle w:val="14"/>
            </w:pPr>
            <w:r>
              <w:t>屋顶构架工程</w:t>
            </w:r>
          </w:p>
        </w:tc>
        <w:tc>
          <w:tcPr>
            <w:tcW w:w="1134" w:type="dxa"/>
            <w:vAlign w:val="center"/>
          </w:tcPr>
          <w:p>
            <w:pPr>
              <w:pStyle w:val="14"/>
            </w:pPr>
            <w:r>
              <w:t>B05030000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54.00</w:t>
            </w:r>
          </w:p>
        </w:tc>
        <w:tc>
          <w:tcPr>
            <w:tcW w:w="964" w:type="dxa"/>
            <w:vAlign w:val="center"/>
          </w:tcPr>
          <w:p>
            <w:pPr>
              <w:pStyle w:val="13"/>
            </w:pPr>
            <w:r>
              <w:t>54.00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54.00</w:t>
            </w:r>
          </w:p>
        </w:tc>
        <w:tc>
          <w:tcPr>
            <w:tcW w:w="964" w:type="dxa"/>
            <w:vAlign w:val="center"/>
          </w:tcPr>
          <w:p>
            <w:pPr>
              <w:pStyle w:val="13"/>
            </w:pPr>
          </w:p>
        </w:tc>
        <w:tc>
          <w:tcPr>
            <w:tcW w:w="964" w:type="dxa"/>
            <w:vAlign w:val="center"/>
          </w:tcPr>
          <w:p>
            <w:pPr>
              <w:pStyle w:val="13"/>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95.00</w:t>
            </w:r>
          </w:p>
        </w:tc>
        <w:tc>
          <w:tcPr>
            <w:tcW w:w="1134" w:type="dxa"/>
            <w:vAlign w:val="center"/>
          </w:tcPr>
          <w:p>
            <w:pPr>
              <w:pStyle w:val="14"/>
            </w:pPr>
            <w:r>
              <w:t>其他专业施工</w:t>
            </w:r>
          </w:p>
        </w:tc>
        <w:tc>
          <w:tcPr>
            <w:tcW w:w="1134" w:type="dxa"/>
            <w:vAlign w:val="center"/>
          </w:tcPr>
          <w:p>
            <w:pPr>
              <w:pStyle w:val="14"/>
            </w:pPr>
            <w:r>
              <w:t>B05990000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27.40</w:t>
            </w:r>
          </w:p>
        </w:tc>
        <w:tc>
          <w:tcPr>
            <w:tcW w:w="964" w:type="dxa"/>
            <w:vAlign w:val="center"/>
          </w:tcPr>
          <w:p>
            <w:pPr>
              <w:pStyle w:val="13"/>
            </w:pPr>
            <w:r>
              <w:t>27.40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27.40</w:t>
            </w:r>
          </w:p>
        </w:tc>
        <w:tc>
          <w:tcPr>
            <w:tcW w:w="964" w:type="dxa"/>
            <w:vAlign w:val="center"/>
          </w:tcPr>
          <w:p>
            <w:pPr>
              <w:pStyle w:val="13"/>
            </w:pPr>
          </w:p>
        </w:tc>
        <w:tc>
          <w:tcPr>
            <w:tcW w:w="964" w:type="dxa"/>
            <w:vAlign w:val="center"/>
          </w:tcPr>
          <w:p>
            <w:pPr>
              <w:pStyle w:val="13"/>
            </w:pPr>
            <w:r>
              <w:t>27.40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河北体育馆上年末固定资产金额为9480.88万元（详见下表）。本年度拟购置固定资产总额为240.23万元，已按要求列入政府采购预算，详见政府采购预算表。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362021河北体育馆</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9480.88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50800</w:t>
            </w:r>
          </w:p>
        </w:tc>
        <w:tc>
          <w:tcPr>
            <w:tcW w:w="2835" w:type="dxa"/>
            <w:vAlign w:val="center"/>
          </w:tcPr>
          <w:p>
            <w:pPr>
              <w:pStyle w:val="13"/>
            </w:pPr>
            <w:r>
              <w:t>7592.14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792</w:t>
            </w:r>
          </w:p>
        </w:tc>
        <w:tc>
          <w:tcPr>
            <w:tcW w:w="2835" w:type="dxa"/>
            <w:vAlign w:val="center"/>
          </w:tcPr>
          <w:p>
            <w:pPr>
              <w:pStyle w:val="13"/>
            </w:pPr>
            <w:r>
              <w:t>63.36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3</w:t>
            </w:r>
          </w:p>
        </w:tc>
        <w:tc>
          <w:tcPr>
            <w:tcW w:w="2835" w:type="dxa"/>
            <w:vAlign w:val="center"/>
          </w:tcPr>
          <w:p>
            <w:pPr>
              <w:pStyle w:val="13"/>
            </w:pPr>
            <w:r>
              <w:t>105.15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14</w:t>
            </w:r>
          </w:p>
        </w:tc>
        <w:tc>
          <w:tcPr>
            <w:tcW w:w="2835" w:type="dxa"/>
            <w:vAlign w:val="center"/>
          </w:tcPr>
          <w:p>
            <w:pPr>
              <w:pStyle w:val="13"/>
            </w:pPr>
            <w:r>
              <w:t>1205.18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751</w:t>
            </w:r>
          </w:p>
        </w:tc>
        <w:tc>
          <w:tcPr>
            <w:tcW w:w="2835" w:type="dxa"/>
            <w:vAlign w:val="center"/>
          </w:tcPr>
          <w:p>
            <w:pPr>
              <w:pStyle w:val="13"/>
            </w:pPr>
            <w:r>
              <w:t>578.41</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9" w:name="_Toc_4_4_0000000038"/>
      <w:r>
        <w:rPr>
          <w:rFonts w:ascii="方正小标宋_GBK" w:hAnsi="方正小标宋_GBK" w:eastAsia="方正小标宋_GBK" w:cs="方正小标宋_GBK"/>
          <w:color w:val="000000"/>
          <w:sz w:val="44"/>
        </w:rPr>
        <w:t>二十、河北省体育科学研究所收支预算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362024河北省体育科学研究所</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1321.86</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1747.00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r>
              <w:t>1572.86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251.00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1747.00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3319.86</w:t>
            </w:r>
          </w:p>
        </w:tc>
        <w:tc>
          <w:tcPr>
            <w:tcW w:w="4535" w:type="dxa"/>
            <w:vAlign w:val="center"/>
          </w:tcPr>
          <w:p>
            <w:pPr>
              <w:pStyle w:val="16"/>
            </w:pPr>
            <w:r>
              <w:t>本年支出合计</w:t>
            </w:r>
          </w:p>
        </w:tc>
        <w:tc>
          <w:tcPr>
            <w:tcW w:w="2126" w:type="dxa"/>
            <w:vAlign w:val="center"/>
          </w:tcPr>
          <w:p>
            <w:pPr>
              <w:pStyle w:val="17"/>
            </w:pPr>
            <w:r>
              <w:t>3319.86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3319.86</w:t>
            </w:r>
          </w:p>
        </w:tc>
        <w:tc>
          <w:tcPr>
            <w:tcW w:w="4535" w:type="dxa"/>
            <w:vAlign w:val="center"/>
          </w:tcPr>
          <w:p>
            <w:pPr>
              <w:pStyle w:val="16"/>
            </w:pPr>
            <w:r>
              <w:t>支出总计</w:t>
            </w:r>
          </w:p>
        </w:tc>
        <w:tc>
          <w:tcPr>
            <w:tcW w:w="2126" w:type="dxa"/>
            <w:vAlign w:val="center"/>
          </w:tcPr>
          <w:p>
            <w:pPr>
              <w:pStyle w:val="17"/>
            </w:pPr>
            <w:r>
              <w:t>3319.86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362024河北省体育科学研究所</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3319.86</w:t>
            </w:r>
          </w:p>
        </w:tc>
        <w:tc>
          <w:tcPr>
            <w:tcW w:w="1134" w:type="dxa"/>
            <w:vAlign w:val="center"/>
          </w:tcPr>
          <w:p>
            <w:pPr>
              <w:pStyle w:val="17"/>
            </w:pPr>
            <w:r>
              <w:t>3319.86</w:t>
            </w:r>
          </w:p>
        </w:tc>
        <w:tc>
          <w:tcPr>
            <w:tcW w:w="1134" w:type="dxa"/>
            <w:vAlign w:val="center"/>
          </w:tcPr>
          <w:p>
            <w:pPr>
              <w:pStyle w:val="17"/>
            </w:pPr>
            <w:r>
              <w:t>3068.86</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251.00</w:t>
            </w: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206</w:t>
            </w:r>
          </w:p>
        </w:tc>
        <w:tc>
          <w:tcPr>
            <w:tcW w:w="1559" w:type="dxa"/>
            <w:vAlign w:val="center"/>
          </w:tcPr>
          <w:p>
            <w:pPr>
              <w:pStyle w:val="14"/>
            </w:pPr>
            <w:r>
              <w:t>科学技术支出</w:t>
            </w:r>
          </w:p>
        </w:tc>
        <w:tc>
          <w:tcPr>
            <w:tcW w:w="1134" w:type="dxa"/>
            <w:vAlign w:val="center"/>
          </w:tcPr>
          <w:p>
            <w:pPr>
              <w:pStyle w:val="13"/>
            </w:pPr>
            <w:r>
              <w:t>1572.86</w:t>
            </w:r>
          </w:p>
        </w:tc>
        <w:tc>
          <w:tcPr>
            <w:tcW w:w="1134" w:type="dxa"/>
            <w:vAlign w:val="center"/>
          </w:tcPr>
          <w:p>
            <w:pPr>
              <w:pStyle w:val="13"/>
            </w:pPr>
            <w:r>
              <w:t>1572.86</w:t>
            </w:r>
          </w:p>
        </w:tc>
        <w:tc>
          <w:tcPr>
            <w:tcW w:w="1134" w:type="dxa"/>
            <w:vAlign w:val="center"/>
          </w:tcPr>
          <w:p>
            <w:pPr>
              <w:pStyle w:val="13"/>
            </w:pPr>
            <w:r>
              <w:t>1321.86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251.00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20603</w:t>
            </w:r>
          </w:p>
        </w:tc>
        <w:tc>
          <w:tcPr>
            <w:tcW w:w="1559" w:type="dxa"/>
            <w:vAlign w:val="center"/>
          </w:tcPr>
          <w:p>
            <w:pPr>
              <w:pStyle w:val="14"/>
            </w:pPr>
            <w:r>
              <w:t>应用研究</w:t>
            </w:r>
          </w:p>
        </w:tc>
        <w:tc>
          <w:tcPr>
            <w:tcW w:w="1134" w:type="dxa"/>
            <w:vAlign w:val="center"/>
          </w:tcPr>
          <w:p>
            <w:pPr>
              <w:pStyle w:val="13"/>
            </w:pPr>
            <w:r>
              <w:t>1572.86</w:t>
            </w:r>
          </w:p>
        </w:tc>
        <w:tc>
          <w:tcPr>
            <w:tcW w:w="1134" w:type="dxa"/>
            <w:vAlign w:val="center"/>
          </w:tcPr>
          <w:p>
            <w:pPr>
              <w:pStyle w:val="13"/>
            </w:pPr>
            <w:r>
              <w:t>1572.86</w:t>
            </w:r>
          </w:p>
        </w:tc>
        <w:tc>
          <w:tcPr>
            <w:tcW w:w="1134" w:type="dxa"/>
            <w:vAlign w:val="center"/>
          </w:tcPr>
          <w:p>
            <w:pPr>
              <w:pStyle w:val="13"/>
            </w:pPr>
            <w:r>
              <w:t>1321.86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251.00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2060302</w:t>
            </w:r>
          </w:p>
        </w:tc>
        <w:tc>
          <w:tcPr>
            <w:tcW w:w="1559" w:type="dxa"/>
            <w:vAlign w:val="center"/>
          </w:tcPr>
          <w:p>
            <w:pPr>
              <w:pStyle w:val="14"/>
            </w:pPr>
            <w:r>
              <w:t>社会公益研究</w:t>
            </w:r>
          </w:p>
        </w:tc>
        <w:tc>
          <w:tcPr>
            <w:tcW w:w="1134" w:type="dxa"/>
            <w:vAlign w:val="center"/>
          </w:tcPr>
          <w:p>
            <w:pPr>
              <w:pStyle w:val="13"/>
            </w:pPr>
            <w:r>
              <w:t>1572.86</w:t>
            </w:r>
          </w:p>
        </w:tc>
        <w:tc>
          <w:tcPr>
            <w:tcW w:w="1134" w:type="dxa"/>
            <w:vAlign w:val="center"/>
          </w:tcPr>
          <w:p>
            <w:pPr>
              <w:pStyle w:val="13"/>
            </w:pPr>
            <w:r>
              <w:t>1572.86</w:t>
            </w:r>
          </w:p>
        </w:tc>
        <w:tc>
          <w:tcPr>
            <w:tcW w:w="1134" w:type="dxa"/>
            <w:vAlign w:val="center"/>
          </w:tcPr>
          <w:p>
            <w:pPr>
              <w:pStyle w:val="13"/>
            </w:pPr>
            <w:r>
              <w:t>1321.86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251.00</w:t>
            </w: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1747.00</w:t>
            </w:r>
          </w:p>
        </w:tc>
        <w:tc>
          <w:tcPr>
            <w:tcW w:w="1134" w:type="dxa"/>
            <w:vAlign w:val="center"/>
          </w:tcPr>
          <w:p>
            <w:pPr>
              <w:pStyle w:val="13"/>
            </w:pPr>
            <w:r>
              <w:t>1747.00</w:t>
            </w:r>
          </w:p>
        </w:tc>
        <w:tc>
          <w:tcPr>
            <w:tcW w:w="1134" w:type="dxa"/>
            <w:vAlign w:val="center"/>
          </w:tcPr>
          <w:p>
            <w:pPr>
              <w:pStyle w:val="13"/>
            </w:pPr>
            <w:r>
              <w:t>1747.00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1747.00</w:t>
            </w:r>
          </w:p>
        </w:tc>
        <w:tc>
          <w:tcPr>
            <w:tcW w:w="1134" w:type="dxa"/>
            <w:vAlign w:val="center"/>
          </w:tcPr>
          <w:p>
            <w:pPr>
              <w:pStyle w:val="13"/>
            </w:pPr>
            <w:r>
              <w:t>1747.00</w:t>
            </w:r>
          </w:p>
        </w:tc>
        <w:tc>
          <w:tcPr>
            <w:tcW w:w="1134" w:type="dxa"/>
            <w:vAlign w:val="center"/>
          </w:tcPr>
          <w:p>
            <w:pPr>
              <w:pStyle w:val="13"/>
            </w:pPr>
            <w:r>
              <w:t>1747.00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1747.00</w:t>
            </w:r>
          </w:p>
        </w:tc>
        <w:tc>
          <w:tcPr>
            <w:tcW w:w="1134" w:type="dxa"/>
            <w:vAlign w:val="center"/>
          </w:tcPr>
          <w:p>
            <w:pPr>
              <w:pStyle w:val="13"/>
            </w:pPr>
            <w:r>
              <w:t>1747.00</w:t>
            </w:r>
          </w:p>
        </w:tc>
        <w:tc>
          <w:tcPr>
            <w:tcW w:w="1134" w:type="dxa"/>
            <w:vAlign w:val="center"/>
          </w:tcPr>
          <w:p>
            <w:pPr>
              <w:pStyle w:val="13"/>
            </w:pPr>
            <w:r>
              <w:t>1747.00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362024河北省体育科学研究所</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3319.86</w:t>
            </w:r>
          </w:p>
        </w:tc>
        <w:tc>
          <w:tcPr>
            <w:tcW w:w="1361" w:type="dxa"/>
            <w:vAlign w:val="center"/>
          </w:tcPr>
          <w:p>
            <w:pPr>
              <w:pStyle w:val="17"/>
            </w:pPr>
            <w:r>
              <w:t>1372.86</w:t>
            </w:r>
          </w:p>
        </w:tc>
        <w:tc>
          <w:tcPr>
            <w:tcW w:w="1361" w:type="dxa"/>
            <w:vAlign w:val="center"/>
          </w:tcPr>
          <w:p>
            <w:pPr>
              <w:pStyle w:val="17"/>
            </w:pPr>
            <w:r>
              <w:t>1947.00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206</w:t>
            </w:r>
          </w:p>
        </w:tc>
        <w:tc>
          <w:tcPr>
            <w:tcW w:w="4535" w:type="dxa"/>
            <w:vAlign w:val="center"/>
          </w:tcPr>
          <w:p>
            <w:pPr>
              <w:pStyle w:val="14"/>
            </w:pPr>
            <w:r>
              <w:t>科学技术支出</w:t>
            </w:r>
          </w:p>
        </w:tc>
        <w:tc>
          <w:tcPr>
            <w:tcW w:w="1361" w:type="dxa"/>
            <w:vAlign w:val="center"/>
          </w:tcPr>
          <w:p>
            <w:pPr>
              <w:pStyle w:val="13"/>
            </w:pPr>
            <w:r>
              <w:t>1572.86</w:t>
            </w:r>
          </w:p>
        </w:tc>
        <w:tc>
          <w:tcPr>
            <w:tcW w:w="1361" w:type="dxa"/>
            <w:vAlign w:val="center"/>
          </w:tcPr>
          <w:p>
            <w:pPr>
              <w:pStyle w:val="13"/>
            </w:pPr>
            <w:r>
              <w:t>1372.86</w:t>
            </w: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20603</w:t>
            </w:r>
          </w:p>
        </w:tc>
        <w:tc>
          <w:tcPr>
            <w:tcW w:w="4535" w:type="dxa"/>
            <w:vAlign w:val="center"/>
          </w:tcPr>
          <w:p>
            <w:pPr>
              <w:pStyle w:val="14"/>
            </w:pPr>
            <w:r>
              <w:t>应用研究</w:t>
            </w:r>
          </w:p>
        </w:tc>
        <w:tc>
          <w:tcPr>
            <w:tcW w:w="1361" w:type="dxa"/>
            <w:vAlign w:val="center"/>
          </w:tcPr>
          <w:p>
            <w:pPr>
              <w:pStyle w:val="13"/>
            </w:pPr>
            <w:r>
              <w:t>1572.86</w:t>
            </w:r>
          </w:p>
        </w:tc>
        <w:tc>
          <w:tcPr>
            <w:tcW w:w="1361" w:type="dxa"/>
            <w:vAlign w:val="center"/>
          </w:tcPr>
          <w:p>
            <w:pPr>
              <w:pStyle w:val="13"/>
            </w:pPr>
            <w:r>
              <w:t>1372.86</w:t>
            </w: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2060302</w:t>
            </w:r>
          </w:p>
        </w:tc>
        <w:tc>
          <w:tcPr>
            <w:tcW w:w="4535" w:type="dxa"/>
            <w:vAlign w:val="center"/>
          </w:tcPr>
          <w:p>
            <w:pPr>
              <w:pStyle w:val="14"/>
            </w:pPr>
            <w:r>
              <w:t>社会公益研究</w:t>
            </w:r>
          </w:p>
        </w:tc>
        <w:tc>
          <w:tcPr>
            <w:tcW w:w="1361" w:type="dxa"/>
            <w:vAlign w:val="center"/>
          </w:tcPr>
          <w:p>
            <w:pPr>
              <w:pStyle w:val="13"/>
            </w:pPr>
            <w:r>
              <w:t>1572.86</w:t>
            </w:r>
          </w:p>
        </w:tc>
        <w:tc>
          <w:tcPr>
            <w:tcW w:w="1361" w:type="dxa"/>
            <w:vAlign w:val="center"/>
          </w:tcPr>
          <w:p>
            <w:pPr>
              <w:pStyle w:val="13"/>
            </w:pPr>
            <w:r>
              <w:t>1372.86</w:t>
            </w:r>
          </w:p>
        </w:tc>
        <w:tc>
          <w:tcPr>
            <w:tcW w:w="1361" w:type="dxa"/>
            <w:vAlign w:val="center"/>
          </w:tcPr>
          <w:p>
            <w:pPr>
              <w:pStyle w:val="13"/>
            </w:pPr>
            <w:r>
              <w:t>200.00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1747.00</w:t>
            </w:r>
          </w:p>
        </w:tc>
        <w:tc>
          <w:tcPr>
            <w:tcW w:w="1361" w:type="dxa"/>
            <w:vAlign w:val="center"/>
          </w:tcPr>
          <w:p>
            <w:pPr>
              <w:pStyle w:val="13"/>
            </w:pPr>
          </w:p>
        </w:tc>
        <w:tc>
          <w:tcPr>
            <w:tcW w:w="1361" w:type="dxa"/>
            <w:vAlign w:val="center"/>
          </w:tcPr>
          <w:p>
            <w:pPr>
              <w:pStyle w:val="13"/>
            </w:pPr>
            <w:r>
              <w:t>1747.00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1747.00</w:t>
            </w:r>
          </w:p>
        </w:tc>
        <w:tc>
          <w:tcPr>
            <w:tcW w:w="1361" w:type="dxa"/>
            <w:vAlign w:val="center"/>
          </w:tcPr>
          <w:p>
            <w:pPr>
              <w:pStyle w:val="13"/>
            </w:pPr>
          </w:p>
        </w:tc>
        <w:tc>
          <w:tcPr>
            <w:tcW w:w="1361" w:type="dxa"/>
            <w:vAlign w:val="center"/>
          </w:tcPr>
          <w:p>
            <w:pPr>
              <w:pStyle w:val="13"/>
            </w:pPr>
            <w:r>
              <w:t>1747.00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1747.00</w:t>
            </w:r>
          </w:p>
        </w:tc>
        <w:tc>
          <w:tcPr>
            <w:tcW w:w="1361" w:type="dxa"/>
            <w:vAlign w:val="center"/>
          </w:tcPr>
          <w:p>
            <w:pPr>
              <w:pStyle w:val="13"/>
            </w:pPr>
          </w:p>
        </w:tc>
        <w:tc>
          <w:tcPr>
            <w:tcW w:w="1361" w:type="dxa"/>
            <w:vAlign w:val="center"/>
          </w:tcPr>
          <w:p>
            <w:pPr>
              <w:pStyle w:val="13"/>
            </w:pPr>
            <w:r>
              <w:t>1747.00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362024河北省体育科学研究所</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1321.86</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1747.00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r>
              <w:t>1321.86</w:t>
            </w:r>
          </w:p>
        </w:tc>
        <w:tc>
          <w:tcPr>
            <w:tcW w:w="1474" w:type="dxa"/>
            <w:vAlign w:val="center"/>
          </w:tcPr>
          <w:p>
            <w:pPr>
              <w:pStyle w:val="13"/>
            </w:pPr>
            <w:r>
              <w:t>1321.86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1747.00</w:t>
            </w:r>
          </w:p>
        </w:tc>
        <w:tc>
          <w:tcPr>
            <w:tcW w:w="1474" w:type="dxa"/>
            <w:vAlign w:val="center"/>
          </w:tcPr>
          <w:p>
            <w:pPr>
              <w:pStyle w:val="13"/>
            </w:pPr>
          </w:p>
        </w:tc>
        <w:tc>
          <w:tcPr>
            <w:tcW w:w="1474" w:type="dxa"/>
            <w:vAlign w:val="center"/>
          </w:tcPr>
          <w:p>
            <w:pPr>
              <w:pStyle w:val="13"/>
            </w:pPr>
            <w:r>
              <w:t>1747.00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3068.86</w:t>
            </w:r>
          </w:p>
        </w:tc>
        <w:tc>
          <w:tcPr>
            <w:tcW w:w="3402" w:type="dxa"/>
            <w:vAlign w:val="center"/>
          </w:tcPr>
          <w:p>
            <w:pPr>
              <w:pStyle w:val="16"/>
            </w:pPr>
            <w:r>
              <w:t>本年支出合计</w:t>
            </w:r>
          </w:p>
        </w:tc>
        <w:tc>
          <w:tcPr>
            <w:tcW w:w="1474" w:type="dxa"/>
            <w:vAlign w:val="center"/>
          </w:tcPr>
          <w:p>
            <w:pPr>
              <w:pStyle w:val="17"/>
            </w:pPr>
            <w:r>
              <w:t>3068.86</w:t>
            </w:r>
          </w:p>
        </w:tc>
        <w:tc>
          <w:tcPr>
            <w:tcW w:w="1474" w:type="dxa"/>
            <w:vAlign w:val="center"/>
          </w:tcPr>
          <w:p>
            <w:pPr>
              <w:pStyle w:val="17"/>
            </w:pPr>
            <w:r>
              <w:t>1321.86</w:t>
            </w:r>
          </w:p>
        </w:tc>
        <w:tc>
          <w:tcPr>
            <w:tcW w:w="1474" w:type="dxa"/>
            <w:vAlign w:val="center"/>
          </w:tcPr>
          <w:p>
            <w:pPr>
              <w:pStyle w:val="17"/>
            </w:pPr>
            <w:r>
              <w:t>1747.00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3068.86</w:t>
            </w:r>
          </w:p>
        </w:tc>
        <w:tc>
          <w:tcPr>
            <w:tcW w:w="3402" w:type="dxa"/>
            <w:vAlign w:val="center"/>
          </w:tcPr>
          <w:p>
            <w:pPr>
              <w:pStyle w:val="16"/>
            </w:pPr>
            <w:r>
              <w:t>支出总计</w:t>
            </w:r>
          </w:p>
        </w:tc>
        <w:tc>
          <w:tcPr>
            <w:tcW w:w="1474" w:type="dxa"/>
            <w:vAlign w:val="center"/>
          </w:tcPr>
          <w:p>
            <w:pPr>
              <w:pStyle w:val="17"/>
            </w:pPr>
            <w:r>
              <w:t>3068.86</w:t>
            </w:r>
          </w:p>
        </w:tc>
        <w:tc>
          <w:tcPr>
            <w:tcW w:w="1474" w:type="dxa"/>
            <w:vAlign w:val="center"/>
          </w:tcPr>
          <w:p>
            <w:pPr>
              <w:pStyle w:val="17"/>
            </w:pPr>
            <w:r>
              <w:t>1321.86</w:t>
            </w:r>
          </w:p>
        </w:tc>
        <w:tc>
          <w:tcPr>
            <w:tcW w:w="1474" w:type="dxa"/>
            <w:vAlign w:val="center"/>
          </w:tcPr>
          <w:p>
            <w:pPr>
              <w:pStyle w:val="17"/>
            </w:pPr>
            <w:r>
              <w:t>1747.00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1321.86</w:t>
            </w:r>
          </w:p>
        </w:tc>
        <w:tc>
          <w:tcPr>
            <w:tcW w:w="2551" w:type="dxa"/>
            <w:vAlign w:val="center"/>
          </w:tcPr>
          <w:p>
            <w:pPr>
              <w:pStyle w:val="17"/>
            </w:pPr>
            <w:r>
              <w:t>1321.86</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206</w:t>
            </w:r>
          </w:p>
        </w:tc>
        <w:tc>
          <w:tcPr>
            <w:tcW w:w="4535" w:type="dxa"/>
            <w:vAlign w:val="center"/>
          </w:tcPr>
          <w:p>
            <w:pPr>
              <w:pStyle w:val="14"/>
            </w:pPr>
            <w:r>
              <w:t>科学技术支出</w:t>
            </w:r>
          </w:p>
        </w:tc>
        <w:tc>
          <w:tcPr>
            <w:tcW w:w="2551" w:type="dxa"/>
            <w:vAlign w:val="center"/>
          </w:tcPr>
          <w:p>
            <w:pPr>
              <w:pStyle w:val="13"/>
            </w:pPr>
            <w:r>
              <w:t>1321.86</w:t>
            </w:r>
          </w:p>
        </w:tc>
        <w:tc>
          <w:tcPr>
            <w:tcW w:w="2551" w:type="dxa"/>
            <w:vAlign w:val="center"/>
          </w:tcPr>
          <w:p>
            <w:pPr>
              <w:pStyle w:val="13"/>
            </w:pPr>
            <w:r>
              <w:t>1321.86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20603</w:t>
            </w:r>
          </w:p>
        </w:tc>
        <w:tc>
          <w:tcPr>
            <w:tcW w:w="4535" w:type="dxa"/>
            <w:vAlign w:val="center"/>
          </w:tcPr>
          <w:p>
            <w:pPr>
              <w:pStyle w:val="14"/>
            </w:pPr>
            <w:r>
              <w:t>应用研究</w:t>
            </w:r>
          </w:p>
        </w:tc>
        <w:tc>
          <w:tcPr>
            <w:tcW w:w="2551" w:type="dxa"/>
            <w:vAlign w:val="center"/>
          </w:tcPr>
          <w:p>
            <w:pPr>
              <w:pStyle w:val="13"/>
            </w:pPr>
            <w:r>
              <w:t>1321.86</w:t>
            </w:r>
          </w:p>
        </w:tc>
        <w:tc>
          <w:tcPr>
            <w:tcW w:w="2551" w:type="dxa"/>
            <w:vAlign w:val="center"/>
          </w:tcPr>
          <w:p>
            <w:pPr>
              <w:pStyle w:val="13"/>
            </w:pPr>
            <w:r>
              <w:t>1321.86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2060302</w:t>
            </w:r>
          </w:p>
        </w:tc>
        <w:tc>
          <w:tcPr>
            <w:tcW w:w="4535" w:type="dxa"/>
            <w:vAlign w:val="center"/>
          </w:tcPr>
          <w:p>
            <w:pPr>
              <w:pStyle w:val="14"/>
            </w:pPr>
            <w:r>
              <w:t>社会公益研究</w:t>
            </w:r>
          </w:p>
        </w:tc>
        <w:tc>
          <w:tcPr>
            <w:tcW w:w="2551" w:type="dxa"/>
            <w:vAlign w:val="center"/>
          </w:tcPr>
          <w:p>
            <w:pPr>
              <w:pStyle w:val="13"/>
            </w:pPr>
            <w:r>
              <w:t>1321.86</w:t>
            </w:r>
          </w:p>
        </w:tc>
        <w:tc>
          <w:tcPr>
            <w:tcW w:w="2551" w:type="dxa"/>
            <w:vAlign w:val="center"/>
          </w:tcPr>
          <w:p>
            <w:pPr>
              <w:pStyle w:val="13"/>
            </w:pPr>
            <w:r>
              <w:t>1321.86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1321.86</w:t>
            </w:r>
          </w:p>
        </w:tc>
        <w:tc>
          <w:tcPr>
            <w:tcW w:w="2551" w:type="dxa"/>
            <w:vAlign w:val="center"/>
          </w:tcPr>
          <w:p>
            <w:pPr>
              <w:pStyle w:val="17"/>
            </w:pPr>
            <w:r>
              <w:t>1257.99</w:t>
            </w:r>
          </w:p>
        </w:tc>
        <w:tc>
          <w:tcPr>
            <w:tcW w:w="2551" w:type="dxa"/>
            <w:vAlign w:val="center"/>
          </w:tcPr>
          <w:p>
            <w:pPr>
              <w:pStyle w:val="17"/>
            </w:pPr>
            <w:r>
              <w:t>63.87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1142.83</w:t>
            </w:r>
          </w:p>
        </w:tc>
        <w:tc>
          <w:tcPr>
            <w:tcW w:w="2551" w:type="dxa"/>
            <w:vAlign w:val="center"/>
          </w:tcPr>
          <w:p>
            <w:pPr>
              <w:pStyle w:val="13"/>
            </w:pPr>
            <w:r>
              <w:t>1142.83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270.33</w:t>
            </w:r>
          </w:p>
        </w:tc>
        <w:tc>
          <w:tcPr>
            <w:tcW w:w="2551" w:type="dxa"/>
            <w:vAlign w:val="center"/>
          </w:tcPr>
          <w:p>
            <w:pPr>
              <w:pStyle w:val="13"/>
            </w:pPr>
            <w:r>
              <w:t>270.33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48.54</w:t>
            </w:r>
          </w:p>
        </w:tc>
        <w:tc>
          <w:tcPr>
            <w:tcW w:w="2551" w:type="dxa"/>
            <w:vAlign w:val="center"/>
          </w:tcPr>
          <w:p>
            <w:pPr>
              <w:pStyle w:val="13"/>
            </w:pPr>
            <w:r>
              <w:t>48.54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253.93</w:t>
            </w:r>
          </w:p>
        </w:tc>
        <w:tc>
          <w:tcPr>
            <w:tcW w:w="2551" w:type="dxa"/>
            <w:vAlign w:val="center"/>
          </w:tcPr>
          <w:p>
            <w:pPr>
              <w:pStyle w:val="13"/>
            </w:pPr>
            <w:r>
              <w:t>253.93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209.13</w:t>
            </w:r>
          </w:p>
        </w:tc>
        <w:tc>
          <w:tcPr>
            <w:tcW w:w="2551" w:type="dxa"/>
            <w:vAlign w:val="center"/>
          </w:tcPr>
          <w:p>
            <w:pPr>
              <w:pStyle w:val="13"/>
            </w:pPr>
            <w:r>
              <w:t>209.13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102.94</w:t>
            </w:r>
          </w:p>
        </w:tc>
        <w:tc>
          <w:tcPr>
            <w:tcW w:w="2551" w:type="dxa"/>
            <w:vAlign w:val="center"/>
          </w:tcPr>
          <w:p>
            <w:pPr>
              <w:pStyle w:val="13"/>
            </w:pPr>
            <w:r>
              <w:t>102.94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51.47</w:t>
            </w:r>
          </w:p>
        </w:tc>
        <w:tc>
          <w:tcPr>
            <w:tcW w:w="2551" w:type="dxa"/>
            <w:vAlign w:val="center"/>
          </w:tcPr>
          <w:p>
            <w:pPr>
              <w:pStyle w:val="13"/>
            </w:pPr>
            <w:r>
              <w:t>51.47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37.40</w:t>
            </w:r>
          </w:p>
        </w:tc>
        <w:tc>
          <w:tcPr>
            <w:tcW w:w="2551" w:type="dxa"/>
            <w:vAlign w:val="center"/>
          </w:tcPr>
          <w:p>
            <w:pPr>
              <w:pStyle w:val="13"/>
            </w:pPr>
            <w:r>
              <w:t>37.40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53.71</w:t>
            </w:r>
          </w:p>
        </w:tc>
        <w:tc>
          <w:tcPr>
            <w:tcW w:w="2551" w:type="dxa"/>
            <w:vAlign w:val="center"/>
          </w:tcPr>
          <w:p>
            <w:pPr>
              <w:pStyle w:val="13"/>
            </w:pPr>
            <w:r>
              <w:t>53.71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87.32</w:t>
            </w:r>
          </w:p>
        </w:tc>
        <w:tc>
          <w:tcPr>
            <w:tcW w:w="2551" w:type="dxa"/>
            <w:vAlign w:val="center"/>
          </w:tcPr>
          <w:p>
            <w:pPr>
              <w:pStyle w:val="13"/>
            </w:pPr>
            <w:r>
              <w:t>87.32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28.06</w:t>
            </w:r>
          </w:p>
        </w:tc>
        <w:tc>
          <w:tcPr>
            <w:tcW w:w="2551" w:type="dxa"/>
            <w:vAlign w:val="center"/>
          </w:tcPr>
          <w:p>
            <w:pPr>
              <w:pStyle w:val="13"/>
            </w:pPr>
            <w:r>
              <w:t>28.06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62.67</w:t>
            </w:r>
          </w:p>
        </w:tc>
        <w:tc>
          <w:tcPr>
            <w:tcW w:w="2551" w:type="dxa"/>
            <w:vAlign w:val="center"/>
          </w:tcPr>
          <w:p>
            <w:pPr>
              <w:pStyle w:val="13"/>
            </w:pPr>
          </w:p>
        </w:tc>
        <w:tc>
          <w:tcPr>
            <w:tcW w:w="2551" w:type="dxa"/>
            <w:vAlign w:val="center"/>
          </w:tcPr>
          <w:p>
            <w:pPr>
              <w:pStyle w:val="13"/>
            </w:pPr>
            <w:r>
              <w:t>62.67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20.12</w:t>
            </w:r>
          </w:p>
        </w:tc>
        <w:tc>
          <w:tcPr>
            <w:tcW w:w="2551" w:type="dxa"/>
            <w:vAlign w:val="center"/>
          </w:tcPr>
          <w:p>
            <w:pPr>
              <w:pStyle w:val="13"/>
            </w:pPr>
          </w:p>
        </w:tc>
        <w:tc>
          <w:tcPr>
            <w:tcW w:w="2551" w:type="dxa"/>
            <w:vAlign w:val="center"/>
          </w:tcPr>
          <w:p>
            <w:pPr>
              <w:pStyle w:val="13"/>
            </w:pPr>
            <w:r>
              <w:t>20.12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7.00</w:t>
            </w:r>
          </w:p>
        </w:tc>
        <w:tc>
          <w:tcPr>
            <w:tcW w:w="2551" w:type="dxa"/>
            <w:vAlign w:val="center"/>
          </w:tcPr>
          <w:p>
            <w:pPr>
              <w:pStyle w:val="13"/>
            </w:pPr>
          </w:p>
        </w:tc>
        <w:tc>
          <w:tcPr>
            <w:tcW w:w="2551" w:type="dxa"/>
            <w:vAlign w:val="center"/>
          </w:tcPr>
          <w:p>
            <w:pPr>
              <w:pStyle w:val="13"/>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16.19</w:t>
            </w:r>
          </w:p>
        </w:tc>
        <w:tc>
          <w:tcPr>
            <w:tcW w:w="2551" w:type="dxa"/>
            <w:vAlign w:val="center"/>
          </w:tcPr>
          <w:p>
            <w:pPr>
              <w:pStyle w:val="13"/>
            </w:pPr>
          </w:p>
        </w:tc>
        <w:tc>
          <w:tcPr>
            <w:tcW w:w="2551" w:type="dxa"/>
            <w:vAlign w:val="center"/>
          </w:tcPr>
          <w:p>
            <w:pPr>
              <w:pStyle w:val="13"/>
            </w:pPr>
            <w:r>
              <w:t>16.19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12.86</w:t>
            </w:r>
          </w:p>
        </w:tc>
        <w:tc>
          <w:tcPr>
            <w:tcW w:w="2551" w:type="dxa"/>
            <w:vAlign w:val="center"/>
          </w:tcPr>
          <w:p>
            <w:pPr>
              <w:pStyle w:val="13"/>
            </w:pPr>
          </w:p>
        </w:tc>
        <w:tc>
          <w:tcPr>
            <w:tcW w:w="2551" w:type="dxa"/>
            <w:vAlign w:val="center"/>
          </w:tcPr>
          <w:p>
            <w:pPr>
              <w:pStyle w:val="13"/>
            </w:pPr>
            <w:r>
              <w:t>12.86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5.22</w:t>
            </w:r>
          </w:p>
        </w:tc>
        <w:tc>
          <w:tcPr>
            <w:tcW w:w="2551" w:type="dxa"/>
            <w:vAlign w:val="center"/>
          </w:tcPr>
          <w:p>
            <w:pPr>
              <w:pStyle w:val="13"/>
            </w:pPr>
          </w:p>
        </w:tc>
        <w:tc>
          <w:tcPr>
            <w:tcW w:w="2551" w:type="dxa"/>
            <w:vAlign w:val="center"/>
          </w:tcPr>
          <w:p>
            <w:pPr>
              <w:pStyle w:val="13"/>
            </w:pPr>
            <w:r>
              <w:t>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1.28</w:t>
            </w:r>
          </w:p>
        </w:tc>
        <w:tc>
          <w:tcPr>
            <w:tcW w:w="2551" w:type="dxa"/>
            <w:vAlign w:val="center"/>
          </w:tcPr>
          <w:p>
            <w:pPr>
              <w:pStyle w:val="13"/>
            </w:pPr>
          </w:p>
        </w:tc>
        <w:tc>
          <w:tcPr>
            <w:tcW w:w="2551" w:type="dxa"/>
            <w:vAlign w:val="center"/>
          </w:tcPr>
          <w:p>
            <w:pPr>
              <w:pStyle w:val="13"/>
            </w:pPr>
            <w:r>
              <w:t>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115.16</w:t>
            </w:r>
          </w:p>
        </w:tc>
        <w:tc>
          <w:tcPr>
            <w:tcW w:w="2551" w:type="dxa"/>
            <w:vAlign w:val="center"/>
          </w:tcPr>
          <w:p>
            <w:pPr>
              <w:pStyle w:val="13"/>
            </w:pPr>
            <w:r>
              <w:t>115.16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113.12</w:t>
            </w:r>
          </w:p>
        </w:tc>
        <w:tc>
          <w:tcPr>
            <w:tcW w:w="2551" w:type="dxa"/>
            <w:vAlign w:val="center"/>
          </w:tcPr>
          <w:p>
            <w:pPr>
              <w:pStyle w:val="13"/>
            </w:pPr>
            <w:r>
              <w:t>113.12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1.84</w:t>
            </w:r>
          </w:p>
        </w:tc>
        <w:tc>
          <w:tcPr>
            <w:tcW w:w="2551" w:type="dxa"/>
            <w:vAlign w:val="center"/>
          </w:tcPr>
          <w:p>
            <w:pPr>
              <w:pStyle w:val="13"/>
            </w:pPr>
            <w:r>
              <w:t>1.84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0.20</w:t>
            </w:r>
          </w:p>
        </w:tc>
        <w:tc>
          <w:tcPr>
            <w:tcW w:w="2551" w:type="dxa"/>
            <w:vAlign w:val="center"/>
          </w:tcPr>
          <w:p>
            <w:pPr>
              <w:pStyle w:val="13"/>
            </w:pPr>
            <w:r>
              <w:t>0.20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1.20</w:t>
            </w:r>
          </w:p>
        </w:tc>
        <w:tc>
          <w:tcPr>
            <w:tcW w:w="2551" w:type="dxa"/>
            <w:vAlign w:val="center"/>
          </w:tcPr>
          <w:p>
            <w:pPr>
              <w:pStyle w:val="13"/>
            </w:pPr>
          </w:p>
        </w:tc>
        <w:tc>
          <w:tcPr>
            <w:tcW w:w="2551"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1.20</w:t>
            </w:r>
          </w:p>
        </w:tc>
        <w:tc>
          <w:tcPr>
            <w:tcW w:w="2551" w:type="dxa"/>
            <w:vAlign w:val="center"/>
          </w:tcPr>
          <w:p>
            <w:pPr>
              <w:pStyle w:val="13"/>
            </w:pPr>
          </w:p>
        </w:tc>
        <w:tc>
          <w:tcPr>
            <w:tcW w:w="2551" w:type="dxa"/>
            <w:vAlign w:val="center"/>
          </w:tcPr>
          <w:p>
            <w:pPr>
              <w:pStyle w:val="13"/>
            </w:pPr>
            <w:r>
              <w:t>1.20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1747.00</w:t>
            </w:r>
          </w:p>
        </w:tc>
        <w:tc>
          <w:tcPr>
            <w:tcW w:w="2551" w:type="dxa"/>
            <w:vAlign w:val="center"/>
          </w:tcPr>
          <w:p>
            <w:pPr>
              <w:pStyle w:val="17"/>
            </w:pPr>
          </w:p>
        </w:tc>
        <w:tc>
          <w:tcPr>
            <w:tcW w:w="2551" w:type="dxa"/>
            <w:vAlign w:val="center"/>
          </w:tcPr>
          <w:p>
            <w:pPr>
              <w:pStyle w:val="17"/>
            </w:pPr>
            <w:r>
              <w:t>1747.00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1747.00</w:t>
            </w:r>
          </w:p>
        </w:tc>
        <w:tc>
          <w:tcPr>
            <w:tcW w:w="2551" w:type="dxa"/>
            <w:vAlign w:val="center"/>
          </w:tcPr>
          <w:p>
            <w:pPr>
              <w:pStyle w:val="13"/>
            </w:pPr>
          </w:p>
        </w:tc>
        <w:tc>
          <w:tcPr>
            <w:tcW w:w="2551" w:type="dxa"/>
            <w:vAlign w:val="center"/>
          </w:tcPr>
          <w:p>
            <w:pPr>
              <w:pStyle w:val="13"/>
            </w:pPr>
            <w:r>
              <w:t>1747.00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1747.00</w:t>
            </w:r>
          </w:p>
        </w:tc>
        <w:tc>
          <w:tcPr>
            <w:tcW w:w="2551" w:type="dxa"/>
            <w:vAlign w:val="center"/>
          </w:tcPr>
          <w:p>
            <w:pPr>
              <w:pStyle w:val="13"/>
            </w:pPr>
          </w:p>
        </w:tc>
        <w:tc>
          <w:tcPr>
            <w:tcW w:w="2551" w:type="dxa"/>
            <w:vAlign w:val="center"/>
          </w:tcPr>
          <w:p>
            <w:pPr>
              <w:pStyle w:val="13"/>
            </w:pPr>
            <w:r>
              <w:t>1747.00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1747.00</w:t>
            </w:r>
          </w:p>
        </w:tc>
        <w:tc>
          <w:tcPr>
            <w:tcW w:w="2551" w:type="dxa"/>
            <w:vAlign w:val="center"/>
          </w:tcPr>
          <w:p>
            <w:pPr>
              <w:pStyle w:val="13"/>
            </w:pPr>
          </w:p>
        </w:tc>
        <w:tc>
          <w:tcPr>
            <w:tcW w:w="2551" w:type="dxa"/>
            <w:vAlign w:val="center"/>
          </w:tcPr>
          <w:p>
            <w:pPr>
              <w:pStyle w:val="13"/>
            </w:pPr>
            <w:r>
              <w:t>1747.00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362024河北省体育科学研究所</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5.22</w:t>
            </w:r>
          </w:p>
        </w:tc>
        <w:tc>
          <w:tcPr>
            <w:tcW w:w="2381" w:type="dxa"/>
            <w:vAlign w:val="center"/>
          </w:tcPr>
          <w:p>
            <w:pPr>
              <w:pStyle w:val="17"/>
            </w:pPr>
            <w:r>
              <w:t>5.22</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5.22</w:t>
            </w:r>
          </w:p>
        </w:tc>
        <w:tc>
          <w:tcPr>
            <w:tcW w:w="2381" w:type="dxa"/>
            <w:vAlign w:val="center"/>
          </w:tcPr>
          <w:p>
            <w:pPr>
              <w:pStyle w:val="13"/>
            </w:pPr>
            <w:r>
              <w:t>5.22</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5.22</w:t>
            </w:r>
          </w:p>
        </w:tc>
        <w:tc>
          <w:tcPr>
            <w:tcW w:w="2381" w:type="dxa"/>
            <w:vAlign w:val="center"/>
          </w:tcPr>
          <w:p>
            <w:pPr>
              <w:pStyle w:val="13"/>
            </w:pPr>
            <w:r>
              <w:t>5.22</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河北省体育科学研究所2023年单位预算信息公开情况说明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按照《预算法》、《地方预决算公开操作规程》和《关于进一步推进预算公开工作的实施意见》规定，现将河北省体育科学研究所2023年单位预算公开如下：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(一）承担体育项目运动科学技术研究，组织开展国民体质监测以及青少年骨龄测评等工作。</w:t>
      </w:r>
    </w:p>
    <w:p>
      <w:pPr>
        <w:pStyle w:val="27"/>
      </w:pPr>
      <w:r>
        <w:t>(二）承担运动员科学选材、运动员机能评定、运动技术诊断以及制定运动员科学训练方法、训练手段、营养与恢复方案的技术支撑工作。</w:t>
      </w:r>
    </w:p>
    <w:p>
      <w:pPr>
        <w:pStyle w:val="27"/>
      </w:pPr>
      <w:r>
        <w:t>(三）承担反兴奋剂科学研究工作，组织开展反兴奋剂检验检测、业务培训、咨询交流等工作。</w:t>
      </w:r>
    </w:p>
    <w:p>
      <w:pPr>
        <w:pStyle w:val="27"/>
      </w:pPr>
      <w:r>
        <w:t>(四）承担对涉嫌兴奋剂违规行为调查的服务保障和技术支撑工作。</w:t>
      </w:r>
    </w:p>
    <w:p>
      <w:pPr>
        <w:pStyle w:val="27"/>
      </w:pPr>
      <w:r>
        <w:t>(五）承担提供体育科研信息咨询工作。</w:t>
      </w:r>
    </w:p>
    <w:p>
      <w:pPr>
        <w:pStyle w:val="27"/>
      </w:pPr>
      <w:r>
        <w:t>（六）承担省体育局优秀运动队的医疗保障，开展运动医学的科学研究，以及省体育局干部职工的日常医疗服务保障工作。</w:t>
      </w:r>
    </w:p>
    <w:p>
      <w:pPr>
        <w:pStyle w:val="2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河北省体育科学研究所</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部门当年全部收入。2023年预算收入3319.86万元，其中：一般公共预算收入1321.86万元，基金预算收入1747万元，国有资本经营预算收入0万元，财政专户核拨收入0万元，单位资金收入251万元，上年结转结余0万元。</w:t>
      </w:r>
    </w:p>
    <w:p>
      <w:pPr>
        <w:pStyle w:val="28"/>
      </w:pPr>
      <w:r>
        <w:t>2、支出说明</w:t>
      </w:r>
    </w:p>
    <w:p>
      <w:pPr>
        <w:pStyle w:val="28"/>
      </w:pPr>
      <w:r>
        <w:t>收支预算总表支出栏、基本支出表、项目支出表按经济分类和支出功能分类科目编制，反映河北省体育科学研究所年度部门预算中支出预算的总体情况。2023年支出预算3319.86万元，其中基本支出1372.86万元，包括人员经费1257.99万元和日常公用经费114.87万元；项目支出1947万元，主要为体育专项业务经费及课题经费等。</w:t>
      </w:r>
    </w:p>
    <w:p>
      <w:pPr>
        <w:pStyle w:val="28"/>
      </w:pPr>
      <w:r>
        <w:t>3、比上年增减情况</w:t>
      </w:r>
    </w:p>
    <w:p>
      <w:pPr>
        <w:pStyle w:val="28"/>
      </w:pPr>
      <w:r>
        <w:t>2023年预算收支安排3319.86万元，较2022年预算减少1714.85万元，其中：基本支出减少69.36万元，主要为减少人员经费支出；项目支出减少1531万元，主要为体育专项业务经费。</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2023年，我单位运行经费共计安排114.87万元，主要用于日常维修、办公用房水电费、办公用房取暖费、办公用房物业管理费等日常运行支出。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5.22万元，其中因公出国（境）费0万元；公务用车购置及运维费5.22万元（其中：公务用车购置费为0万元，公务用车运维费5.22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1、科研项目经费绩效目标表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1.1、按照课题任务书时间节点完成目标任务。</w:t>
            </w:r>
          </w:p>
          <w:p>
            <w:pPr>
              <w:pStyle w:val="14"/>
            </w:pPr>
            <w:r>
              <w:t>2.2、实现科研成果在运动队的应用。</w:t>
            </w:r>
          </w:p>
          <w:p>
            <w:pPr>
              <w:pStyle w:val="14"/>
            </w:pPr>
            <w:r>
              <w:t>3.3、提升竞技体育科技服务水平。</w:t>
            </w:r>
          </w:p>
          <w:p>
            <w:pPr>
              <w:pStyle w:val="14"/>
            </w:pPr>
            <w:r>
              <w:t>4.4、提高科学健身指导水平。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成果数量</w:t>
            </w:r>
          </w:p>
        </w:tc>
        <w:tc>
          <w:tcPr>
            <w:tcW w:w="2835" w:type="dxa"/>
            <w:vAlign w:val="center"/>
          </w:tcPr>
          <w:p>
            <w:pPr>
              <w:pStyle w:val="14"/>
            </w:pPr>
            <w:r>
              <w:t>发表论文、专利等</w:t>
            </w:r>
          </w:p>
        </w:tc>
        <w:tc>
          <w:tcPr>
            <w:tcW w:w="2551" w:type="dxa"/>
            <w:vAlign w:val="center"/>
          </w:tcPr>
          <w:p>
            <w:pPr>
              <w:pStyle w:val="14"/>
            </w:pPr>
            <w:r>
              <w:t>≥10个</w:t>
            </w:r>
          </w:p>
        </w:tc>
        <w:tc>
          <w:tcPr>
            <w:tcW w:w="2268" w:type="dxa"/>
            <w:vAlign w:val="center"/>
          </w:tcPr>
          <w:p>
            <w:pPr>
              <w:pStyle w:val="14"/>
            </w:pPr>
            <w:r>
              <w:t>《国家重点研发计划管理暂行办法》《河北省省级科技计划项目管理办法》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项目完成率</w:t>
            </w:r>
          </w:p>
        </w:tc>
        <w:tc>
          <w:tcPr>
            <w:tcW w:w="2835" w:type="dxa"/>
            <w:vAlign w:val="center"/>
          </w:tcPr>
          <w:p>
            <w:pPr>
              <w:pStyle w:val="14"/>
            </w:pPr>
            <w:r>
              <w:t>课题验收通过率</w:t>
            </w:r>
          </w:p>
        </w:tc>
        <w:tc>
          <w:tcPr>
            <w:tcW w:w="2551" w:type="dxa"/>
            <w:vAlign w:val="center"/>
          </w:tcPr>
          <w:p>
            <w:pPr>
              <w:pStyle w:val="14"/>
            </w:pPr>
            <w:r>
              <w:t>100%</w:t>
            </w:r>
          </w:p>
        </w:tc>
        <w:tc>
          <w:tcPr>
            <w:tcW w:w="2268" w:type="dxa"/>
            <w:vAlign w:val="center"/>
          </w:tcPr>
          <w:p>
            <w:pPr>
              <w:pStyle w:val="14"/>
            </w:pPr>
            <w:r>
              <w:t>《国家重点研发计划管理暂行办法》《河北省省级科技计划项目管理办法》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项目实际完成量与计划完成量的比率</w:t>
            </w:r>
          </w:p>
        </w:tc>
        <w:tc>
          <w:tcPr>
            <w:tcW w:w="2551" w:type="dxa"/>
            <w:vAlign w:val="center"/>
          </w:tcPr>
          <w:p>
            <w:pPr>
              <w:pStyle w:val="14"/>
            </w:pPr>
            <w:r>
              <w:t>≥80%</w:t>
            </w:r>
          </w:p>
        </w:tc>
        <w:tc>
          <w:tcPr>
            <w:tcW w:w="2268" w:type="dxa"/>
            <w:vAlign w:val="center"/>
          </w:tcPr>
          <w:p>
            <w:pPr>
              <w:pStyle w:val="14"/>
            </w:pPr>
            <w:r>
              <w:t>按照课题任务书进度安排确定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科研课题总成本</w:t>
            </w:r>
          </w:p>
        </w:tc>
        <w:tc>
          <w:tcPr>
            <w:tcW w:w="2835" w:type="dxa"/>
            <w:vAlign w:val="center"/>
          </w:tcPr>
          <w:p>
            <w:pPr>
              <w:pStyle w:val="14"/>
            </w:pPr>
            <w:r>
              <w:t>年度资金预算总额</w:t>
            </w:r>
          </w:p>
        </w:tc>
        <w:tc>
          <w:tcPr>
            <w:tcW w:w="2551" w:type="dxa"/>
            <w:vAlign w:val="center"/>
          </w:tcPr>
          <w:p>
            <w:pPr>
              <w:pStyle w:val="14"/>
            </w:pPr>
            <w:r>
              <w:t>预算数</w:t>
            </w:r>
          </w:p>
        </w:tc>
        <w:tc>
          <w:tcPr>
            <w:tcW w:w="2268" w:type="dxa"/>
            <w:vAlign w:val="center"/>
          </w:tcPr>
          <w:p>
            <w:pPr>
              <w:pStyle w:val="14"/>
            </w:pPr>
            <w:r>
              <w:t>课题任务书、2023年预算测算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对竞技体育的成果应用</w:t>
            </w:r>
          </w:p>
        </w:tc>
        <w:tc>
          <w:tcPr>
            <w:tcW w:w="2835" w:type="dxa"/>
            <w:vAlign w:val="center"/>
          </w:tcPr>
          <w:p>
            <w:pPr>
              <w:pStyle w:val="14"/>
            </w:pPr>
            <w:r>
              <w:t>科研成果在实践中转化应用</w:t>
            </w:r>
          </w:p>
        </w:tc>
        <w:tc>
          <w:tcPr>
            <w:tcW w:w="2551" w:type="dxa"/>
            <w:vAlign w:val="center"/>
          </w:tcPr>
          <w:p>
            <w:pPr>
              <w:pStyle w:val="14"/>
            </w:pPr>
            <w:r>
              <w:t>进一步提升</w:t>
            </w:r>
          </w:p>
        </w:tc>
        <w:tc>
          <w:tcPr>
            <w:tcW w:w="2268" w:type="dxa"/>
            <w:vAlign w:val="center"/>
          </w:tcPr>
          <w:p>
            <w:pPr>
              <w:pStyle w:val="14"/>
            </w:pPr>
            <w:r>
              <w:t>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课题转化应用单位满意度</w:t>
            </w:r>
          </w:p>
        </w:tc>
        <w:tc>
          <w:tcPr>
            <w:tcW w:w="2835" w:type="dxa"/>
            <w:vAlign w:val="center"/>
          </w:tcPr>
          <w:p>
            <w:pPr>
              <w:pStyle w:val="14"/>
            </w:pPr>
            <w:r>
              <w:t>科研成果转化在应用单位的满意度</w:t>
            </w:r>
          </w:p>
        </w:tc>
        <w:tc>
          <w:tcPr>
            <w:tcW w:w="2551" w:type="dxa"/>
            <w:vAlign w:val="center"/>
          </w:tcPr>
          <w:p>
            <w:pPr>
              <w:pStyle w:val="14"/>
            </w:pPr>
            <w:r>
              <w:t>≥80%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1.以科技助力为 我省实现大湾区全运会、巴黎奥运会和杭州亚运会金牌奖牌任务为总目标。</w:t>
            </w:r>
          </w:p>
          <w:p>
            <w:pPr>
              <w:pStyle w:val="14"/>
            </w:pPr>
            <w:r>
              <w:t>2.对我省居民进行科普宣传、体质测试、科学健身指导等，不断增强群众的科学健身意识，提升体质水平。</w:t>
            </w:r>
          </w:p>
          <w:p>
            <w:pPr>
              <w:pStyle w:val="14"/>
            </w:pPr>
            <w:r>
              <w:t>3.实现我省兴奋剂问题零出现，取得运动成绩和精神文明双丰收。</w:t>
            </w:r>
          </w:p>
          <w:p>
            <w:pPr>
              <w:pStyle w:val="14"/>
            </w:pPr>
            <w:r>
              <w:t>4.积极开展相关领域的基础研究和应用研究，加大设备投入，人员培养和引进，不断提升我所科技实力，达到引领我国及我省竞技体育和群众体育水平的提高的建设目标。</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委托兴奋检查例数</w:t>
            </w:r>
          </w:p>
        </w:tc>
        <w:tc>
          <w:tcPr>
            <w:tcW w:w="2835" w:type="dxa"/>
            <w:vAlign w:val="center"/>
          </w:tcPr>
          <w:p>
            <w:pPr>
              <w:pStyle w:val="14"/>
            </w:pPr>
            <w:r>
              <w:t>年度委托兴奋剂检查数量</w:t>
            </w:r>
          </w:p>
        </w:tc>
        <w:tc>
          <w:tcPr>
            <w:tcW w:w="2551" w:type="dxa"/>
            <w:vAlign w:val="center"/>
          </w:tcPr>
          <w:p>
            <w:pPr>
              <w:pStyle w:val="14"/>
            </w:pPr>
            <w:r>
              <w:t>≥200例</w:t>
            </w:r>
          </w:p>
        </w:tc>
        <w:tc>
          <w:tcPr>
            <w:tcW w:w="2268" w:type="dxa"/>
            <w:vAlign w:val="center"/>
          </w:tcPr>
          <w:p>
            <w:pPr>
              <w:pStyle w:val="14"/>
            </w:pPr>
            <w:r>
              <w:t>《河北省体育局2022年委托兴奋剂检查实施方案》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反兴奋剂教育次数</w:t>
            </w:r>
          </w:p>
        </w:tc>
        <w:tc>
          <w:tcPr>
            <w:tcW w:w="2835" w:type="dxa"/>
            <w:vAlign w:val="center"/>
          </w:tcPr>
          <w:p>
            <w:pPr>
              <w:pStyle w:val="14"/>
            </w:pPr>
            <w:r>
              <w:t>年度反兴奋剂教育次数</w:t>
            </w:r>
          </w:p>
        </w:tc>
        <w:tc>
          <w:tcPr>
            <w:tcW w:w="2551" w:type="dxa"/>
            <w:vAlign w:val="center"/>
          </w:tcPr>
          <w:p>
            <w:pPr>
              <w:pStyle w:val="14"/>
            </w:pPr>
            <w:r>
              <w:t>≥4次</w:t>
            </w:r>
          </w:p>
        </w:tc>
        <w:tc>
          <w:tcPr>
            <w:tcW w:w="2268" w:type="dxa"/>
            <w:vAlign w:val="center"/>
          </w:tcPr>
          <w:p>
            <w:pPr>
              <w:pStyle w:val="14"/>
            </w:pPr>
            <w:r>
              <w:t>依据《反兴奋剂条例》和《反兴奋剂管理办法》开展兴奋剂检查官教育,讲师教育,专职人员教育,省优秀运动队反兴奋剂教育等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生化监控数量</w:t>
            </w:r>
          </w:p>
        </w:tc>
        <w:tc>
          <w:tcPr>
            <w:tcW w:w="2835" w:type="dxa"/>
            <w:vAlign w:val="center"/>
          </w:tcPr>
          <w:p>
            <w:pPr>
              <w:pStyle w:val="14"/>
            </w:pPr>
            <w:r>
              <w:t>全年完成生理生化监控的数量</w:t>
            </w:r>
          </w:p>
        </w:tc>
        <w:tc>
          <w:tcPr>
            <w:tcW w:w="2551" w:type="dxa"/>
            <w:vAlign w:val="center"/>
          </w:tcPr>
          <w:p>
            <w:pPr>
              <w:pStyle w:val="14"/>
            </w:pPr>
            <w:r>
              <w:t>≥2000例</w:t>
            </w:r>
          </w:p>
        </w:tc>
        <w:tc>
          <w:tcPr>
            <w:tcW w:w="2268" w:type="dxa"/>
            <w:vAlign w:val="center"/>
          </w:tcPr>
          <w:p>
            <w:pPr>
              <w:pStyle w:val="14"/>
            </w:pPr>
            <w:r>
              <w:t>根据我单位工作职责,参照近3年生化监控情况,以各中心检测申请来确定工作任务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运动员绿色通道次数</w:t>
            </w:r>
          </w:p>
        </w:tc>
        <w:tc>
          <w:tcPr>
            <w:tcW w:w="2835" w:type="dxa"/>
            <w:vAlign w:val="center"/>
          </w:tcPr>
          <w:p>
            <w:pPr>
              <w:pStyle w:val="14"/>
            </w:pPr>
            <w:r>
              <w:t>全年为运动员开通绿色通道次数</w:t>
            </w:r>
          </w:p>
        </w:tc>
        <w:tc>
          <w:tcPr>
            <w:tcW w:w="2551" w:type="dxa"/>
            <w:vAlign w:val="center"/>
          </w:tcPr>
          <w:p>
            <w:pPr>
              <w:pStyle w:val="14"/>
            </w:pPr>
            <w:r>
              <w:t>≥20次</w:t>
            </w:r>
          </w:p>
        </w:tc>
        <w:tc>
          <w:tcPr>
            <w:tcW w:w="2268" w:type="dxa"/>
            <w:vAlign w:val="center"/>
          </w:tcPr>
          <w:p>
            <w:pPr>
              <w:pStyle w:val="14"/>
            </w:pPr>
            <w:r>
              <w:t>《国家体育总局医疗保障合同书》,与河北省人民医院等签定的《战略合作协议》参照2022年工作情况,以各运动中心申请开通绿色通道函为依据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复合型保障团队组建数量</w:t>
            </w:r>
          </w:p>
        </w:tc>
        <w:tc>
          <w:tcPr>
            <w:tcW w:w="2835" w:type="dxa"/>
            <w:vAlign w:val="center"/>
          </w:tcPr>
          <w:p>
            <w:pPr>
              <w:pStyle w:val="14"/>
            </w:pPr>
            <w:r>
              <w:t>根据《河北省体育局复合型保障团队建设管理暂行办法》组建复合型保障团队的数量。</w:t>
            </w:r>
          </w:p>
        </w:tc>
        <w:tc>
          <w:tcPr>
            <w:tcW w:w="2551" w:type="dxa"/>
            <w:vAlign w:val="center"/>
          </w:tcPr>
          <w:p>
            <w:pPr>
              <w:pStyle w:val="14"/>
            </w:pPr>
            <w:r>
              <w:t>≥16支</w:t>
            </w:r>
          </w:p>
        </w:tc>
        <w:tc>
          <w:tcPr>
            <w:tcW w:w="2268" w:type="dxa"/>
            <w:vAlign w:val="center"/>
          </w:tcPr>
          <w:p>
            <w:pPr>
              <w:pStyle w:val="14"/>
            </w:pPr>
            <w:r>
              <w:t>《河北省竞技体育十四五规划》及《关于组建第十五届全运会周期复合型保障团队的实施方案》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体能训练人次</w:t>
            </w:r>
          </w:p>
        </w:tc>
        <w:tc>
          <w:tcPr>
            <w:tcW w:w="2835" w:type="dxa"/>
            <w:vAlign w:val="center"/>
          </w:tcPr>
          <w:p>
            <w:pPr>
              <w:pStyle w:val="14"/>
            </w:pPr>
            <w:r>
              <w:t>体能训练和康复中心，体能训练馆为运动员提供指导服务的人次</w:t>
            </w:r>
          </w:p>
        </w:tc>
        <w:tc>
          <w:tcPr>
            <w:tcW w:w="2551" w:type="dxa"/>
            <w:vAlign w:val="center"/>
          </w:tcPr>
          <w:p>
            <w:pPr>
              <w:pStyle w:val="14"/>
            </w:pPr>
            <w:r>
              <w:t>≥8000人次</w:t>
            </w:r>
          </w:p>
        </w:tc>
        <w:tc>
          <w:tcPr>
            <w:tcW w:w="2268" w:type="dxa"/>
            <w:vAlign w:val="center"/>
          </w:tcPr>
          <w:p>
            <w:pPr>
              <w:pStyle w:val="14"/>
            </w:pPr>
            <w:r>
              <w:t>根据我所工作职责,参照2022年工作情况确定,接待运动员体能训练人次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运动员损伤治疗次数</w:t>
            </w:r>
          </w:p>
        </w:tc>
        <w:tc>
          <w:tcPr>
            <w:tcW w:w="2835" w:type="dxa"/>
            <w:vAlign w:val="center"/>
          </w:tcPr>
          <w:p>
            <w:pPr>
              <w:pStyle w:val="14"/>
            </w:pPr>
            <w:r>
              <w:t>全年为运动员开展伤病治疗次数</w:t>
            </w:r>
          </w:p>
        </w:tc>
        <w:tc>
          <w:tcPr>
            <w:tcW w:w="2551" w:type="dxa"/>
            <w:vAlign w:val="center"/>
          </w:tcPr>
          <w:p>
            <w:pPr>
              <w:pStyle w:val="14"/>
            </w:pPr>
            <w:r>
              <w:t>≥3000人次</w:t>
            </w:r>
          </w:p>
        </w:tc>
        <w:tc>
          <w:tcPr>
            <w:tcW w:w="2268" w:type="dxa"/>
            <w:vAlign w:val="center"/>
          </w:tcPr>
          <w:p>
            <w:pPr>
              <w:pStyle w:val="14"/>
            </w:pPr>
            <w:r>
              <w:t>根据我所工作职责，参照2022年工作计划确定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复合型保障团队科研成果</w:t>
            </w:r>
          </w:p>
        </w:tc>
        <w:tc>
          <w:tcPr>
            <w:tcW w:w="2835" w:type="dxa"/>
            <w:vAlign w:val="center"/>
          </w:tcPr>
          <w:p>
            <w:pPr>
              <w:pStyle w:val="14"/>
            </w:pPr>
            <w:r>
              <w:t>发表科研论文、专利、开发数据库、应用程序</w:t>
            </w:r>
          </w:p>
        </w:tc>
        <w:tc>
          <w:tcPr>
            <w:tcW w:w="2551" w:type="dxa"/>
            <w:vAlign w:val="center"/>
          </w:tcPr>
          <w:p>
            <w:pPr>
              <w:pStyle w:val="14"/>
            </w:pPr>
            <w:r>
              <w:t>≥15项</w:t>
            </w:r>
          </w:p>
        </w:tc>
        <w:tc>
          <w:tcPr>
            <w:tcW w:w="2268" w:type="dxa"/>
            <w:vAlign w:val="center"/>
          </w:tcPr>
          <w:p>
            <w:pPr>
              <w:pStyle w:val="14"/>
            </w:pPr>
            <w:r>
              <w:t>根据我所复合型保障团队构建数量，以及承担的保障内容为依据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业务咨询及科技服务指导</w:t>
            </w:r>
          </w:p>
        </w:tc>
        <w:tc>
          <w:tcPr>
            <w:tcW w:w="2835" w:type="dxa"/>
            <w:vAlign w:val="center"/>
          </w:tcPr>
          <w:p>
            <w:pPr>
              <w:pStyle w:val="14"/>
            </w:pPr>
            <w:r>
              <w:t>为各个运动中心进行信息、用药、营养品咨询服务及科技保障服务</w:t>
            </w:r>
          </w:p>
        </w:tc>
        <w:tc>
          <w:tcPr>
            <w:tcW w:w="2551" w:type="dxa"/>
            <w:vAlign w:val="center"/>
          </w:tcPr>
          <w:p>
            <w:pPr>
              <w:pStyle w:val="14"/>
            </w:pPr>
            <w:r>
              <w:t>≥10次</w:t>
            </w:r>
          </w:p>
        </w:tc>
        <w:tc>
          <w:tcPr>
            <w:tcW w:w="2268" w:type="dxa"/>
            <w:vAlign w:val="center"/>
          </w:tcPr>
          <w:p>
            <w:pPr>
              <w:pStyle w:val="14"/>
            </w:pPr>
            <w:r>
              <w:t>根据我所的工作职责，参照2022年工作计划，由项目中心下发工作函确定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国民体质监测活动举办次数</w:t>
            </w:r>
          </w:p>
        </w:tc>
        <w:tc>
          <w:tcPr>
            <w:tcW w:w="2835" w:type="dxa"/>
            <w:vAlign w:val="center"/>
          </w:tcPr>
          <w:p>
            <w:pPr>
              <w:pStyle w:val="14"/>
            </w:pPr>
            <w:r>
              <w:t>为我省各设区市、省直单位开展国民体质监测的次数</w:t>
            </w:r>
          </w:p>
        </w:tc>
        <w:tc>
          <w:tcPr>
            <w:tcW w:w="2551" w:type="dxa"/>
            <w:vAlign w:val="center"/>
          </w:tcPr>
          <w:p>
            <w:pPr>
              <w:pStyle w:val="14"/>
            </w:pPr>
            <w:r>
              <w:t>≥12次</w:t>
            </w:r>
          </w:p>
        </w:tc>
        <w:tc>
          <w:tcPr>
            <w:tcW w:w="2268" w:type="dxa"/>
            <w:vAlign w:val="center"/>
          </w:tcPr>
          <w:p>
            <w:pPr>
              <w:pStyle w:val="14"/>
            </w:pPr>
            <w:r>
              <w:t>《全民健身计划》《“健康中国2030”规划纲要》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国民体质监测人员数量</w:t>
            </w:r>
          </w:p>
        </w:tc>
        <w:tc>
          <w:tcPr>
            <w:tcW w:w="2835" w:type="dxa"/>
            <w:vAlign w:val="center"/>
          </w:tcPr>
          <w:p>
            <w:pPr>
              <w:pStyle w:val="14"/>
            </w:pPr>
            <w:r>
              <w:t>开展国民体质监测的服务人数</w:t>
            </w:r>
          </w:p>
        </w:tc>
        <w:tc>
          <w:tcPr>
            <w:tcW w:w="2551" w:type="dxa"/>
            <w:vAlign w:val="center"/>
          </w:tcPr>
          <w:p>
            <w:pPr>
              <w:pStyle w:val="14"/>
            </w:pPr>
            <w:r>
              <w:t>≥200人</w:t>
            </w:r>
          </w:p>
        </w:tc>
        <w:tc>
          <w:tcPr>
            <w:tcW w:w="2268" w:type="dxa"/>
            <w:vAlign w:val="center"/>
          </w:tcPr>
          <w:p>
            <w:pPr>
              <w:pStyle w:val="14"/>
            </w:pPr>
            <w:r>
              <w:t>《全民健身计划》《“健康中国2030”规划纲要》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w:t>
            </w:r>
          </w:p>
        </w:tc>
        <w:tc>
          <w:tcPr>
            <w:tcW w:w="2835" w:type="dxa"/>
            <w:vAlign w:val="center"/>
          </w:tcPr>
          <w:p>
            <w:pPr>
              <w:pStyle w:val="14"/>
            </w:pPr>
            <w:r>
              <w:t>设备验收合格率</w:t>
            </w:r>
          </w:p>
        </w:tc>
        <w:tc>
          <w:tcPr>
            <w:tcW w:w="2551" w:type="dxa"/>
            <w:vAlign w:val="center"/>
          </w:tcPr>
          <w:p>
            <w:pPr>
              <w:pStyle w:val="14"/>
            </w:pPr>
            <w:r>
              <w:t>100%</w:t>
            </w:r>
          </w:p>
        </w:tc>
        <w:tc>
          <w:tcPr>
            <w:tcW w:w="2268" w:type="dxa"/>
            <w:vAlign w:val="center"/>
          </w:tcPr>
          <w:p>
            <w:pPr>
              <w:pStyle w:val="14"/>
            </w:pPr>
            <w:r>
              <w:t>依据设备采购合同、协议对购置设备验收情况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复健后参赛率</w:t>
            </w:r>
          </w:p>
        </w:tc>
        <w:tc>
          <w:tcPr>
            <w:tcW w:w="2835" w:type="dxa"/>
            <w:vAlign w:val="center"/>
          </w:tcPr>
          <w:p>
            <w:pPr>
              <w:pStyle w:val="14"/>
            </w:pPr>
            <w:r>
              <w:t>运动员接受治疗后参加比赛的比例</w:t>
            </w:r>
          </w:p>
        </w:tc>
        <w:tc>
          <w:tcPr>
            <w:tcW w:w="2551" w:type="dxa"/>
            <w:vAlign w:val="center"/>
          </w:tcPr>
          <w:p>
            <w:pPr>
              <w:pStyle w:val="14"/>
            </w:pPr>
            <w:r>
              <w:t>≥80%</w:t>
            </w:r>
          </w:p>
        </w:tc>
        <w:tc>
          <w:tcPr>
            <w:tcW w:w="2268" w:type="dxa"/>
            <w:vAlign w:val="center"/>
          </w:tcPr>
          <w:p>
            <w:pPr>
              <w:pStyle w:val="14"/>
            </w:pPr>
            <w:r>
              <w:t>根据我所工作职责,参照2022年工作计划确定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国民体质监测合格率</w:t>
            </w:r>
          </w:p>
        </w:tc>
        <w:tc>
          <w:tcPr>
            <w:tcW w:w="2835" w:type="dxa"/>
            <w:vAlign w:val="center"/>
          </w:tcPr>
          <w:p>
            <w:pPr>
              <w:pStyle w:val="14"/>
            </w:pPr>
            <w:r>
              <w:t>受试人群体质测试合格率</w:t>
            </w:r>
          </w:p>
        </w:tc>
        <w:tc>
          <w:tcPr>
            <w:tcW w:w="2551" w:type="dxa"/>
            <w:vAlign w:val="center"/>
          </w:tcPr>
          <w:p>
            <w:pPr>
              <w:pStyle w:val="14"/>
            </w:pPr>
            <w:r>
              <w:t>≥80%</w:t>
            </w:r>
          </w:p>
        </w:tc>
        <w:tc>
          <w:tcPr>
            <w:tcW w:w="2268" w:type="dxa"/>
            <w:vAlign w:val="center"/>
          </w:tcPr>
          <w:p>
            <w:pPr>
              <w:pStyle w:val="14"/>
            </w:pPr>
            <w:r>
              <w:t>《全民健身计划》《“健康中国2030”规划纲要》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6月底之前的工作完成率</w:t>
            </w:r>
          </w:p>
        </w:tc>
        <w:tc>
          <w:tcPr>
            <w:tcW w:w="2835" w:type="dxa"/>
            <w:vAlign w:val="center"/>
          </w:tcPr>
          <w:p>
            <w:pPr>
              <w:pStyle w:val="14"/>
            </w:pPr>
            <w:r>
              <w:t>反映当年的工作任务完成情况</w:t>
            </w:r>
          </w:p>
        </w:tc>
        <w:tc>
          <w:tcPr>
            <w:tcW w:w="2551" w:type="dxa"/>
            <w:vAlign w:val="center"/>
          </w:tcPr>
          <w:p>
            <w:pPr>
              <w:pStyle w:val="14"/>
            </w:pPr>
            <w:r>
              <w:t>≥40%</w:t>
            </w:r>
          </w:p>
        </w:tc>
        <w:tc>
          <w:tcPr>
            <w:tcW w:w="2268" w:type="dxa"/>
            <w:vAlign w:val="center"/>
          </w:tcPr>
          <w:p>
            <w:pPr>
              <w:pStyle w:val="14"/>
            </w:pPr>
            <w:r>
              <w:t>科研保障工作任务进度安排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12月底之前的工作完成率</w:t>
            </w:r>
          </w:p>
        </w:tc>
        <w:tc>
          <w:tcPr>
            <w:tcW w:w="2835" w:type="dxa"/>
            <w:vAlign w:val="center"/>
          </w:tcPr>
          <w:p>
            <w:pPr>
              <w:pStyle w:val="14"/>
            </w:pPr>
            <w:r>
              <w:t>反映当年的工作任务完成情况</w:t>
            </w:r>
          </w:p>
        </w:tc>
        <w:tc>
          <w:tcPr>
            <w:tcW w:w="2551" w:type="dxa"/>
            <w:vAlign w:val="center"/>
          </w:tcPr>
          <w:p>
            <w:pPr>
              <w:pStyle w:val="14"/>
            </w:pPr>
            <w:r>
              <w:t>≥97%</w:t>
            </w:r>
          </w:p>
        </w:tc>
        <w:tc>
          <w:tcPr>
            <w:tcW w:w="2268" w:type="dxa"/>
            <w:vAlign w:val="center"/>
          </w:tcPr>
          <w:p>
            <w:pPr>
              <w:pStyle w:val="14"/>
            </w:pPr>
            <w:r>
              <w:t>科研保障工作任务进度安排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年度资金总预算金额</w:t>
            </w:r>
          </w:p>
        </w:tc>
        <w:tc>
          <w:tcPr>
            <w:tcW w:w="2551" w:type="dxa"/>
            <w:vAlign w:val="center"/>
          </w:tcPr>
          <w:p>
            <w:pPr>
              <w:pStyle w:val="14"/>
            </w:pPr>
            <w:r>
              <w:t>预算数</w:t>
            </w:r>
          </w:p>
        </w:tc>
        <w:tc>
          <w:tcPr>
            <w:tcW w:w="2268" w:type="dxa"/>
            <w:vAlign w:val="center"/>
          </w:tcPr>
          <w:p>
            <w:pPr>
              <w:pStyle w:val="14"/>
            </w:pPr>
            <w:r>
              <w:t>根据我所工作职责,确定2023年资金预算,主要用于实施运动生化监控,体能训练,康复治疗,体质测试等科研活动的开展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设备购置经费</w:t>
            </w:r>
          </w:p>
        </w:tc>
        <w:tc>
          <w:tcPr>
            <w:tcW w:w="2835" w:type="dxa"/>
            <w:vAlign w:val="center"/>
          </w:tcPr>
          <w:p>
            <w:pPr>
              <w:pStyle w:val="14"/>
            </w:pPr>
            <w:r>
              <w:t>购置科研、医疗设备金额</w:t>
            </w:r>
          </w:p>
        </w:tc>
        <w:tc>
          <w:tcPr>
            <w:tcW w:w="2551" w:type="dxa"/>
            <w:vAlign w:val="center"/>
          </w:tcPr>
          <w:p>
            <w:pPr>
              <w:pStyle w:val="14"/>
            </w:pPr>
            <w:r>
              <w:t>预算数</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营养品购置经费</w:t>
            </w:r>
          </w:p>
        </w:tc>
        <w:tc>
          <w:tcPr>
            <w:tcW w:w="2835" w:type="dxa"/>
            <w:vAlign w:val="center"/>
          </w:tcPr>
          <w:p>
            <w:pPr>
              <w:pStyle w:val="14"/>
            </w:pPr>
            <w:r>
              <w:t>为重点运动员购置营养品金额</w:t>
            </w:r>
          </w:p>
        </w:tc>
        <w:tc>
          <w:tcPr>
            <w:tcW w:w="2551" w:type="dxa"/>
            <w:vAlign w:val="center"/>
          </w:tcPr>
          <w:p>
            <w:pPr>
              <w:pStyle w:val="14"/>
            </w:pPr>
            <w:r>
              <w:t>预算数</w:t>
            </w:r>
          </w:p>
        </w:tc>
        <w:tc>
          <w:tcPr>
            <w:tcW w:w="2268" w:type="dxa"/>
            <w:vAlign w:val="center"/>
          </w:tcPr>
          <w:p>
            <w:pPr>
              <w:pStyle w:val="14"/>
            </w:pPr>
            <w:r>
              <w:t>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复合型保障团队建设项目经费</w:t>
            </w:r>
          </w:p>
        </w:tc>
        <w:tc>
          <w:tcPr>
            <w:tcW w:w="2835" w:type="dxa"/>
            <w:vAlign w:val="center"/>
          </w:tcPr>
          <w:p>
            <w:pPr>
              <w:pStyle w:val="14"/>
            </w:pPr>
            <w:r>
              <w:t>用于复合型团队业务委托费金额</w:t>
            </w:r>
          </w:p>
        </w:tc>
        <w:tc>
          <w:tcPr>
            <w:tcW w:w="2551" w:type="dxa"/>
            <w:vAlign w:val="center"/>
          </w:tcPr>
          <w:p>
            <w:pPr>
              <w:pStyle w:val="14"/>
            </w:pPr>
            <w:r>
              <w:t>预算数</w:t>
            </w:r>
          </w:p>
        </w:tc>
        <w:tc>
          <w:tcPr>
            <w:tcW w:w="2268" w:type="dxa"/>
            <w:vAlign w:val="center"/>
          </w:tcPr>
          <w:p>
            <w:pPr>
              <w:pStyle w:val="14"/>
            </w:pPr>
            <w:r>
              <w:t xml:space="preserve"> 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专家团队服务经费</w:t>
            </w:r>
          </w:p>
        </w:tc>
        <w:tc>
          <w:tcPr>
            <w:tcW w:w="2835" w:type="dxa"/>
            <w:vAlign w:val="center"/>
          </w:tcPr>
          <w:p>
            <w:pPr>
              <w:pStyle w:val="14"/>
            </w:pPr>
            <w:r>
              <w:t>专家团队服务费金额</w:t>
            </w:r>
          </w:p>
        </w:tc>
        <w:tc>
          <w:tcPr>
            <w:tcW w:w="2551" w:type="dxa"/>
            <w:vAlign w:val="center"/>
          </w:tcPr>
          <w:p>
            <w:pPr>
              <w:pStyle w:val="14"/>
            </w:pPr>
            <w:r>
              <w:t>预算数</w:t>
            </w:r>
          </w:p>
        </w:tc>
        <w:tc>
          <w:tcPr>
            <w:tcW w:w="2268" w:type="dxa"/>
            <w:vAlign w:val="center"/>
          </w:tcPr>
          <w:p>
            <w:pPr>
              <w:pStyle w:val="14"/>
            </w:pPr>
            <w:r>
              <w:t xml:space="preserve"> 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心率监控服务项目经费</w:t>
            </w:r>
          </w:p>
        </w:tc>
        <w:tc>
          <w:tcPr>
            <w:tcW w:w="2835" w:type="dxa"/>
            <w:vAlign w:val="center"/>
          </w:tcPr>
          <w:p>
            <w:pPr>
              <w:pStyle w:val="14"/>
            </w:pPr>
            <w:r>
              <w:t>通过大数据分析系统,为选材制定方案提供依据的项目金额</w:t>
            </w:r>
          </w:p>
        </w:tc>
        <w:tc>
          <w:tcPr>
            <w:tcW w:w="2551" w:type="dxa"/>
            <w:vAlign w:val="center"/>
          </w:tcPr>
          <w:p>
            <w:pPr>
              <w:pStyle w:val="14"/>
            </w:pPr>
            <w:r>
              <w:t>预算数</w:t>
            </w:r>
          </w:p>
        </w:tc>
        <w:tc>
          <w:tcPr>
            <w:tcW w:w="2268" w:type="dxa"/>
            <w:vAlign w:val="center"/>
          </w:tcPr>
          <w:p>
            <w:pPr>
              <w:pStyle w:val="14"/>
            </w:pPr>
            <w:r>
              <w:t xml:space="preserve"> 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助力12个运动中心提升竞技能力</w:t>
            </w:r>
          </w:p>
        </w:tc>
        <w:tc>
          <w:tcPr>
            <w:tcW w:w="2835" w:type="dxa"/>
            <w:vAlign w:val="center"/>
          </w:tcPr>
          <w:p>
            <w:pPr>
              <w:pStyle w:val="14"/>
            </w:pPr>
            <w:r>
              <w:t>通过对运动员身体机能监控、心理调适、体能提升、防伤防病等竞技体育助力工作，提升竞技能力。</w:t>
            </w:r>
          </w:p>
        </w:tc>
        <w:tc>
          <w:tcPr>
            <w:tcW w:w="2551" w:type="dxa"/>
            <w:vAlign w:val="center"/>
          </w:tcPr>
          <w:p>
            <w:pPr>
              <w:pStyle w:val="14"/>
            </w:pPr>
            <w:r>
              <w:t>运动成绩的提升</w:t>
            </w:r>
          </w:p>
        </w:tc>
        <w:tc>
          <w:tcPr>
            <w:tcW w:w="2268" w:type="dxa"/>
            <w:vAlign w:val="center"/>
          </w:tcPr>
          <w:p>
            <w:pPr>
              <w:pStyle w:val="14"/>
            </w:pPr>
            <w:r>
              <w:t>体育局各相关处室下达的任务和中心邀请及协议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反兴奋剂防控体系日益完善</w:t>
            </w:r>
          </w:p>
        </w:tc>
        <w:tc>
          <w:tcPr>
            <w:tcW w:w="2835" w:type="dxa"/>
            <w:vAlign w:val="center"/>
          </w:tcPr>
          <w:p>
            <w:pPr>
              <w:pStyle w:val="14"/>
            </w:pPr>
            <w:r>
              <w:t>采取各种形式和手段，提升反兴奋剂防控和治理能力</w:t>
            </w:r>
          </w:p>
        </w:tc>
        <w:tc>
          <w:tcPr>
            <w:tcW w:w="2551" w:type="dxa"/>
            <w:vAlign w:val="center"/>
          </w:tcPr>
          <w:p>
            <w:pPr>
              <w:pStyle w:val="14"/>
            </w:pPr>
            <w:r>
              <w:t>较上年完善</w:t>
            </w:r>
          </w:p>
        </w:tc>
        <w:tc>
          <w:tcPr>
            <w:tcW w:w="2268" w:type="dxa"/>
            <w:vAlign w:val="center"/>
          </w:tcPr>
          <w:p>
            <w:pPr>
              <w:pStyle w:val="14"/>
            </w:pPr>
            <w:r>
              <w:t>《反兴奋剂条例》《反兴奋剂管理办法》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提升大众科学健身意识</w:t>
            </w:r>
          </w:p>
        </w:tc>
        <w:tc>
          <w:tcPr>
            <w:tcW w:w="2835" w:type="dxa"/>
            <w:vAlign w:val="center"/>
          </w:tcPr>
          <w:p>
            <w:pPr>
              <w:pStyle w:val="14"/>
            </w:pPr>
            <w:r>
              <w:t>通过体质测试活动，宣传科学健身方式方法，提高参与人群科学健身水平</w:t>
            </w:r>
          </w:p>
        </w:tc>
        <w:tc>
          <w:tcPr>
            <w:tcW w:w="2551" w:type="dxa"/>
            <w:vAlign w:val="center"/>
          </w:tcPr>
          <w:p>
            <w:pPr>
              <w:pStyle w:val="14"/>
            </w:pPr>
            <w:r>
              <w:t>进一步提升</w:t>
            </w:r>
          </w:p>
        </w:tc>
        <w:tc>
          <w:tcPr>
            <w:tcW w:w="2268" w:type="dxa"/>
            <w:vAlign w:val="center"/>
          </w:tcPr>
          <w:p>
            <w:pPr>
              <w:pStyle w:val="14"/>
            </w:pPr>
            <w:r>
              <w:t>《全民健身计划》《“健康中国2030”规划纲要》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运动员满意度</w:t>
            </w:r>
          </w:p>
        </w:tc>
        <w:tc>
          <w:tcPr>
            <w:tcW w:w="2835" w:type="dxa"/>
            <w:vAlign w:val="center"/>
          </w:tcPr>
          <w:p>
            <w:pPr>
              <w:pStyle w:val="14"/>
            </w:pPr>
            <w:r>
              <w:t>运动员对反兴奋剂教育情况的满意度</w:t>
            </w:r>
          </w:p>
        </w:tc>
        <w:tc>
          <w:tcPr>
            <w:tcW w:w="2551" w:type="dxa"/>
            <w:vAlign w:val="center"/>
          </w:tcPr>
          <w:p>
            <w:pPr>
              <w:pStyle w:val="14"/>
            </w:pPr>
            <w:r>
              <w:t>≥90%</w:t>
            </w:r>
          </w:p>
        </w:tc>
        <w:tc>
          <w:tcPr>
            <w:tcW w:w="2268" w:type="dxa"/>
            <w:vAlign w:val="center"/>
          </w:tcPr>
          <w:p>
            <w:pPr>
              <w:pStyle w:val="14"/>
            </w:pPr>
            <w:r>
              <w:t>授课满意调查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2023年，河北省体育科学研究所安排政府采购预算1076.42万元。具体内容见下表。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362024河北省体育科学研究所</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1076.42</w:t>
            </w:r>
          </w:p>
        </w:tc>
        <w:tc>
          <w:tcPr>
            <w:tcW w:w="964" w:type="dxa"/>
            <w:vAlign w:val="center"/>
          </w:tcPr>
          <w:p>
            <w:pPr>
              <w:pStyle w:val="17"/>
            </w:pPr>
            <w:r>
              <w:t>7.42</w:t>
            </w:r>
          </w:p>
        </w:tc>
        <w:tc>
          <w:tcPr>
            <w:tcW w:w="964" w:type="dxa"/>
            <w:vAlign w:val="center"/>
          </w:tcPr>
          <w:p>
            <w:pPr>
              <w:pStyle w:val="17"/>
            </w:pPr>
            <w:r>
              <w:t>1069.00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540.22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河北省体育科学研究所小计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1076.42</w:t>
            </w:r>
          </w:p>
        </w:tc>
        <w:tc>
          <w:tcPr>
            <w:tcW w:w="964" w:type="dxa"/>
            <w:vAlign w:val="center"/>
          </w:tcPr>
          <w:p>
            <w:pPr>
              <w:pStyle w:val="17"/>
            </w:pPr>
            <w:r>
              <w:t>7.42</w:t>
            </w:r>
          </w:p>
        </w:tc>
        <w:tc>
          <w:tcPr>
            <w:tcW w:w="964" w:type="dxa"/>
            <w:vAlign w:val="center"/>
          </w:tcPr>
          <w:p>
            <w:pPr>
              <w:pStyle w:val="17"/>
            </w:pPr>
            <w:r>
              <w:t>1069.00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540.22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114.87</w:t>
            </w:r>
          </w:p>
        </w:tc>
        <w:tc>
          <w:tcPr>
            <w:tcW w:w="1134" w:type="dxa"/>
            <w:vAlign w:val="center"/>
          </w:tcPr>
          <w:p>
            <w:pPr>
              <w:pStyle w:val="14"/>
            </w:pPr>
            <w:r>
              <w:t>其他打印机</w:t>
            </w:r>
          </w:p>
        </w:tc>
        <w:tc>
          <w:tcPr>
            <w:tcW w:w="1134" w:type="dxa"/>
            <w:vAlign w:val="center"/>
          </w:tcPr>
          <w:p>
            <w:pPr>
              <w:pStyle w:val="14"/>
            </w:pPr>
            <w:r>
              <w:t>A02021099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114.87</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114.87</w:t>
            </w:r>
          </w:p>
        </w:tc>
        <w:tc>
          <w:tcPr>
            <w:tcW w:w="1134" w:type="dxa"/>
            <w:vAlign w:val="center"/>
          </w:tcPr>
          <w:p>
            <w:pPr>
              <w:pStyle w:val="14"/>
            </w:pPr>
            <w:r>
              <w:t>基础软件</w:t>
            </w:r>
          </w:p>
        </w:tc>
        <w:tc>
          <w:tcPr>
            <w:tcW w:w="1134" w:type="dxa"/>
            <w:vAlign w:val="center"/>
          </w:tcPr>
          <w:p>
            <w:pPr>
              <w:pStyle w:val="14"/>
            </w:pPr>
            <w:r>
              <w:t>A08060301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114.87</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114.87</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3.22</w:t>
            </w:r>
          </w:p>
        </w:tc>
        <w:tc>
          <w:tcPr>
            <w:tcW w:w="964" w:type="dxa"/>
            <w:vAlign w:val="center"/>
          </w:tcPr>
          <w:p>
            <w:pPr>
              <w:pStyle w:val="13"/>
            </w:pPr>
            <w:r>
              <w:t>3.22</w:t>
            </w:r>
          </w:p>
        </w:tc>
        <w:tc>
          <w:tcPr>
            <w:tcW w:w="964" w:type="dxa"/>
            <w:vAlign w:val="center"/>
          </w:tcPr>
          <w:p>
            <w:pPr>
              <w:pStyle w:val="13"/>
            </w:pPr>
            <w:r>
              <w:t>3.22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114.87</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1747.00</w:t>
            </w:r>
          </w:p>
        </w:tc>
        <w:tc>
          <w:tcPr>
            <w:tcW w:w="1134" w:type="dxa"/>
            <w:vAlign w:val="center"/>
          </w:tcPr>
          <w:p>
            <w:pPr>
              <w:pStyle w:val="14"/>
            </w:pPr>
            <w:r>
              <w:t>其他医疗设备</w:t>
            </w:r>
          </w:p>
        </w:tc>
        <w:tc>
          <w:tcPr>
            <w:tcW w:w="1134" w:type="dxa"/>
            <w:vAlign w:val="center"/>
          </w:tcPr>
          <w:p>
            <w:pPr>
              <w:pStyle w:val="14"/>
            </w:pPr>
            <w:r>
              <w:t>A02329900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1747.00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109.00</w:t>
            </w:r>
          </w:p>
        </w:tc>
        <w:tc>
          <w:tcPr>
            <w:tcW w:w="964" w:type="dxa"/>
            <w:vAlign w:val="center"/>
          </w:tcPr>
          <w:p>
            <w:pPr>
              <w:pStyle w:val="13"/>
            </w:pPr>
            <w:r>
              <w:t>109.00</w:t>
            </w:r>
          </w:p>
        </w:tc>
        <w:tc>
          <w:tcPr>
            <w:tcW w:w="964" w:type="dxa"/>
            <w:vAlign w:val="center"/>
          </w:tcPr>
          <w:p>
            <w:pPr>
              <w:pStyle w:val="13"/>
            </w:pPr>
          </w:p>
        </w:tc>
        <w:tc>
          <w:tcPr>
            <w:tcW w:w="964" w:type="dxa"/>
            <w:vAlign w:val="center"/>
          </w:tcPr>
          <w:p>
            <w:pPr>
              <w:pStyle w:val="13"/>
            </w:pPr>
            <w:r>
              <w:t>109.00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1747.00</w:t>
            </w:r>
          </w:p>
        </w:tc>
        <w:tc>
          <w:tcPr>
            <w:tcW w:w="1134" w:type="dxa"/>
            <w:vAlign w:val="center"/>
          </w:tcPr>
          <w:p>
            <w:pPr>
              <w:pStyle w:val="14"/>
            </w:pPr>
            <w:r>
              <w:t>营养、保健食品</w:t>
            </w:r>
          </w:p>
        </w:tc>
        <w:tc>
          <w:tcPr>
            <w:tcW w:w="1134" w:type="dxa"/>
            <w:vAlign w:val="center"/>
          </w:tcPr>
          <w:p>
            <w:pPr>
              <w:pStyle w:val="14"/>
            </w:pPr>
            <w:r>
              <w:t>A07060208</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225.00</w:t>
            </w:r>
          </w:p>
        </w:tc>
        <w:tc>
          <w:tcPr>
            <w:tcW w:w="964" w:type="dxa"/>
            <w:vAlign w:val="center"/>
          </w:tcPr>
          <w:p>
            <w:pPr>
              <w:pStyle w:val="13"/>
            </w:pPr>
            <w:r>
              <w:t>225.00</w:t>
            </w:r>
          </w:p>
        </w:tc>
        <w:tc>
          <w:tcPr>
            <w:tcW w:w="964" w:type="dxa"/>
            <w:vAlign w:val="center"/>
          </w:tcPr>
          <w:p>
            <w:pPr>
              <w:pStyle w:val="13"/>
            </w:pPr>
          </w:p>
        </w:tc>
        <w:tc>
          <w:tcPr>
            <w:tcW w:w="964" w:type="dxa"/>
            <w:vAlign w:val="center"/>
          </w:tcPr>
          <w:p>
            <w:pPr>
              <w:pStyle w:val="13"/>
            </w:pPr>
            <w:r>
              <w:t>225.00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1747.00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535.00</w:t>
            </w:r>
          </w:p>
        </w:tc>
        <w:tc>
          <w:tcPr>
            <w:tcW w:w="964" w:type="dxa"/>
            <w:vAlign w:val="center"/>
          </w:tcPr>
          <w:p>
            <w:pPr>
              <w:pStyle w:val="13"/>
            </w:pPr>
            <w:r>
              <w:t>535.00</w:t>
            </w:r>
          </w:p>
        </w:tc>
        <w:tc>
          <w:tcPr>
            <w:tcW w:w="964" w:type="dxa"/>
            <w:vAlign w:val="center"/>
          </w:tcPr>
          <w:p>
            <w:pPr>
              <w:pStyle w:val="13"/>
            </w:pPr>
          </w:p>
        </w:tc>
        <w:tc>
          <w:tcPr>
            <w:tcW w:w="964" w:type="dxa"/>
            <w:vAlign w:val="center"/>
          </w:tcPr>
          <w:p>
            <w:pPr>
              <w:pStyle w:val="13"/>
            </w:pPr>
            <w:r>
              <w:t>535.00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535.00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河北省体育科学研究所上年末固定资产金额为11318.98万元（详见下表）。本年度拟购置固定资产总额为309.00万元，已按要求列入政府采购预算，详见政府采购预算表。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362024河北省体育科学研究所</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11318.98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122</w:t>
            </w:r>
          </w:p>
        </w:tc>
        <w:tc>
          <w:tcPr>
            <w:tcW w:w="2835" w:type="dxa"/>
            <w:vAlign w:val="center"/>
          </w:tcPr>
          <w:p>
            <w:pPr>
              <w:pStyle w:val="13"/>
            </w:pPr>
            <w:r>
              <w:t>6669.15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1954</w:t>
            </w:r>
          </w:p>
        </w:tc>
        <w:tc>
          <w:tcPr>
            <w:tcW w:w="2835" w:type="dxa"/>
            <w:vAlign w:val="center"/>
          </w:tcPr>
          <w:p>
            <w:pPr>
              <w:pStyle w:val="13"/>
            </w:pPr>
            <w:r>
              <w:t>4579.83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0" w:name="_Toc_4_4_0000000039"/>
      <w:r>
        <w:rPr>
          <w:rFonts w:ascii="方正小标宋_GBK" w:hAnsi="方正小标宋_GBK" w:eastAsia="方正小标宋_GBK" w:cs="方正小标宋_GBK"/>
          <w:color w:val="000000"/>
          <w:sz w:val="44"/>
        </w:rPr>
        <w:t>二十一、河北省体育局基建装备保障中心收支预算</w:t>
      </w:r>
      <w:bookmarkEnd w:id="20"/>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708.61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736.23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708.61</w:t>
            </w:r>
          </w:p>
        </w:tc>
        <w:tc>
          <w:tcPr>
            <w:tcW w:w="4535" w:type="dxa"/>
            <w:vAlign w:val="center"/>
          </w:tcPr>
          <w:p>
            <w:pPr>
              <w:pStyle w:val="16"/>
            </w:pPr>
            <w:r>
              <w:t>本年支出合计</w:t>
            </w:r>
          </w:p>
        </w:tc>
        <w:tc>
          <w:tcPr>
            <w:tcW w:w="2126" w:type="dxa"/>
            <w:vAlign w:val="center"/>
          </w:tcPr>
          <w:p>
            <w:pPr>
              <w:pStyle w:val="17"/>
            </w:pPr>
            <w:r>
              <w:t>736.23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27.62</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736.23</w:t>
            </w:r>
          </w:p>
        </w:tc>
        <w:tc>
          <w:tcPr>
            <w:tcW w:w="4535" w:type="dxa"/>
            <w:vAlign w:val="center"/>
          </w:tcPr>
          <w:p>
            <w:pPr>
              <w:pStyle w:val="16"/>
            </w:pPr>
            <w:r>
              <w:t>支出总计</w:t>
            </w:r>
          </w:p>
        </w:tc>
        <w:tc>
          <w:tcPr>
            <w:tcW w:w="2126" w:type="dxa"/>
            <w:vAlign w:val="center"/>
          </w:tcPr>
          <w:p>
            <w:pPr>
              <w:pStyle w:val="17"/>
            </w:pPr>
            <w:r>
              <w:t>736.23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736.23</w:t>
            </w:r>
          </w:p>
        </w:tc>
        <w:tc>
          <w:tcPr>
            <w:tcW w:w="1134" w:type="dxa"/>
            <w:vAlign w:val="center"/>
          </w:tcPr>
          <w:p>
            <w:pPr>
              <w:pStyle w:val="17"/>
            </w:pPr>
            <w:r>
              <w:t>708.61</w:t>
            </w:r>
          </w:p>
        </w:tc>
        <w:tc>
          <w:tcPr>
            <w:tcW w:w="1134" w:type="dxa"/>
            <w:vAlign w:val="center"/>
          </w:tcPr>
          <w:p>
            <w:pPr>
              <w:pStyle w:val="17"/>
            </w:pPr>
            <w:r>
              <w:t>708.61</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27.62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736.23</w:t>
            </w:r>
          </w:p>
        </w:tc>
        <w:tc>
          <w:tcPr>
            <w:tcW w:w="1134" w:type="dxa"/>
            <w:vAlign w:val="center"/>
          </w:tcPr>
          <w:p>
            <w:pPr>
              <w:pStyle w:val="13"/>
            </w:pPr>
            <w:r>
              <w:t>708.61</w:t>
            </w:r>
          </w:p>
        </w:tc>
        <w:tc>
          <w:tcPr>
            <w:tcW w:w="1134" w:type="dxa"/>
            <w:vAlign w:val="center"/>
          </w:tcPr>
          <w:p>
            <w:pPr>
              <w:pStyle w:val="13"/>
            </w:pPr>
            <w:r>
              <w:t>708.61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27.62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736.23</w:t>
            </w:r>
          </w:p>
        </w:tc>
        <w:tc>
          <w:tcPr>
            <w:tcW w:w="1134" w:type="dxa"/>
            <w:vAlign w:val="center"/>
          </w:tcPr>
          <w:p>
            <w:pPr>
              <w:pStyle w:val="13"/>
            </w:pPr>
            <w:r>
              <w:t>708.61</w:t>
            </w:r>
          </w:p>
        </w:tc>
        <w:tc>
          <w:tcPr>
            <w:tcW w:w="1134" w:type="dxa"/>
            <w:vAlign w:val="center"/>
          </w:tcPr>
          <w:p>
            <w:pPr>
              <w:pStyle w:val="13"/>
            </w:pPr>
            <w:r>
              <w:t>708.61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27.62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736.23</w:t>
            </w:r>
          </w:p>
        </w:tc>
        <w:tc>
          <w:tcPr>
            <w:tcW w:w="1134" w:type="dxa"/>
            <w:vAlign w:val="center"/>
          </w:tcPr>
          <w:p>
            <w:pPr>
              <w:pStyle w:val="13"/>
            </w:pPr>
            <w:r>
              <w:t>708.61</w:t>
            </w:r>
          </w:p>
        </w:tc>
        <w:tc>
          <w:tcPr>
            <w:tcW w:w="1134" w:type="dxa"/>
            <w:vAlign w:val="center"/>
          </w:tcPr>
          <w:p>
            <w:pPr>
              <w:pStyle w:val="13"/>
            </w:pPr>
            <w:r>
              <w:t>708.61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27.62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736.23</w:t>
            </w:r>
          </w:p>
        </w:tc>
        <w:tc>
          <w:tcPr>
            <w:tcW w:w="1361" w:type="dxa"/>
            <w:vAlign w:val="center"/>
          </w:tcPr>
          <w:p>
            <w:pPr>
              <w:pStyle w:val="17"/>
            </w:pPr>
            <w:r>
              <w:t>373.25</w:t>
            </w:r>
          </w:p>
        </w:tc>
        <w:tc>
          <w:tcPr>
            <w:tcW w:w="1361" w:type="dxa"/>
            <w:vAlign w:val="center"/>
          </w:tcPr>
          <w:p>
            <w:pPr>
              <w:pStyle w:val="17"/>
            </w:pPr>
            <w:r>
              <w:t>362.98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736.23</w:t>
            </w:r>
          </w:p>
        </w:tc>
        <w:tc>
          <w:tcPr>
            <w:tcW w:w="1361" w:type="dxa"/>
            <w:vAlign w:val="center"/>
          </w:tcPr>
          <w:p>
            <w:pPr>
              <w:pStyle w:val="13"/>
            </w:pPr>
            <w:r>
              <w:t>373.25</w:t>
            </w:r>
          </w:p>
        </w:tc>
        <w:tc>
          <w:tcPr>
            <w:tcW w:w="1361" w:type="dxa"/>
            <w:vAlign w:val="center"/>
          </w:tcPr>
          <w:p>
            <w:pPr>
              <w:pStyle w:val="13"/>
            </w:pPr>
            <w:r>
              <w:t>362.98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736.23</w:t>
            </w:r>
          </w:p>
        </w:tc>
        <w:tc>
          <w:tcPr>
            <w:tcW w:w="1361" w:type="dxa"/>
            <w:vAlign w:val="center"/>
          </w:tcPr>
          <w:p>
            <w:pPr>
              <w:pStyle w:val="13"/>
            </w:pPr>
            <w:r>
              <w:t>373.25</w:t>
            </w:r>
          </w:p>
        </w:tc>
        <w:tc>
          <w:tcPr>
            <w:tcW w:w="1361" w:type="dxa"/>
            <w:vAlign w:val="center"/>
          </w:tcPr>
          <w:p>
            <w:pPr>
              <w:pStyle w:val="13"/>
            </w:pPr>
            <w:r>
              <w:t>362.98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736.23</w:t>
            </w:r>
          </w:p>
        </w:tc>
        <w:tc>
          <w:tcPr>
            <w:tcW w:w="1361" w:type="dxa"/>
            <w:vAlign w:val="center"/>
          </w:tcPr>
          <w:p>
            <w:pPr>
              <w:pStyle w:val="13"/>
            </w:pPr>
            <w:r>
              <w:t>373.25</w:t>
            </w:r>
          </w:p>
        </w:tc>
        <w:tc>
          <w:tcPr>
            <w:tcW w:w="1361" w:type="dxa"/>
            <w:vAlign w:val="center"/>
          </w:tcPr>
          <w:p>
            <w:pPr>
              <w:pStyle w:val="13"/>
            </w:pPr>
            <w:r>
              <w:t>362.98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708.61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736.23</w:t>
            </w:r>
          </w:p>
        </w:tc>
        <w:tc>
          <w:tcPr>
            <w:tcW w:w="1474" w:type="dxa"/>
            <w:vAlign w:val="center"/>
          </w:tcPr>
          <w:p>
            <w:pPr>
              <w:pStyle w:val="13"/>
            </w:pPr>
            <w:r>
              <w:t>736.23</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708.61</w:t>
            </w:r>
          </w:p>
        </w:tc>
        <w:tc>
          <w:tcPr>
            <w:tcW w:w="3402" w:type="dxa"/>
            <w:vAlign w:val="center"/>
          </w:tcPr>
          <w:p>
            <w:pPr>
              <w:pStyle w:val="16"/>
            </w:pPr>
            <w:r>
              <w:t>本年支出合计</w:t>
            </w:r>
          </w:p>
        </w:tc>
        <w:tc>
          <w:tcPr>
            <w:tcW w:w="1474" w:type="dxa"/>
            <w:vAlign w:val="center"/>
          </w:tcPr>
          <w:p>
            <w:pPr>
              <w:pStyle w:val="17"/>
            </w:pPr>
            <w:r>
              <w:t>736.23</w:t>
            </w:r>
          </w:p>
        </w:tc>
        <w:tc>
          <w:tcPr>
            <w:tcW w:w="1474" w:type="dxa"/>
            <w:vAlign w:val="center"/>
          </w:tcPr>
          <w:p>
            <w:pPr>
              <w:pStyle w:val="17"/>
            </w:pPr>
            <w:r>
              <w:t>736.23</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27.62</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27.62</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736.23</w:t>
            </w:r>
          </w:p>
        </w:tc>
        <w:tc>
          <w:tcPr>
            <w:tcW w:w="3402" w:type="dxa"/>
            <w:vAlign w:val="center"/>
          </w:tcPr>
          <w:p>
            <w:pPr>
              <w:pStyle w:val="16"/>
            </w:pPr>
            <w:r>
              <w:t>支出总计</w:t>
            </w:r>
          </w:p>
        </w:tc>
        <w:tc>
          <w:tcPr>
            <w:tcW w:w="1474" w:type="dxa"/>
            <w:vAlign w:val="center"/>
          </w:tcPr>
          <w:p>
            <w:pPr>
              <w:pStyle w:val="17"/>
            </w:pPr>
            <w:r>
              <w:t>736.23</w:t>
            </w:r>
          </w:p>
        </w:tc>
        <w:tc>
          <w:tcPr>
            <w:tcW w:w="1474" w:type="dxa"/>
            <w:vAlign w:val="center"/>
          </w:tcPr>
          <w:p>
            <w:pPr>
              <w:pStyle w:val="17"/>
            </w:pPr>
            <w:r>
              <w:t>736.23</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736.23</w:t>
            </w:r>
          </w:p>
        </w:tc>
        <w:tc>
          <w:tcPr>
            <w:tcW w:w="2551" w:type="dxa"/>
            <w:vAlign w:val="center"/>
          </w:tcPr>
          <w:p>
            <w:pPr>
              <w:pStyle w:val="17"/>
            </w:pPr>
            <w:r>
              <w:t>373.25</w:t>
            </w:r>
          </w:p>
        </w:tc>
        <w:tc>
          <w:tcPr>
            <w:tcW w:w="2551" w:type="dxa"/>
            <w:vAlign w:val="center"/>
          </w:tcPr>
          <w:p>
            <w:pPr>
              <w:pStyle w:val="17"/>
            </w:pPr>
            <w:r>
              <w:t>362.98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736.23</w:t>
            </w:r>
          </w:p>
        </w:tc>
        <w:tc>
          <w:tcPr>
            <w:tcW w:w="2551" w:type="dxa"/>
            <w:vAlign w:val="center"/>
          </w:tcPr>
          <w:p>
            <w:pPr>
              <w:pStyle w:val="13"/>
            </w:pPr>
            <w:r>
              <w:t>373.25</w:t>
            </w:r>
          </w:p>
        </w:tc>
        <w:tc>
          <w:tcPr>
            <w:tcW w:w="2551" w:type="dxa"/>
            <w:vAlign w:val="center"/>
          </w:tcPr>
          <w:p>
            <w:pPr>
              <w:pStyle w:val="13"/>
            </w:pPr>
            <w:r>
              <w:t>362.98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736.23</w:t>
            </w:r>
          </w:p>
        </w:tc>
        <w:tc>
          <w:tcPr>
            <w:tcW w:w="2551" w:type="dxa"/>
            <w:vAlign w:val="center"/>
          </w:tcPr>
          <w:p>
            <w:pPr>
              <w:pStyle w:val="13"/>
            </w:pPr>
            <w:r>
              <w:t>373.25</w:t>
            </w:r>
          </w:p>
        </w:tc>
        <w:tc>
          <w:tcPr>
            <w:tcW w:w="2551" w:type="dxa"/>
            <w:vAlign w:val="center"/>
          </w:tcPr>
          <w:p>
            <w:pPr>
              <w:pStyle w:val="13"/>
            </w:pPr>
            <w:r>
              <w:t>362.98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736.23</w:t>
            </w:r>
          </w:p>
        </w:tc>
        <w:tc>
          <w:tcPr>
            <w:tcW w:w="2551" w:type="dxa"/>
            <w:vAlign w:val="center"/>
          </w:tcPr>
          <w:p>
            <w:pPr>
              <w:pStyle w:val="13"/>
            </w:pPr>
            <w:r>
              <w:t>373.25</w:t>
            </w:r>
          </w:p>
        </w:tc>
        <w:tc>
          <w:tcPr>
            <w:tcW w:w="2551" w:type="dxa"/>
            <w:vAlign w:val="center"/>
          </w:tcPr>
          <w:p>
            <w:pPr>
              <w:pStyle w:val="13"/>
            </w:pPr>
            <w:r>
              <w:t>362.98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373.25</w:t>
            </w:r>
          </w:p>
        </w:tc>
        <w:tc>
          <w:tcPr>
            <w:tcW w:w="2551" w:type="dxa"/>
            <w:vAlign w:val="center"/>
          </w:tcPr>
          <w:p>
            <w:pPr>
              <w:pStyle w:val="17"/>
            </w:pPr>
            <w:r>
              <w:t>355.34</w:t>
            </w:r>
          </w:p>
        </w:tc>
        <w:tc>
          <w:tcPr>
            <w:tcW w:w="2551" w:type="dxa"/>
            <w:vAlign w:val="center"/>
          </w:tcPr>
          <w:p>
            <w:pPr>
              <w:pStyle w:val="17"/>
            </w:pPr>
            <w:r>
              <w:t>17.91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345.29</w:t>
            </w:r>
          </w:p>
        </w:tc>
        <w:tc>
          <w:tcPr>
            <w:tcW w:w="2551" w:type="dxa"/>
            <w:vAlign w:val="center"/>
          </w:tcPr>
          <w:p>
            <w:pPr>
              <w:pStyle w:val="13"/>
            </w:pPr>
            <w:r>
              <w:t>345.29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77.64</w:t>
            </w:r>
          </w:p>
        </w:tc>
        <w:tc>
          <w:tcPr>
            <w:tcW w:w="2551" w:type="dxa"/>
            <w:vAlign w:val="center"/>
          </w:tcPr>
          <w:p>
            <w:pPr>
              <w:pStyle w:val="13"/>
            </w:pPr>
            <w:r>
              <w:t>77.64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15.08</w:t>
            </w:r>
          </w:p>
        </w:tc>
        <w:tc>
          <w:tcPr>
            <w:tcW w:w="2551" w:type="dxa"/>
            <w:vAlign w:val="center"/>
          </w:tcPr>
          <w:p>
            <w:pPr>
              <w:pStyle w:val="13"/>
            </w:pPr>
            <w:r>
              <w:t>15.08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76.50</w:t>
            </w:r>
          </w:p>
        </w:tc>
        <w:tc>
          <w:tcPr>
            <w:tcW w:w="2551" w:type="dxa"/>
            <w:vAlign w:val="center"/>
          </w:tcPr>
          <w:p>
            <w:pPr>
              <w:pStyle w:val="13"/>
            </w:pPr>
            <w:r>
              <w:t>76.50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62.45</w:t>
            </w:r>
          </w:p>
        </w:tc>
        <w:tc>
          <w:tcPr>
            <w:tcW w:w="2551" w:type="dxa"/>
            <w:vAlign w:val="center"/>
          </w:tcPr>
          <w:p>
            <w:pPr>
              <w:pStyle w:val="13"/>
            </w:pPr>
            <w:r>
              <w:t>62.45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30.33</w:t>
            </w:r>
          </w:p>
        </w:tc>
        <w:tc>
          <w:tcPr>
            <w:tcW w:w="2551" w:type="dxa"/>
            <w:vAlign w:val="center"/>
          </w:tcPr>
          <w:p>
            <w:pPr>
              <w:pStyle w:val="13"/>
            </w:pPr>
            <w:r>
              <w:t>30.33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15.17</w:t>
            </w:r>
          </w:p>
        </w:tc>
        <w:tc>
          <w:tcPr>
            <w:tcW w:w="2551" w:type="dxa"/>
            <w:vAlign w:val="center"/>
          </w:tcPr>
          <w:p>
            <w:pPr>
              <w:pStyle w:val="13"/>
            </w:pPr>
            <w:r>
              <w:t>15.17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14.93</w:t>
            </w:r>
          </w:p>
        </w:tc>
        <w:tc>
          <w:tcPr>
            <w:tcW w:w="2551" w:type="dxa"/>
            <w:vAlign w:val="center"/>
          </w:tcPr>
          <w:p>
            <w:pPr>
              <w:pStyle w:val="13"/>
            </w:pPr>
            <w:r>
              <w:t>14.93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17.99</w:t>
            </w:r>
          </w:p>
        </w:tc>
        <w:tc>
          <w:tcPr>
            <w:tcW w:w="2551" w:type="dxa"/>
            <w:vAlign w:val="center"/>
          </w:tcPr>
          <w:p>
            <w:pPr>
              <w:pStyle w:val="13"/>
            </w:pPr>
            <w:r>
              <w:t>17.99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25.78</w:t>
            </w:r>
          </w:p>
        </w:tc>
        <w:tc>
          <w:tcPr>
            <w:tcW w:w="2551" w:type="dxa"/>
            <w:vAlign w:val="center"/>
          </w:tcPr>
          <w:p>
            <w:pPr>
              <w:pStyle w:val="13"/>
            </w:pPr>
            <w:r>
              <w:t>25.78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9.42</w:t>
            </w:r>
          </w:p>
        </w:tc>
        <w:tc>
          <w:tcPr>
            <w:tcW w:w="2551" w:type="dxa"/>
            <w:vAlign w:val="center"/>
          </w:tcPr>
          <w:p>
            <w:pPr>
              <w:pStyle w:val="13"/>
            </w:pPr>
            <w:r>
              <w:t>9.42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17.91</w:t>
            </w:r>
          </w:p>
        </w:tc>
        <w:tc>
          <w:tcPr>
            <w:tcW w:w="2551" w:type="dxa"/>
            <w:vAlign w:val="center"/>
          </w:tcPr>
          <w:p>
            <w:pPr>
              <w:pStyle w:val="13"/>
            </w:pPr>
          </w:p>
        </w:tc>
        <w:tc>
          <w:tcPr>
            <w:tcW w:w="2551" w:type="dxa"/>
            <w:vAlign w:val="center"/>
          </w:tcPr>
          <w:p>
            <w:pPr>
              <w:pStyle w:val="13"/>
            </w:pPr>
            <w:r>
              <w:t>17.91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2.78</w:t>
            </w:r>
          </w:p>
        </w:tc>
        <w:tc>
          <w:tcPr>
            <w:tcW w:w="2551" w:type="dxa"/>
            <w:vAlign w:val="center"/>
          </w:tcPr>
          <w:p>
            <w:pPr>
              <w:pStyle w:val="13"/>
            </w:pPr>
          </w:p>
        </w:tc>
        <w:tc>
          <w:tcPr>
            <w:tcW w:w="2551" w:type="dxa"/>
            <w:vAlign w:val="center"/>
          </w:tcPr>
          <w:p>
            <w:pPr>
              <w:pStyle w:val="13"/>
            </w:pPr>
            <w:r>
              <w:t>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2.53</w:t>
            </w:r>
          </w:p>
        </w:tc>
        <w:tc>
          <w:tcPr>
            <w:tcW w:w="2551" w:type="dxa"/>
            <w:vAlign w:val="center"/>
          </w:tcPr>
          <w:p>
            <w:pPr>
              <w:pStyle w:val="13"/>
            </w:pPr>
          </w:p>
        </w:tc>
        <w:tc>
          <w:tcPr>
            <w:tcW w:w="2551" w:type="dxa"/>
            <w:vAlign w:val="center"/>
          </w:tcPr>
          <w:p>
            <w:pPr>
              <w:pStyle w:val="13"/>
            </w:pPr>
            <w:r>
              <w:t>2.53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1.36</w:t>
            </w:r>
          </w:p>
        </w:tc>
        <w:tc>
          <w:tcPr>
            <w:tcW w:w="2551" w:type="dxa"/>
            <w:vAlign w:val="center"/>
          </w:tcPr>
          <w:p>
            <w:pPr>
              <w:pStyle w:val="13"/>
            </w:pPr>
          </w:p>
        </w:tc>
        <w:tc>
          <w:tcPr>
            <w:tcW w:w="2551" w:type="dxa"/>
            <w:vAlign w:val="center"/>
          </w:tcPr>
          <w:p>
            <w:pPr>
              <w:pStyle w:val="13"/>
            </w:pPr>
            <w:r>
              <w:t>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30216</w:t>
            </w:r>
          </w:p>
        </w:tc>
        <w:tc>
          <w:tcPr>
            <w:tcW w:w="4535" w:type="dxa"/>
            <w:vAlign w:val="center"/>
          </w:tcPr>
          <w:p>
            <w:pPr>
              <w:pStyle w:val="14"/>
            </w:pPr>
            <w:r>
              <w:t>培训费</w:t>
            </w:r>
          </w:p>
        </w:tc>
        <w:tc>
          <w:tcPr>
            <w:tcW w:w="2551" w:type="dxa"/>
            <w:vAlign w:val="center"/>
          </w:tcPr>
          <w:p>
            <w:pPr>
              <w:pStyle w:val="13"/>
            </w:pPr>
            <w:r>
              <w:t>1.00</w:t>
            </w:r>
          </w:p>
        </w:tc>
        <w:tc>
          <w:tcPr>
            <w:tcW w:w="2551" w:type="dxa"/>
            <w:vAlign w:val="center"/>
          </w:tcPr>
          <w:p>
            <w:pPr>
              <w:pStyle w:val="13"/>
            </w:pPr>
          </w:p>
        </w:tc>
        <w:tc>
          <w:tcPr>
            <w:tcW w:w="2551"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4.10</w:t>
            </w:r>
          </w:p>
        </w:tc>
        <w:tc>
          <w:tcPr>
            <w:tcW w:w="2551" w:type="dxa"/>
            <w:vAlign w:val="center"/>
          </w:tcPr>
          <w:p>
            <w:pPr>
              <w:pStyle w:val="13"/>
            </w:pPr>
          </w:p>
        </w:tc>
        <w:tc>
          <w:tcPr>
            <w:tcW w:w="2551" w:type="dxa"/>
            <w:vAlign w:val="center"/>
          </w:tcPr>
          <w:p>
            <w:pPr>
              <w:pStyle w:val="13"/>
            </w:pPr>
            <w:r>
              <w:t>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3.56</w:t>
            </w:r>
          </w:p>
        </w:tc>
        <w:tc>
          <w:tcPr>
            <w:tcW w:w="2551" w:type="dxa"/>
            <w:vAlign w:val="center"/>
          </w:tcPr>
          <w:p>
            <w:pPr>
              <w:pStyle w:val="13"/>
            </w:pPr>
          </w:p>
        </w:tc>
        <w:tc>
          <w:tcPr>
            <w:tcW w:w="2551" w:type="dxa"/>
            <w:vAlign w:val="center"/>
          </w:tcPr>
          <w:p>
            <w:pPr>
              <w:pStyle w:val="13"/>
            </w:pPr>
            <w:r>
              <w:t>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30231</w:t>
            </w:r>
          </w:p>
        </w:tc>
        <w:tc>
          <w:tcPr>
            <w:tcW w:w="4535" w:type="dxa"/>
            <w:vAlign w:val="center"/>
          </w:tcPr>
          <w:p>
            <w:pPr>
              <w:pStyle w:val="14"/>
            </w:pPr>
            <w:r>
              <w:t>公务用车运行维护费</w:t>
            </w:r>
          </w:p>
        </w:tc>
        <w:tc>
          <w:tcPr>
            <w:tcW w:w="2551" w:type="dxa"/>
            <w:vAlign w:val="center"/>
          </w:tcPr>
          <w:p>
            <w:pPr>
              <w:pStyle w:val="13"/>
            </w:pPr>
            <w:r>
              <w:t>2.00</w:t>
            </w:r>
          </w:p>
        </w:tc>
        <w:tc>
          <w:tcPr>
            <w:tcW w:w="2551" w:type="dxa"/>
            <w:vAlign w:val="center"/>
          </w:tcPr>
          <w:p>
            <w:pPr>
              <w:pStyle w:val="13"/>
            </w:pPr>
          </w:p>
        </w:tc>
        <w:tc>
          <w:tcPr>
            <w:tcW w:w="2551"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0.58</w:t>
            </w:r>
          </w:p>
        </w:tc>
        <w:tc>
          <w:tcPr>
            <w:tcW w:w="2551" w:type="dxa"/>
            <w:vAlign w:val="center"/>
          </w:tcPr>
          <w:p>
            <w:pPr>
              <w:pStyle w:val="13"/>
            </w:pPr>
          </w:p>
        </w:tc>
        <w:tc>
          <w:tcPr>
            <w:tcW w:w="2551" w:type="dxa"/>
            <w:vAlign w:val="center"/>
          </w:tcPr>
          <w:p>
            <w:pPr>
              <w:pStyle w:val="13"/>
            </w:pPr>
            <w: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10.05</w:t>
            </w:r>
          </w:p>
        </w:tc>
        <w:tc>
          <w:tcPr>
            <w:tcW w:w="2551" w:type="dxa"/>
            <w:vAlign w:val="center"/>
          </w:tcPr>
          <w:p>
            <w:pPr>
              <w:pStyle w:val="13"/>
            </w:pPr>
            <w:r>
              <w:t>10.05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10.04</w:t>
            </w:r>
          </w:p>
        </w:tc>
        <w:tc>
          <w:tcPr>
            <w:tcW w:w="2551" w:type="dxa"/>
            <w:vAlign w:val="center"/>
          </w:tcPr>
          <w:p>
            <w:pPr>
              <w:pStyle w:val="13"/>
            </w:pPr>
            <w:r>
              <w:t>10.04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0.01</w:t>
            </w:r>
          </w:p>
        </w:tc>
        <w:tc>
          <w:tcPr>
            <w:tcW w:w="2551" w:type="dxa"/>
            <w:vAlign w:val="center"/>
          </w:tcPr>
          <w:p>
            <w:pPr>
              <w:pStyle w:val="13"/>
            </w:pPr>
            <w:r>
              <w:t>0.01</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1" w:type="dxa"/>
            <w:vAlign w:val="center"/>
          </w:tcPr>
          <w:p>
            <w:pPr>
              <w:pStyle w:val="17"/>
            </w:pPr>
            <w:r>
              <w:t>2.00</w:t>
            </w:r>
          </w:p>
        </w:tc>
        <w:tc>
          <w:tcPr>
            <w:tcW w:w="2381" w:type="dxa"/>
            <w:vAlign w:val="center"/>
          </w:tcPr>
          <w:p>
            <w:pPr>
              <w:pStyle w:val="17"/>
            </w:pPr>
            <w:r>
              <w:t>2.00</w:t>
            </w:r>
          </w:p>
        </w:tc>
        <w:tc>
          <w:tcPr>
            <w:tcW w:w="2381" w:type="dxa"/>
            <w:vAlign w:val="center"/>
          </w:tcPr>
          <w:p>
            <w:pPr>
              <w:pStyle w:val="17"/>
            </w:pPr>
          </w:p>
        </w:tc>
        <w:tc>
          <w:tcPr>
            <w:tcW w:w="23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1" w:type="dxa"/>
            <w:vAlign w:val="center"/>
          </w:tcPr>
          <w:p>
            <w:pPr>
              <w:pStyle w:val="13"/>
            </w:pPr>
            <w:r>
              <w:t>2.00</w:t>
            </w:r>
          </w:p>
        </w:tc>
        <w:tc>
          <w:tcPr>
            <w:tcW w:w="2381" w:type="dxa"/>
            <w:vAlign w:val="center"/>
          </w:tcPr>
          <w:p>
            <w:pPr>
              <w:pStyle w:val="13"/>
            </w:pPr>
            <w:r>
              <w:t>2.00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1" w:type="dxa"/>
            <w:vAlign w:val="center"/>
          </w:tcPr>
          <w:p>
            <w:pPr>
              <w:pStyle w:val="13"/>
            </w:pPr>
            <w:r>
              <w:t>2.00</w:t>
            </w:r>
          </w:p>
        </w:tc>
        <w:tc>
          <w:tcPr>
            <w:tcW w:w="2381" w:type="dxa"/>
            <w:vAlign w:val="center"/>
          </w:tcPr>
          <w:p>
            <w:pPr>
              <w:pStyle w:val="13"/>
            </w:pPr>
            <w:r>
              <w:t>2.00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河北省体育局基建装备保障中心2023年单位预算信息公开情况说明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按照《预算法》、《地方预决算公开操作规程》和《关于进一步推进预算公开工作的实施意见》规定，现将河北省体育局基建装备保障中心2023年单位预算公开如下：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（一）承担局系统大型体育设施建设保障工作</w:t>
      </w:r>
    </w:p>
    <w:p>
      <w:pPr>
        <w:pStyle w:val="27"/>
      </w:pPr>
      <w:r>
        <w:t>（二）承担局系统政府采购及招投标的事务性工作；</w:t>
      </w:r>
    </w:p>
    <w:p>
      <w:pPr>
        <w:pStyle w:val="27"/>
      </w:pPr>
      <w:r>
        <w:t>（三）承担局机关及直属事业单位财务结算的事务性工作；</w:t>
      </w:r>
    </w:p>
    <w:p>
      <w:pPr>
        <w:pStyle w:val="27"/>
      </w:pPr>
      <w:r>
        <w:t>（四）承担省体育局交办的其他工作。</w:t>
      </w:r>
    </w:p>
    <w:p>
      <w:pPr>
        <w:pStyle w:val="27"/>
      </w:pPr>
    </w:p>
    <w:p>
      <w:pPr>
        <w:pStyle w:val="27"/>
      </w:pPr>
    </w:p>
    <w:p>
      <w:pPr>
        <w:pStyle w:val="2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河北省体育局基建装备保障中心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736.23万元，其中：一般公共预算收入708.61万元，基金预算收入0万元，国有资本经营预算收入0万元，财政专户核拨收入0万元，单位资金收入0万元，上年结转结余27.62万元。</w:t>
      </w:r>
    </w:p>
    <w:p>
      <w:pPr>
        <w:pStyle w:val="28"/>
      </w:pPr>
      <w:r>
        <w:t>2、支出说明</w:t>
      </w:r>
    </w:p>
    <w:p>
      <w:pPr>
        <w:pStyle w:val="28"/>
      </w:pPr>
      <w:r>
        <w:t>收支预算总表支出栏、基本支出表、项目支出表按经济分类和支出功能分类科目编制，反映河北省体育局基建装备保障中心年度单位预算中支出预算的总体情况。2023年支出预算736.23万元，其中基本支出373.25万元，包括人员经费355.34万元和日常公用经费17.91万元；项目支出362.98万元，主要为体育发展经费234.36万元和体育财务管理工作经费101万元。</w:t>
      </w:r>
    </w:p>
    <w:p>
      <w:pPr>
        <w:pStyle w:val="28"/>
      </w:pPr>
      <w:r>
        <w:t>3、比上年增减情况</w:t>
      </w:r>
    </w:p>
    <w:p>
      <w:pPr>
        <w:pStyle w:val="28"/>
      </w:pPr>
      <w:r>
        <w:t>2023年预算收支安排736.23万元，较2022年预算减少157万元，其中：基本支出减少3.98万元，主要为减少人员经费支出；项目支出减少153.02万元，主要为根据实际工作情况，减少体育发展经费支出。</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2023年，我单位运行经费共计安排17.91万元，主要用于日常维修、办公等日常运行支出。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2万元，其中因公出国（境）费0万元；公务用车购置及运维费2万元（其中：公务用车购置费为0万元，公务用车运维费2万元）；公务接待费0万元，与2022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1、体育财务管理工作经费绩效目标表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1."加强各预算单位政府采购项目的审核和监督，规范政府采购程序，进一步完善政府采购工作</w:t>
            </w:r>
            <w:r>
              <w:tab/>
            </w:r>
            <w:r>
              <w:tab/>
            </w:r>
            <w:r>
              <w:tab/>
            </w:r>
            <w:r>
              <w:tab/>
            </w:r>
            <w:r>
              <w:tab/>
            </w:r>
            <w:r>
              <w:tab/>
            </w:r>
            <w:r>
              <w:t>"</w:t>
            </w:r>
            <w:r>
              <w:tab/>
            </w:r>
            <w:r>
              <w:tab/>
            </w:r>
            <w:r>
              <w:tab/>
            </w:r>
            <w:r>
              <w:tab/>
            </w:r>
            <w:r>
              <w:tab/>
            </w:r>
            <w:r>
              <w:tab/>
            </w:r>
          </w:p>
          <w:p>
            <w:pPr>
              <w:pStyle w:val="14"/>
            </w:pPr>
          </w:p>
          <w:p>
            <w:pPr>
              <w:pStyle w:val="14"/>
            </w:pPr>
            <w:r>
              <w:t>2."确保科学，强化监管，高效推进基本建设工作</w:t>
            </w:r>
            <w:r>
              <w:tab/>
            </w:r>
            <w:r>
              <w:tab/>
            </w:r>
            <w:r>
              <w:tab/>
            </w:r>
            <w:r>
              <w:tab/>
            </w:r>
            <w:r>
              <w:tab/>
            </w:r>
            <w:r>
              <w:tab/>
            </w:r>
            <w:r>
              <w:t>"</w:t>
            </w:r>
            <w:r>
              <w:tab/>
            </w:r>
            <w:r>
              <w:tab/>
            </w:r>
            <w:r>
              <w:tab/>
            </w:r>
            <w:r>
              <w:tab/>
            </w:r>
            <w:r>
              <w:tab/>
            </w:r>
            <w:r>
              <w:tab/>
            </w:r>
          </w:p>
          <w:p>
            <w:pPr>
              <w:pStyle w:val="14"/>
            </w:pPr>
          </w:p>
          <w:p>
            <w:pPr>
              <w:pStyle w:val="14"/>
            </w:pPr>
            <w:r>
              <w:t>3."积极探索加强财务管理、优化集中核算体制机制新模式，做好集中核算单位财务工作，加强预算单位财务监管</w:t>
            </w:r>
            <w:r>
              <w:tab/>
            </w:r>
            <w:r>
              <w:tab/>
            </w:r>
            <w:r>
              <w:tab/>
            </w:r>
            <w:r>
              <w:tab/>
            </w:r>
            <w:r>
              <w:tab/>
            </w:r>
            <w:r>
              <w:tab/>
            </w:r>
            <w:r>
              <w:t>"</w:t>
            </w:r>
            <w:r>
              <w:tab/>
            </w:r>
            <w:r>
              <w:tab/>
            </w:r>
            <w:r>
              <w:tab/>
            </w:r>
            <w:r>
              <w:tab/>
            </w:r>
            <w:r>
              <w:tab/>
            </w:r>
            <w:r>
              <w:tab/>
            </w:r>
          </w:p>
          <w:p>
            <w:pPr>
              <w:pStyle w:val="14"/>
            </w:pPr>
          </w:p>
          <w:p>
            <w:pPr>
              <w:pStyle w:val="14"/>
            </w:pPr>
            <w:r>
              <w:t>4."加强审计工作，通过审计整改进一步规范基建、采购及财务管理工作</w:t>
            </w:r>
            <w:r>
              <w:tab/>
            </w:r>
            <w:r>
              <w:tab/>
            </w:r>
            <w:r>
              <w:tab/>
            </w:r>
            <w:r>
              <w:tab/>
            </w:r>
            <w:r>
              <w:tab/>
            </w:r>
            <w:r>
              <w:tab/>
            </w:r>
            <w:r>
              <w:t>"</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做好局系统大型体育设施建设、政府采购及招投标、局机关及直属事业单位财务结算和省体育局交办的其他工作</w:t>
            </w:r>
          </w:p>
          <w:p>
            <w:pPr>
              <w:pStyle w:val="14"/>
            </w:pPr>
          </w:p>
        </w:tc>
        <w:tc>
          <w:tcPr>
            <w:tcW w:w="2835" w:type="dxa"/>
            <w:vAlign w:val="center"/>
          </w:tcPr>
          <w:p>
            <w:pPr>
              <w:pStyle w:val="14"/>
            </w:pPr>
            <w:r>
              <w:t>承担工作的种类数量</w:t>
            </w:r>
          </w:p>
          <w:p>
            <w:pPr>
              <w:pStyle w:val="14"/>
            </w:pPr>
          </w:p>
        </w:tc>
        <w:tc>
          <w:tcPr>
            <w:tcW w:w="2551" w:type="dxa"/>
            <w:vAlign w:val="center"/>
          </w:tcPr>
          <w:p>
            <w:pPr>
              <w:pStyle w:val="14"/>
            </w:pPr>
            <w:r>
              <w:t>4项</w:t>
            </w:r>
          </w:p>
        </w:tc>
        <w:tc>
          <w:tcPr>
            <w:tcW w:w="2268" w:type="dxa"/>
            <w:vAlign w:val="center"/>
          </w:tcPr>
          <w:p>
            <w:pPr>
              <w:pStyle w:val="14"/>
            </w:pPr>
            <w:r>
              <w:t>《中共河北省委机构编制委员会办公室关于调整河北省体育局所属事业单位机构编制事宜的通知》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各项工作完成度和质量</w:t>
            </w:r>
          </w:p>
          <w:p>
            <w:pPr>
              <w:pStyle w:val="14"/>
            </w:pPr>
          </w:p>
        </w:tc>
        <w:tc>
          <w:tcPr>
            <w:tcW w:w="2835" w:type="dxa"/>
            <w:vAlign w:val="center"/>
          </w:tcPr>
          <w:p>
            <w:pPr>
              <w:pStyle w:val="14"/>
            </w:pPr>
            <w:r>
              <w:t>按照职能完成各项工作任务，控制工作失误率</w:t>
            </w:r>
          </w:p>
          <w:p>
            <w:pPr>
              <w:pStyle w:val="14"/>
            </w:pPr>
          </w:p>
        </w:tc>
        <w:tc>
          <w:tcPr>
            <w:tcW w:w="2551" w:type="dxa"/>
            <w:vAlign w:val="center"/>
          </w:tcPr>
          <w:p>
            <w:pPr>
              <w:pStyle w:val="14"/>
            </w:pPr>
            <w:r>
              <w:t>≤5%</w:t>
            </w:r>
          </w:p>
        </w:tc>
        <w:tc>
          <w:tcPr>
            <w:tcW w:w="2268" w:type="dxa"/>
            <w:vAlign w:val="center"/>
          </w:tcPr>
          <w:p>
            <w:pPr>
              <w:pStyle w:val="14"/>
            </w:pPr>
            <w:r>
              <w:t>《中共河北省委机构编制委员会办公室关于调整河北省体育局所属事业单位机构编制事宜的通知》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工作时效</w:t>
            </w:r>
          </w:p>
          <w:p>
            <w:pPr>
              <w:pStyle w:val="14"/>
            </w:pPr>
          </w:p>
        </w:tc>
        <w:tc>
          <w:tcPr>
            <w:tcW w:w="2835" w:type="dxa"/>
            <w:vAlign w:val="center"/>
          </w:tcPr>
          <w:p>
            <w:pPr>
              <w:pStyle w:val="14"/>
            </w:pPr>
            <w:r>
              <w:t>基本建设、政府采购、财务核算、审计等工作办结时间</w:t>
            </w:r>
          </w:p>
          <w:p>
            <w:pPr>
              <w:pStyle w:val="14"/>
            </w:pPr>
          </w:p>
        </w:tc>
        <w:tc>
          <w:tcPr>
            <w:tcW w:w="2551" w:type="dxa"/>
            <w:vAlign w:val="center"/>
          </w:tcPr>
          <w:p>
            <w:pPr>
              <w:pStyle w:val="14"/>
            </w:pPr>
            <w:r>
              <w:t>≤5工作日</w:t>
            </w:r>
          </w:p>
        </w:tc>
        <w:tc>
          <w:tcPr>
            <w:tcW w:w="2268" w:type="dxa"/>
            <w:vAlign w:val="center"/>
          </w:tcPr>
          <w:p>
            <w:pPr>
              <w:pStyle w:val="14"/>
            </w:pPr>
            <w:r>
              <w:t>《中共河北省委机构编制委员会办公室关于调整河北省体育局所属事业单位机构编制事宜的通知》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预算控制数</w:t>
            </w:r>
          </w:p>
          <w:p>
            <w:pPr>
              <w:pStyle w:val="14"/>
            </w:pPr>
          </w:p>
        </w:tc>
        <w:tc>
          <w:tcPr>
            <w:tcW w:w="2835" w:type="dxa"/>
            <w:vAlign w:val="center"/>
          </w:tcPr>
          <w:p>
            <w:pPr>
              <w:pStyle w:val="14"/>
            </w:pPr>
            <w:r>
              <w:t>保障局系统基本建设、政府采购、财务核算、审计等工作正常运转</w:t>
            </w:r>
          </w:p>
          <w:p>
            <w:pPr>
              <w:pStyle w:val="14"/>
            </w:pPr>
          </w:p>
        </w:tc>
        <w:tc>
          <w:tcPr>
            <w:tcW w:w="2551" w:type="dxa"/>
            <w:vAlign w:val="center"/>
          </w:tcPr>
          <w:p>
            <w:pPr>
              <w:pStyle w:val="14"/>
            </w:pPr>
            <w:r>
              <w:t>≤101万元</w:t>
            </w:r>
          </w:p>
        </w:tc>
        <w:tc>
          <w:tcPr>
            <w:tcW w:w="2268" w:type="dxa"/>
            <w:vAlign w:val="center"/>
          </w:tcPr>
          <w:p>
            <w:pPr>
              <w:pStyle w:val="14"/>
            </w:pPr>
            <w:r>
              <w:t>年初预算批复</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完成局系统基本建设、政府采购、财务核算、审计等工作</w:t>
            </w:r>
          </w:p>
          <w:p>
            <w:pPr>
              <w:pStyle w:val="14"/>
            </w:pPr>
          </w:p>
        </w:tc>
        <w:tc>
          <w:tcPr>
            <w:tcW w:w="2835" w:type="dxa"/>
            <w:vAlign w:val="center"/>
          </w:tcPr>
          <w:p>
            <w:pPr>
              <w:pStyle w:val="14"/>
            </w:pPr>
            <w:r>
              <w:t>推动基建、政府采购和财务核算工作进一步规范、完善，进一步做好审计及整改工作，进一步完善内控制度、强化队伍建设，加强监督管理，降低风险，提高资金使用效益，保障工作规范运行</w:t>
            </w:r>
          </w:p>
          <w:p>
            <w:pPr>
              <w:pStyle w:val="14"/>
            </w:pPr>
          </w:p>
        </w:tc>
        <w:tc>
          <w:tcPr>
            <w:tcW w:w="2551" w:type="dxa"/>
            <w:vAlign w:val="center"/>
          </w:tcPr>
          <w:p>
            <w:pPr>
              <w:pStyle w:val="14"/>
            </w:pPr>
            <w:r>
              <w:t>按照职责和工作计划完成工作任务</w:t>
            </w:r>
          </w:p>
          <w:p>
            <w:pPr>
              <w:pStyle w:val="14"/>
            </w:pPr>
          </w:p>
        </w:tc>
        <w:tc>
          <w:tcPr>
            <w:tcW w:w="2268" w:type="dxa"/>
            <w:vAlign w:val="center"/>
          </w:tcPr>
          <w:p>
            <w:pPr>
              <w:pStyle w:val="14"/>
            </w:pPr>
            <w:r>
              <w:t>年初工作要点</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局系统各单位满意度</w:t>
            </w:r>
          </w:p>
          <w:p>
            <w:pPr>
              <w:pStyle w:val="14"/>
            </w:pPr>
          </w:p>
        </w:tc>
        <w:tc>
          <w:tcPr>
            <w:tcW w:w="2835" w:type="dxa"/>
            <w:vAlign w:val="center"/>
          </w:tcPr>
          <w:p>
            <w:pPr>
              <w:pStyle w:val="14"/>
            </w:pPr>
            <w:r>
              <w:t>局系统各单位对基建中心工作的满意度</w:t>
            </w:r>
          </w:p>
          <w:p>
            <w:pPr>
              <w:pStyle w:val="14"/>
            </w:pPr>
          </w:p>
        </w:tc>
        <w:tc>
          <w:tcPr>
            <w:tcW w:w="2551" w:type="dxa"/>
            <w:vAlign w:val="center"/>
          </w:tcPr>
          <w:p>
            <w:pPr>
              <w:pStyle w:val="14"/>
            </w:pPr>
            <w:r>
              <w:t>满意度达到85%以上</w:t>
            </w:r>
          </w:p>
          <w:p>
            <w:pPr>
              <w:pStyle w:val="14"/>
            </w:pP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1.加强各预算单位政府采购项目的审核和监督，规范政府采购程序，进一步完善政府采购工作</w:t>
            </w:r>
            <w:r>
              <w:tab/>
            </w:r>
            <w:r>
              <w:tab/>
            </w:r>
            <w:r>
              <w:tab/>
            </w:r>
            <w:r>
              <w:tab/>
            </w:r>
            <w:r>
              <w:tab/>
            </w:r>
            <w:r>
              <w:tab/>
            </w:r>
          </w:p>
          <w:p>
            <w:pPr>
              <w:pStyle w:val="14"/>
            </w:pPr>
            <w:r>
              <w:t>2.确保科学，强化监管，高效推进基本建设工作</w:t>
            </w:r>
            <w:r>
              <w:tab/>
            </w:r>
            <w:r>
              <w:tab/>
            </w:r>
            <w:r>
              <w:tab/>
            </w:r>
            <w:r>
              <w:tab/>
            </w:r>
            <w:r>
              <w:tab/>
            </w:r>
            <w:r>
              <w:tab/>
            </w:r>
          </w:p>
          <w:p>
            <w:pPr>
              <w:pStyle w:val="14"/>
            </w:pPr>
            <w:r>
              <w:t>3.积极探索加强财务管理、优化集中核算体制机制新模式，做好集中核算单位财务工作，加强预算单位财务监管</w:t>
            </w:r>
            <w:r>
              <w:tab/>
            </w:r>
            <w:r>
              <w:tab/>
            </w:r>
            <w:r>
              <w:tab/>
            </w:r>
            <w:r>
              <w:tab/>
            </w:r>
            <w:r>
              <w:tab/>
            </w:r>
            <w:r>
              <w:tab/>
            </w:r>
          </w:p>
          <w:p>
            <w:pPr>
              <w:pStyle w:val="14"/>
            </w:pPr>
            <w:r>
              <w:t>4.加强审计工作，通过审计整改进一步规范基建、采购及财务管理工作</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做好基建采购财务核算等工作</w:t>
            </w:r>
          </w:p>
        </w:tc>
        <w:tc>
          <w:tcPr>
            <w:tcW w:w="2835" w:type="dxa"/>
            <w:vAlign w:val="center"/>
          </w:tcPr>
          <w:p>
            <w:pPr>
              <w:pStyle w:val="14"/>
            </w:pPr>
            <w:r>
              <w:t>承担工作的种类数量</w:t>
            </w:r>
          </w:p>
        </w:tc>
        <w:tc>
          <w:tcPr>
            <w:tcW w:w="2551" w:type="dxa"/>
            <w:vAlign w:val="center"/>
          </w:tcPr>
          <w:p>
            <w:pPr>
              <w:pStyle w:val="14"/>
            </w:pPr>
            <w:r>
              <w:t>4项</w:t>
            </w:r>
          </w:p>
        </w:tc>
        <w:tc>
          <w:tcPr>
            <w:tcW w:w="2268" w:type="dxa"/>
            <w:vAlign w:val="center"/>
          </w:tcPr>
          <w:p>
            <w:pPr>
              <w:pStyle w:val="14"/>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提升基建、采购、财务核算、审计等工作质量</w:t>
            </w:r>
          </w:p>
        </w:tc>
        <w:tc>
          <w:tcPr>
            <w:tcW w:w="2835" w:type="dxa"/>
            <w:vAlign w:val="center"/>
          </w:tcPr>
          <w:p>
            <w:pPr>
              <w:pStyle w:val="14"/>
            </w:pPr>
            <w:r>
              <w:t>按照职能完成各项工作任务，控制工作失误率</w:t>
            </w:r>
          </w:p>
        </w:tc>
        <w:tc>
          <w:tcPr>
            <w:tcW w:w="2551" w:type="dxa"/>
            <w:vAlign w:val="center"/>
          </w:tcPr>
          <w:p>
            <w:pPr>
              <w:pStyle w:val="14"/>
            </w:pPr>
            <w:r>
              <w:t>≤5%</w:t>
            </w:r>
          </w:p>
        </w:tc>
        <w:tc>
          <w:tcPr>
            <w:tcW w:w="2268" w:type="dxa"/>
            <w:vAlign w:val="center"/>
          </w:tcPr>
          <w:p>
            <w:pPr>
              <w:pStyle w:val="14"/>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保障工作及时办结</w:t>
            </w:r>
          </w:p>
        </w:tc>
        <w:tc>
          <w:tcPr>
            <w:tcW w:w="2835" w:type="dxa"/>
            <w:vAlign w:val="center"/>
          </w:tcPr>
          <w:p>
            <w:pPr>
              <w:pStyle w:val="14"/>
            </w:pPr>
            <w:r>
              <w:t>基本建设、政府采购、财务核算、审计等工作办结时间</w:t>
            </w:r>
          </w:p>
        </w:tc>
        <w:tc>
          <w:tcPr>
            <w:tcW w:w="2551" w:type="dxa"/>
            <w:vAlign w:val="center"/>
          </w:tcPr>
          <w:p>
            <w:pPr>
              <w:pStyle w:val="14"/>
            </w:pPr>
            <w:r>
              <w:t>≤5工作日</w:t>
            </w:r>
          </w:p>
        </w:tc>
        <w:tc>
          <w:tcPr>
            <w:tcW w:w="2268" w:type="dxa"/>
            <w:vAlign w:val="center"/>
          </w:tcPr>
          <w:p>
            <w:pPr>
              <w:pStyle w:val="14"/>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保障局系统基本建设、政府采购、财务核算、审计等工作正常运转</w:t>
            </w:r>
          </w:p>
        </w:tc>
        <w:tc>
          <w:tcPr>
            <w:tcW w:w="2835" w:type="dxa"/>
            <w:vAlign w:val="center"/>
          </w:tcPr>
          <w:p>
            <w:pPr>
              <w:pStyle w:val="14"/>
            </w:pPr>
            <w:r>
              <w:t>预算控制数</w:t>
            </w:r>
          </w:p>
        </w:tc>
        <w:tc>
          <w:tcPr>
            <w:tcW w:w="2551" w:type="dxa"/>
            <w:vAlign w:val="center"/>
          </w:tcPr>
          <w:p>
            <w:pPr>
              <w:pStyle w:val="14"/>
            </w:pPr>
            <w:r>
              <w:t>41.12万元</w:t>
            </w:r>
          </w:p>
        </w:tc>
        <w:tc>
          <w:tcPr>
            <w:tcW w:w="2268" w:type="dxa"/>
            <w:vAlign w:val="center"/>
          </w:tcPr>
          <w:p>
            <w:pPr>
              <w:pStyle w:val="14"/>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完成基建采购财务核算等工作</w:t>
            </w:r>
          </w:p>
        </w:tc>
        <w:tc>
          <w:tcPr>
            <w:tcW w:w="2835" w:type="dxa"/>
            <w:vAlign w:val="center"/>
          </w:tcPr>
          <w:p>
            <w:pPr>
              <w:pStyle w:val="14"/>
            </w:pPr>
            <w:r>
              <w:t>推动基建、政府采购和财务核算工作进一步规范、完善，进一步做好审计及整改工作，进一步完善内控制度、强化队伍建设，加强监督管理，降低风险，提高资金使用效益，保障工作规范运行</w:t>
            </w:r>
          </w:p>
        </w:tc>
        <w:tc>
          <w:tcPr>
            <w:tcW w:w="2551" w:type="dxa"/>
            <w:vAlign w:val="center"/>
          </w:tcPr>
          <w:p>
            <w:pPr>
              <w:pStyle w:val="14"/>
            </w:pPr>
            <w:r>
              <w:t>按照职责和工作计划完成工作任务</w:t>
            </w:r>
          </w:p>
        </w:tc>
        <w:tc>
          <w:tcPr>
            <w:tcW w:w="2268" w:type="dxa"/>
            <w:vAlign w:val="center"/>
          </w:tcPr>
          <w:p>
            <w:pPr>
              <w:pStyle w:val="14"/>
            </w:pPr>
            <w:r>
              <w:t>年初工作要点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局系统各单位满意度</w:t>
            </w:r>
          </w:p>
        </w:tc>
        <w:tc>
          <w:tcPr>
            <w:tcW w:w="2835" w:type="dxa"/>
            <w:vAlign w:val="center"/>
          </w:tcPr>
          <w:p>
            <w:pPr>
              <w:pStyle w:val="14"/>
            </w:pPr>
            <w:r>
              <w:t>局系统各单位对基建中心工作的满意度</w:t>
            </w:r>
          </w:p>
        </w:tc>
        <w:tc>
          <w:tcPr>
            <w:tcW w:w="2551" w:type="dxa"/>
            <w:vAlign w:val="center"/>
          </w:tcPr>
          <w:p>
            <w:pPr>
              <w:pStyle w:val="14"/>
            </w:pPr>
            <w:r>
              <w:t>满意度达到85%以上</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1.确保科学，强化监管，高效推进基本建设工作</w:t>
            </w:r>
            <w:r>
              <w:tab/>
            </w:r>
            <w:r>
              <w:tab/>
            </w:r>
            <w:r>
              <w:tab/>
            </w:r>
            <w:r>
              <w:tab/>
            </w:r>
            <w:r>
              <w:tab/>
            </w:r>
            <w:r>
              <w:tab/>
            </w:r>
          </w:p>
          <w:p>
            <w:pPr>
              <w:pStyle w:val="14"/>
            </w:pPr>
            <w:r>
              <w:t>2.加强各预算单位政府采购项目的审核和监督，规范政府采购程序，进一步完善政府采购工作</w:t>
            </w:r>
            <w:r>
              <w:tab/>
            </w:r>
            <w:r>
              <w:tab/>
            </w:r>
            <w:r>
              <w:tab/>
            </w:r>
            <w:r>
              <w:tab/>
            </w:r>
            <w:r>
              <w:tab/>
            </w:r>
            <w:r>
              <w:tab/>
            </w:r>
          </w:p>
          <w:p>
            <w:pPr>
              <w:pStyle w:val="14"/>
            </w:pPr>
            <w:r>
              <w:t>3.积极探索加强财务管理、优化集中核算体制机制新模式，做好集中核算单位财务工作，加强预算单位财务监管</w:t>
            </w:r>
            <w:r>
              <w:tab/>
            </w:r>
            <w:r>
              <w:tab/>
            </w:r>
            <w:r>
              <w:tab/>
            </w:r>
            <w:r>
              <w:tab/>
            </w:r>
            <w:r>
              <w:tab/>
            </w:r>
            <w:r>
              <w:tab/>
            </w:r>
          </w:p>
          <w:p>
            <w:pPr>
              <w:pStyle w:val="14"/>
            </w:pPr>
            <w:r>
              <w:t>4.加强审计工作，通过审计整改进一步规范基建、采购及财务管理工作</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做好基建采购财务核算等工作</w:t>
            </w:r>
          </w:p>
        </w:tc>
        <w:tc>
          <w:tcPr>
            <w:tcW w:w="2835" w:type="dxa"/>
            <w:vAlign w:val="center"/>
          </w:tcPr>
          <w:p>
            <w:pPr>
              <w:pStyle w:val="14"/>
            </w:pPr>
            <w:r>
              <w:t>承担工作的种类数量</w:t>
            </w:r>
          </w:p>
        </w:tc>
        <w:tc>
          <w:tcPr>
            <w:tcW w:w="2551" w:type="dxa"/>
            <w:vAlign w:val="center"/>
          </w:tcPr>
          <w:p>
            <w:pPr>
              <w:pStyle w:val="14"/>
            </w:pPr>
            <w:r>
              <w:t>4项</w:t>
            </w:r>
          </w:p>
        </w:tc>
        <w:tc>
          <w:tcPr>
            <w:tcW w:w="2268" w:type="dxa"/>
            <w:vAlign w:val="center"/>
          </w:tcPr>
          <w:p>
            <w:pPr>
              <w:pStyle w:val="14"/>
            </w:pPr>
            <w:r>
              <w:t>《中共河北省委机构编制委员会办公室关于调整河北省体育局所属事业单位机构编制事宜的通知》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提升基建、采购、财务核算、审计等工作质量</w:t>
            </w:r>
          </w:p>
        </w:tc>
        <w:tc>
          <w:tcPr>
            <w:tcW w:w="2835" w:type="dxa"/>
            <w:vAlign w:val="center"/>
          </w:tcPr>
          <w:p>
            <w:pPr>
              <w:pStyle w:val="14"/>
            </w:pPr>
            <w:r>
              <w:t>按照职能完成各项工作任务，控制工作失误率</w:t>
            </w:r>
          </w:p>
        </w:tc>
        <w:tc>
          <w:tcPr>
            <w:tcW w:w="2551" w:type="dxa"/>
            <w:vAlign w:val="center"/>
          </w:tcPr>
          <w:p>
            <w:pPr>
              <w:pStyle w:val="14"/>
            </w:pPr>
            <w:r>
              <w:t>≤5%</w:t>
            </w:r>
          </w:p>
        </w:tc>
        <w:tc>
          <w:tcPr>
            <w:tcW w:w="2268" w:type="dxa"/>
            <w:vAlign w:val="center"/>
          </w:tcPr>
          <w:p>
            <w:pPr>
              <w:pStyle w:val="14"/>
            </w:pPr>
            <w:r>
              <w:t>《中共河北省委机构编制委员会办公室关于调整河北省体育局所属事业单位机构编制事宜的通知》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保障工作及时办结</w:t>
            </w:r>
          </w:p>
        </w:tc>
        <w:tc>
          <w:tcPr>
            <w:tcW w:w="2835" w:type="dxa"/>
            <w:vAlign w:val="center"/>
          </w:tcPr>
          <w:p>
            <w:pPr>
              <w:pStyle w:val="14"/>
            </w:pPr>
            <w:r>
              <w:t>基本建设、政府采购、财务核算、审计等工作办结时间</w:t>
            </w:r>
          </w:p>
        </w:tc>
        <w:tc>
          <w:tcPr>
            <w:tcW w:w="2551" w:type="dxa"/>
            <w:vAlign w:val="center"/>
          </w:tcPr>
          <w:p>
            <w:pPr>
              <w:pStyle w:val="14"/>
            </w:pPr>
            <w:r>
              <w:t>≤5工作日</w:t>
            </w:r>
          </w:p>
        </w:tc>
        <w:tc>
          <w:tcPr>
            <w:tcW w:w="2268" w:type="dxa"/>
            <w:vAlign w:val="center"/>
          </w:tcPr>
          <w:p>
            <w:pPr>
              <w:pStyle w:val="14"/>
            </w:pPr>
            <w:r>
              <w:t>《中共河北省委机构编制委员会办公室关于调整河北省体育局所属事业单位机构编制事宜的通知》</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保障局系统基本建设、政府采购、财务核算、审计等工作正常运转</w:t>
            </w:r>
          </w:p>
        </w:tc>
        <w:tc>
          <w:tcPr>
            <w:tcW w:w="2835" w:type="dxa"/>
            <w:vAlign w:val="center"/>
          </w:tcPr>
          <w:p>
            <w:pPr>
              <w:pStyle w:val="14"/>
            </w:pPr>
            <w:r>
              <w:t>预算控制数</w:t>
            </w:r>
          </w:p>
        </w:tc>
        <w:tc>
          <w:tcPr>
            <w:tcW w:w="2551" w:type="dxa"/>
            <w:vAlign w:val="center"/>
          </w:tcPr>
          <w:p>
            <w:pPr>
              <w:pStyle w:val="14"/>
            </w:pPr>
            <w:r>
              <w:t>≤234.36万元</w:t>
            </w:r>
          </w:p>
        </w:tc>
        <w:tc>
          <w:tcPr>
            <w:tcW w:w="2268" w:type="dxa"/>
            <w:vAlign w:val="center"/>
          </w:tcPr>
          <w:p>
            <w:pPr>
              <w:pStyle w:val="14"/>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完成基建采购财务核算等工作</w:t>
            </w:r>
          </w:p>
        </w:tc>
        <w:tc>
          <w:tcPr>
            <w:tcW w:w="2835" w:type="dxa"/>
            <w:vAlign w:val="center"/>
          </w:tcPr>
          <w:p>
            <w:pPr>
              <w:pStyle w:val="14"/>
            </w:pPr>
            <w:r>
              <w:t>推动基建、政府采购和财务核算工作进一步规范、完善，进一步做好审计及整改工作，进一步完善内控制度、强化队伍建设，加强监督管理，降低风险，提高资金使用效益，保障工作规范运行</w:t>
            </w:r>
          </w:p>
        </w:tc>
        <w:tc>
          <w:tcPr>
            <w:tcW w:w="2551" w:type="dxa"/>
            <w:vAlign w:val="center"/>
          </w:tcPr>
          <w:p>
            <w:pPr>
              <w:pStyle w:val="14"/>
            </w:pPr>
            <w:r>
              <w:t>按照职责和工作计划完成工作任务</w:t>
            </w:r>
          </w:p>
          <w:p>
            <w:pPr>
              <w:pStyle w:val="14"/>
            </w:pPr>
          </w:p>
        </w:tc>
        <w:tc>
          <w:tcPr>
            <w:tcW w:w="2268" w:type="dxa"/>
            <w:vAlign w:val="center"/>
          </w:tcPr>
          <w:p>
            <w:pPr>
              <w:pStyle w:val="14"/>
            </w:pPr>
            <w:r>
              <w:t>年初工作要点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局系统各单位满意度</w:t>
            </w:r>
          </w:p>
        </w:tc>
        <w:tc>
          <w:tcPr>
            <w:tcW w:w="2835" w:type="dxa"/>
            <w:vAlign w:val="center"/>
          </w:tcPr>
          <w:p>
            <w:pPr>
              <w:pStyle w:val="14"/>
            </w:pPr>
            <w:r>
              <w:t>局系统各单位对基建中心工作的满意度</w:t>
            </w:r>
          </w:p>
        </w:tc>
        <w:tc>
          <w:tcPr>
            <w:tcW w:w="2551" w:type="dxa"/>
            <w:vAlign w:val="center"/>
          </w:tcPr>
          <w:p>
            <w:pPr>
              <w:pStyle w:val="14"/>
            </w:pPr>
            <w:r>
              <w:t>满意度达到85%以上</w:t>
            </w:r>
          </w:p>
          <w:p>
            <w:pPr>
              <w:pStyle w:val="14"/>
            </w:pPr>
          </w:p>
        </w:tc>
        <w:tc>
          <w:tcPr>
            <w:tcW w:w="2268" w:type="dxa"/>
            <w:vAlign w:val="center"/>
          </w:tcPr>
          <w:p>
            <w:pPr>
              <w:pStyle w:val="14"/>
            </w:pPr>
            <w:r>
              <w:t>满意度测评</w:t>
            </w:r>
          </w:p>
          <w:p>
            <w:pPr>
              <w:pStyle w:val="14"/>
            </w:pP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2023年，河北省体育局基建装备保障中心安排政府采购预算25.26万元。具体内容见下表。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25.26</w:t>
            </w:r>
          </w:p>
        </w:tc>
        <w:tc>
          <w:tcPr>
            <w:tcW w:w="964" w:type="dxa"/>
            <w:vAlign w:val="center"/>
          </w:tcPr>
          <w:p>
            <w:pPr>
              <w:pStyle w:val="17"/>
            </w:pPr>
            <w:r>
              <w:t>25.26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河北省体育局基建装备保障中心小计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25.26</w:t>
            </w:r>
          </w:p>
        </w:tc>
        <w:tc>
          <w:tcPr>
            <w:tcW w:w="964" w:type="dxa"/>
            <w:vAlign w:val="center"/>
          </w:tcPr>
          <w:p>
            <w:pPr>
              <w:pStyle w:val="17"/>
            </w:pPr>
            <w:r>
              <w:t>25.26</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17.91</w:t>
            </w:r>
          </w:p>
        </w:tc>
        <w:tc>
          <w:tcPr>
            <w:tcW w:w="1134" w:type="dxa"/>
            <w:vAlign w:val="center"/>
          </w:tcPr>
          <w:p>
            <w:pPr>
              <w:pStyle w:val="14"/>
            </w:pPr>
            <w:r>
              <w:t>其他保险服务</w:t>
            </w:r>
          </w:p>
        </w:tc>
        <w:tc>
          <w:tcPr>
            <w:tcW w:w="1134" w:type="dxa"/>
            <w:vAlign w:val="center"/>
          </w:tcPr>
          <w:p>
            <w:pPr>
              <w:pStyle w:val="14"/>
            </w:pPr>
            <w:r>
              <w:t>C18049900</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0.17</w:t>
            </w:r>
          </w:p>
        </w:tc>
        <w:tc>
          <w:tcPr>
            <w:tcW w:w="964" w:type="dxa"/>
            <w:vAlign w:val="center"/>
          </w:tcPr>
          <w:p>
            <w:pPr>
              <w:pStyle w:val="13"/>
            </w:pPr>
            <w:r>
              <w:t>0.17</w:t>
            </w:r>
          </w:p>
        </w:tc>
        <w:tc>
          <w:tcPr>
            <w:tcW w:w="964" w:type="dxa"/>
            <w:vAlign w:val="center"/>
          </w:tcPr>
          <w:p>
            <w:pPr>
              <w:pStyle w:val="13"/>
            </w:pPr>
            <w:r>
              <w:t>0.17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17.91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1.23</w:t>
            </w:r>
          </w:p>
        </w:tc>
        <w:tc>
          <w:tcPr>
            <w:tcW w:w="964" w:type="dxa"/>
            <w:vAlign w:val="center"/>
          </w:tcPr>
          <w:p>
            <w:pPr>
              <w:pStyle w:val="13"/>
            </w:pPr>
            <w:r>
              <w:t>1.23</w:t>
            </w:r>
          </w:p>
        </w:tc>
        <w:tc>
          <w:tcPr>
            <w:tcW w:w="964" w:type="dxa"/>
            <w:vAlign w:val="center"/>
          </w:tcPr>
          <w:p>
            <w:pPr>
              <w:pStyle w:val="13"/>
            </w:pPr>
            <w:r>
              <w:t>1.23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17.91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17.91</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年</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A4 彩色打印机</w:t>
            </w:r>
          </w:p>
        </w:tc>
        <w:tc>
          <w:tcPr>
            <w:tcW w:w="1134" w:type="dxa"/>
            <w:vAlign w:val="center"/>
          </w:tcPr>
          <w:p>
            <w:pPr>
              <w:pStyle w:val="14"/>
            </w:pPr>
            <w:r>
              <w:t>A02021004</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0.13</w:t>
            </w:r>
          </w:p>
        </w:tc>
        <w:tc>
          <w:tcPr>
            <w:tcW w:w="964" w:type="dxa"/>
            <w:vAlign w:val="center"/>
          </w:tcPr>
          <w:p>
            <w:pPr>
              <w:pStyle w:val="13"/>
            </w:pPr>
            <w:r>
              <w:t>0.26</w:t>
            </w:r>
          </w:p>
        </w:tc>
        <w:tc>
          <w:tcPr>
            <w:tcW w:w="964" w:type="dxa"/>
            <w:vAlign w:val="center"/>
          </w:tcPr>
          <w:p>
            <w:pPr>
              <w:pStyle w:val="13"/>
            </w:pPr>
            <w:r>
              <w:t>0.26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1</w:t>
            </w:r>
          </w:p>
        </w:tc>
        <w:tc>
          <w:tcPr>
            <w:tcW w:w="850" w:type="dxa"/>
            <w:vAlign w:val="center"/>
          </w:tcPr>
          <w:p>
            <w:pPr>
              <w:pStyle w:val="13"/>
            </w:pPr>
            <w:r>
              <w:t>0.65</w:t>
            </w:r>
          </w:p>
        </w:tc>
        <w:tc>
          <w:tcPr>
            <w:tcW w:w="964" w:type="dxa"/>
            <w:vAlign w:val="center"/>
          </w:tcPr>
          <w:p>
            <w:pPr>
              <w:pStyle w:val="13"/>
            </w:pPr>
            <w:r>
              <w:t>0.65</w:t>
            </w: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5</w:t>
            </w:r>
          </w:p>
        </w:tc>
        <w:tc>
          <w:tcPr>
            <w:tcW w:w="850" w:type="dxa"/>
            <w:vAlign w:val="center"/>
          </w:tcPr>
          <w:p>
            <w:pPr>
              <w:pStyle w:val="13"/>
            </w:pPr>
            <w:r>
              <w:t>0.23</w:t>
            </w:r>
          </w:p>
        </w:tc>
        <w:tc>
          <w:tcPr>
            <w:tcW w:w="964" w:type="dxa"/>
            <w:vAlign w:val="center"/>
          </w:tcPr>
          <w:p>
            <w:pPr>
              <w:pStyle w:val="13"/>
            </w:pPr>
            <w:r>
              <w:t>1.15</w:t>
            </w:r>
          </w:p>
        </w:tc>
        <w:tc>
          <w:tcPr>
            <w:tcW w:w="964" w:type="dxa"/>
            <w:vAlign w:val="center"/>
          </w:tcPr>
          <w:p>
            <w:pPr>
              <w:pStyle w:val="13"/>
            </w:pPr>
            <w:r>
              <w:t>1.15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其他台、桌类</w:t>
            </w:r>
          </w:p>
        </w:tc>
        <w:tc>
          <w:tcPr>
            <w:tcW w:w="1134" w:type="dxa"/>
            <w:vAlign w:val="center"/>
          </w:tcPr>
          <w:p>
            <w:pPr>
              <w:pStyle w:val="14"/>
            </w:pPr>
            <w:r>
              <w:t>A05010299</w:t>
            </w:r>
          </w:p>
        </w:tc>
        <w:tc>
          <w:tcPr>
            <w:tcW w:w="709" w:type="dxa"/>
            <w:vAlign w:val="center"/>
          </w:tcPr>
          <w:p>
            <w:pPr>
              <w:pStyle w:val="15"/>
            </w:pPr>
            <w:r>
              <w:t>张</w:t>
            </w:r>
          </w:p>
        </w:tc>
        <w:tc>
          <w:tcPr>
            <w:tcW w:w="850" w:type="dxa"/>
            <w:vAlign w:val="center"/>
          </w:tcPr>
          <w:p>
            <w:pPr>
              <w:pStyle w:val="13"/>
            </w:pPr>
            <w:r>
              <w:t>2</w:t>
            </w:r>
          </w:p>
        </w:tc>
        <w:tc>
          <w:tcPr>
            <w:tcW w:w="850" w:type="dxa"/>
            <w:vAlign w:val="center"/>
          </w:tcPr>
          <w:p>
            <w:pPr>
              <w:pStyle w:val="13"/>
            </w:pPr>
            <w:r>
              <w:t>0.08</w:t>
            </w:r>
          </w:p>
        </w:tc>
        <w:tc>
          <w:tcPr>
            <w:tcW w:w="964" w:type="dxa"/>
            <w:vAlign w:val="center"/>
          </w:tcPr>
          <w:p>
            <w:pPr>
              <w:pStyle w:val="13"/>
            </w:pPr>
            <w:r>
              <w:t>0.16</w:t>
            </w:r>
          </w:p>
        </w:tc>
        <w:tc>
          <w:tcPr>
            <w:tcW w:w="964" w:type="dxa"/>
            <w:vAlign w:val="center"/>
          </w:tcPr>
          <w:p>
            <w:pPr>
              <w:pStyle w:val="13"/>
            </w:pPr>
            <w:r>
              <w:t>0.16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张</w:t>
            </w:r>
          </w:p>
        </w:tc>
        <w:tc>
          <w:tcPr>
            <w:tcW w:w="850" w:type="dxa"/>
            <w:vAlign w:val="center"/>
          </w:tcPr>
          <w:p>
            <w:pPr>
              <w:pStyle w:val="13"/>
            </w:pPr>
            <w:r>
              <w:t>3</w:t>
            </w:r>
          </w:p>
        </w:tc>
        <w:tc>
          <w:tcPr>
            <w:tcW w:w="850" w:type="dxa"/>
            <w:vAlign w:val="center"/>
          </w:tcPr>
          <w:p>
            <w:pPr>
              <w:pStyle w:val="13"/>
            </w:pPr>
            <w:r>
              <w:t>0.07</w:t>
            </w:r>
          </w:p>
        </w:tc>
        <w:tc>
          <w:tcPr>
            <w:tcW w:w="964" w:type="dxa"/>
            <w:vAlign w:val="center"/>
          </w:tcPr>
          <w:p>
            <w:pPr>
              <w:pStyle w:val="13"/>
            </w:pPr>
            <w:r>
              <w:t>0.21</w:t>
            </w:r>
          </w:p>
        </w:tc>
        <w:tc>
          <w:tcPr>
            <w:tcW w:w="964" w:type="dxa"/>
            <w:vAlign w:val="center"/>
          </w:tcPr>
          <w:p>
            <w:pPr>
              <w:pStyle w:val="13"/>
            </w:pPr>
            <w:r>
              <w:t>0.21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1</w:t>
            </w:r>
          </w:p>
        </w:tc>
        <w:tc>
          <w:tcPr>
            <w:tcW w:w="850" w:type="dxa"/>
            <w:vAlign w:val="center"/>
          </w:tcPr>
          <w:p>
            <w:pPr>
              <w:pStyle w:val="13"/>
            </w:pPr>
            <w:r>
              <w:t>0.12</w:t>
            </w:r>
          </w:p>
        </w:tc>
        <w:tc>
          <w:tcPr>
            <w:tcW w:w="964" w:type="dxa"/>
            <w:vAlign w:val="center"/>
          </w:tcPr>
          <w:p>
            <w:pPr>
              <w:pStyle w:val="13"/>
            </w:pPr>
            <w:r>
              <w:t>0.12</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1</w:t>
            </w:r>
          </w:p>
        </w:tc>
        <w:tc>
          <w:tcPr>
            <w:tcW w:w="850" w:type="dxa"/>
            <w:vAlign w:val="center"/>
          </w:tcPr>
          <w:p>
            <w:pPr>
              <w:pStyle w:val="13"/>
            </w:pPr>
            <w:r>
              <w:t>0.18</w:t>
            </w:r>
          </w:p>
        </w:tc>
        <w:tc>
          <w:tcPr>
            <w:tcW w:w="964" w:type="dxa"/>
            <w:vAlign w:val="center"/>
          </w:tcPr>
          <w:p>
            <w:pPr>
              <w:pStyle w:val="13"/>
            </w:pPr>
            <w:r>
              <w:t>0.18</w:t>
            </w:r>
          </w:p>
        </w:tc>
        <w:tc>
          <w:tcPr>
            <w:tcW w:w="964" w:type="dxa"/>
            <w:vAlign w:val="center"/>
          </w:tcPr>
          <w:p>
            <w:pPr>
              <w:pStyle w:val="13"/>
            </w:pPr>
            <w:r>
              <w:t>0.18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1</w:t>
            </w:r>
          </w:p>
        </w:tc>
        <w:tc>
          <w:tcPr>
            <w:tcW w:w="850" w:type="dxa"/>
            <w:vAlign w:val="center"/>
          </w:tcPr>
          <w:p>
            <w:pPr>
              <w:pStyle w:val="13"/>
            </w:pPr>
            <w:r>
              <w:t>0.12</w:t>
            </w:r>
          </w:p>
        </w:tc>
        <w:tc>
          <w:tcPr>
            <w:tcW w:w="964" w:type="dxa"/>
            <w:vAlign w:val="center"/>
          </w:tcPr>
          <w:p>
            <w:pPr>
              <w:pStyle w:val="13"/>
            </w:pPr>
            <w:r>
              <w:t>0.12</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茶水柜</w:t>
            </w:r>
          </w:p>
        </w:tc>
        <w:tc>
          <w:tcPr>
            <w:tcW w:w="1134" w:type="dxa"/>
            <w:vAlign w:val="center"/>
          </w:tcPr>
          <w:p>
            <w:pPr>
              <w:pStyle w:val="14"/>
            </w:pPr>
            <w:r>
              <w:t>A05010505</w:t>
            </w:r>
          </w:p>
        </w:tc>
        <w:tc>
          <w:tcPr>
            <w:tcW w:w="709" w:type="dxa"/>
            <w:vAlign w:val="center"/>
          </w:tcPr>
          <w:p>
            <w:pPr>
              <w:pStyle w:val="15"/>
            </w:pPr>
            <w:r>
              <w:t>组</w:t>
            </w:r>
          </w:p>
        </w:tc>
        <w:tc>
          <w:tcPr>
            <w:tcW w:w="850" w:type="dxa"/>
            <w:vAlign w:val="center"/>
          </w:tcPr>
          <w:p>
            <w:pPr>
              <w:pStyle w:val="13"/>
            </w:pPr>
            <w:r>
              <w:t>1</w:t>
            </w:r>
          </w:p>
        </w:tc>
        <w:tc>
          <w:tcPr>
            <w:tcW w:w="850" w:type="dxa"/>
            <w:vAlign w:val="center"/>
          </w:tcPr>
          <w:p>
            <w:pPr>
              <w:pStyle w:val="13"/>
            </w:pPr>
            <w:r>
              <w:t>0.12</w:t>
            </w:r>
          </w:p>
        </w:tc>
        <w:tc>
          <w:tcPr>
            <w:tcW w:w="964" w:type="dxa"/>
            <w:vAlign w:val="center"/>
          </w:tcPr>
          <w:p>
            <w:pPr>
              <w:pStyle w:val="13"/>
            </w:pPr>
            <w:r>
              <w:t>0.12</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体育财务管理工作经费</w:t>
            </w:r>
          </w:p>
        </w:tc>
        <w:tc>
          <w:tcPr>
            <w:tcW w:w="964" w:type="dxa"/>
            <w:vAlign w:val="center"/>
          </w:tcPr>
          <w:p>
            <w:pPr>
              <w:pStyle w:val="13"/>
            </w:pPr>
            <w:r>
              <w:t>101.00</w:t>
            </w:r>
          </w:p>
        </w:tc>
        <w:tc>
          <w:tcPr>
            <w:tcW w:w="1134" w:type="dxa"/>
            <w:vAlign w:val="center"/>
          </w:tcPr>
          <w:p>
            <w:pPr>
              <w:pStyle w:val="14"/>
            </w:pPr>
            <w:r>
              <w:t>木质架类</w:t>
            </w:r>
          </w:p>
        </w:tc>
        <w:tc>
          <w:tcPr>
            <w:tcW w:w="1134" w:type="dxa"/>
            <w:vAlign w:val="center"/>
          </w:tcPr>
          <w:p>
            <w:pPr>
              <w:pStyle w:val="14"/>
            </w:pPr>
            <w:r>
              <w:t>A05010601</w:t>
            </w:r>
          </w:p>
        </w:tc>
        <w:tc>
          <w:tcPr>
            <w:tcW w:w="709" w:type="dxa"/>
            <w:vAlign w:val="center"/>
          </w:tcPr>
          <w:p>
            <w:pPr>
              <w:pStyle w:val="15"/>
            </w:pPr>
            <w:r>
              <w:t>个</w:t>
            </w:r>
          </w:p>
        </w:tc>
        <w:tc>
          <w:tcPr>
            <w:tcW w:w="850" w:type="dxa"/>
            <w:vAlign w:val="center"/>
          </w:tcPr>
          <w:p>
            <w:pPr>
              <w:pStyle w:val="13"/>
            </w:pPr>
            <w:r>
              <w:t>3</w:t>
            </w:r>
          </w:p>
        </w:tc>
        <w:tc>
          <w:tcPr>
            <w:tcW w:w="850" w:type="dxa"/>
            <w:vAlign w:val="center"/>
          </w:tcPr>
          <w:p>
            <w:pPr>
              <w:pStyle w:val="13"/>
            </w:pPr>
            <w:r>
              <w:t>0.03</w:t>
            </w:r>
          </w:p>
        </w:tc>
        <w:tc>
          <w:tcPr>
            <w:tcW w:w="964" w:type="dxa"/>
            <w:vAlign w:val="center"/>
          </w:tcPr>
          <w:p>
            <w:pPr>
              <w:pStyle w:val="13"/>
            </w:pPr>
            <w:r>
              <w:t>0.09</w:t>
            </w:r>
          </w:p>
        </w:tc>
        <w:tc>
          <w:tcPr>
            <w:tcW w:w="964" w:type="dxa"/>
            <w:vAlign w:val="center"/>
          </w:tcPr>
          <w:p>
            <w:pPr>
              <w:pStyle w:val="13"/>
            </w:pPr>
            <w:r>
              <w:t>0.09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w:t>
            </w:r>
          </w:p>
        </w:tc>
        <w:tc>
          <w:tcPr>
            <w:tcW w:w="964" w:type="dxa"/>
            <w:vAlign w:val="center"/>
          </w:tcPr>
          <w:p>
            <w:pPr>
              <w:pStyle w:val="13"/>
            </w:pPr>
            <w:r>
              <w:t>234.36</w:t>
            </w:r>
          </w:p>
        </w:tc>
        <w:tc>
          <w:tcPr>
            <w:tcW w:w="1134" w:type="dxa"/>
            <w:vAlign w:val="center"/>
          </w:tcPr>
          <w:p>
            <w:pPr>
              <w:pStyle w:val="14"/>
            </w:pPr>
            <w:r>
              <w:t>其他信息化设备</w:t>
            </w:r>
          </w:p>
        </w:tc>
        <w:tc>
          <w:tcPr>
            <w:tcW w:w="1134" w:type="dxa"/>
            <w:vAlign w:val="center"/>
          </w:tcPr>
          <w:p>
            <w:pPr>
              <w:pStyle w:val="14"/>
            </w:pPr>
            <w:r>
              <w:t>A02019900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河北省体育局基建装备保障中心上年末固定资产金额为121.04万元（详见下表）。本年度拟购置固定资产总额为3.24万元，已按要求列入政府采购预算，详见政府采购预算表。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362026河北省体育局基建装备保障中心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121.04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1</w:t>
            </w:r>
          </w:p>
        </w:tc>
        <w:tc>
          <w:tcPr>
            <w:tcW w:w="2835" w:type="dxa"/>
            <w:vAlign w:val="center"/>
          </w:tcPr>
          <w:p>
            <w:pPr>
              <w:pStyle w:val="13"/>
            </w:pPr>
            <w:r>
              <w:t>16.04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197</w:t>
            </w:r>
          </w:p>
        </w:tc>
        <w:tc>
          <w:tcPr>
            <w:tcW w:w="2835" w:type="dxa"/>
            <w:vAlign w:val="center"/>
          </w:tcPr>
          <w:p>
            <w:pPr>
              <w:pStyle w:val="13"/>
            </w:pPr>
            <w:r>
              <w:t>105.00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1" w:name="_Toc_4_4_0000000040"/>
      <w:r>
        <w:rPr>
          <w:rFonts w:ascii="方正小标宋_GBK" w:hAnsi="方正小标宋_GBK" w:eastAsia="方正小标宋_GBK" w:cs="方正小标宋_GBK"/>
          <w:color w:val="000000"/>
          <w:sz w:val="44"/>
        </w:rPr>
        <w:t>二十二、河北省体育局冬季运动中心收支预算</w:t>
      </w:r>
      <w:bookmarkEnd w:id="21"/>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2525.39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8056.30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2525.39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13212.22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10581.69</w:t>
            </w:r>
          </w:p>
        </w:tc>
        <w:tc>
          <w:tcPr>
            <w:tcW w:w="4535" w:type="dxa"/>
            <w:vAlign w:val="center"/>
          </w:tcPr>
          <w:p>
            <w:pPr>
              <w:pStyle w:val="16"/>
            </w:pPr>
            <w:r>
              <w:t>本年支出合计</w:t>
            </w:r>
          </w:p>
        </w:tc>
        <w:tc>
          <w:tcPr>
            <w:tcW w:w="2126" w:type="dxa"/>
            <w:vAlign w:val="center"/>
          </w:tcPr>
          <w:p>
            <w:pPr>
              <w:pStyle w:val="17"/>
            </w:pPr>
            <w:r>
              <w:t>15737.61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5155.92</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15737.61</w:t>
            </w:r>
          </w:p>
        </w:tc>
        <w:tc>
          <w:tcPr>
            <w:tcW w:w="4535" w:type="dxa"/>
            <w:vAlign w:val="center"/>
          </w:tcPr>
          <w:p>
            <w:pPr>
              <w:pStyle w:val="16"/>
            </w:pPr>
            <w:r>
              <w:t>支出总计</w:t>
            </w:r>
          </w:p>
        </w:tc>
        <w:tc>
          <w:tcPr>
            <w:tcW w:w="2126" w:type="dxa"/>
            <w:vAlign w:val="center"/>
          </w:tcPr>
          <w:p>
            <w:pPr>
              <w:pStyle w:val="17"/>
            </w:pPr>
            <w:r>
              <w:t>15737.61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15737.61</w:t>
            </w:r>
          </w:p>
        </w:tc>
        <w:tc>
          <w:tcPr>
            <w:tcW w:w="1134" w:type="dxa"/>
            <w:vAlign w:val="center"/>
          </w:tcPr>
          <w:p>
            <w:pPr>
              <w:pStyle w:val="17"/>
            </w:pPr>
            <w:r>
              <w:t>10581.69</w:t>
            </w:r>
          </w:p>
        </w:tc>
        <w:tc>
          <w:tcPr>
            <w:tcW w:w="1134" w:type="dxa"/>
            <w:vAlign w:val="center"/>
          </w:tcPr>
          <w:p>
            <w:pPr>
              <w:pStyle w:val="17"/>
            </w:pPr>
            <w:r>
              <w:t>10581.69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5155.92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2525.39</w:t>
            </w:r>
          </w:p>
        </w:tc>
        <w:tc>
          <w:tcPr>
            <w:tcW w:w="1134" w:type="dxa"/>
            <w:vAlign w:val="center"/>
          </w:tcPr>
          <w:p>
            <w:pPr>
              <w:pStyle w:val="13"/>
            </w:pPr>
            <w:r>
              <w:t>2525.39</w:t>
            </w:r>
          </w:p>
        </w:tc>
        <w:tc>
          <w:tcPr>
            <w:tcW w:w="1134" w:type="dxa"/>
            <w:vAlign w:val="center"/>
          </w:tcPr>
          <w:p>
            <w:pPr>
              <w:pStyle w:val="13"/>
            </w:pPr>
            <w:r>
              <w:t>2525.39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2525.39</w:t>
            </w:r>
          </w:p>
        </w:tc>
        <w:tc>
          <w:tcPr>
            <w:tcW w:w="1134" w:type="dxa"/>
            <w:vAlign w:val="center"/>
          </w:tcPr>
          <w:p>
            <w:pPr>
              <w:pStyle w:val="13"/>
            </w:pPr>
            <w:r>
              <w:t>2525.39</w:t>
            </w:r>
          </w:p>
        </w:tc>
        <w:tc>
          <w:tcPr>
            <w:tcW w:w="1134" w:type="dxa"/>
            <w:vAlign w:val="center"/>
          </w:tcPr>
          <w:p>
            <w:pPr>
              <w:pStyle w:val="13"/>
            </w:pPr>
            <w:r>
              <w:t>2525.39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2525.39</w:t>
            </w:r>
          </w:p>
        </w:tc>
        <w:tc>
          <w:tcPr>
            <w:tcW w:w="1134" w:type="dxa"/>
            <w:vAlign w:val="center"/>
          </w:tcPr>
          <w:p>
            <w:pPr>
              <w:pStyle w:val="13"/>
            </w:pPr>
            <w:r>
              <w:t>2525.39</w:t>
            </w:r>
          </w:p>
        </w:tc>
        <w:tc>
          <w:tcPr>
            <w:tcW w:w="1134" w:type="dxa"/>
            <w:vAlign w:val="center"/>
          </w:tcPr>
          <w:p>
            <w:pPr>
              <w:pStyle w:val="13"/>
            </w:pPr>
            <w:r>
              <w:t>2525.39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13212.22</w:t>
            </w:r>
          </w:p>
        </w:tc>
        <w:tc>
          <w:tcPr>
            <w:tcW w:w="1134" w:type="dxa"/>
            <w:vAlign w:val="center"/>
          </w:tcPr>
          <w:p>
            <w:pPr>
              <w:pStyle w:val="13"/>
            </w:pPr>
            <w:r>
              <w:t>8056.30</w:t>
            </w:r>
          </w:p>
        </w:tc>
        <w:tc>
          <w:tcPr>
            <w:tcW w:w="1134" w:type="dxa"/>
            <w:vAlign w:val="center"/>
          </w:tcPr>
          <w:p>
            <w:pPr>
              <w:pStyle w:val="13"/>
            </w:pPr>
            <w:r>
              <w:t>8056.30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5155.92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13212.22</w:t>
            </w:r>
          </w:p>
        </w:tc>
        <w:tc>
          <w:tcPr>
            <w:tcW w:w="1134" w:type="dxa"/>
            <w:vAlign w:val="center"/>
          </w:tcPr>
          <w:p>
            <w:pPr>
              <w:pStyle w:val="13"/>
            </w:pPr>
            <w:r>
              <w:t>8056.30</w:t>
            </w:r>
          </w:p>
        </w:tc>
        <w:tc>
          <w:tcPr>
            <w:tcW w:w="1134" w:type="dxa"/>
            <w:vAlign w:val="center"/>
          </w:tcPr>
          <w:p>
            <w:pPr>
              <w:pStyle w:val="13"/>
            </w:pPr>
            <w:r>
              <w:t>8056.30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5155.92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13212.22</w:t>
            </w:r>
          </w:p>
        </w:tc>
        <w:tc>
          <w:tcPr>
            <w:tcW w:w="1134" w:type="dxa"/>
            <w:vAlign w:val="center"/>
          </w:tcPr>
          <w:p>
            <w:pPr>
              <w:pStyle w:val="13"/>
            </w:pPr>
            <w:r>
              <w:t>8056.30</w:t>
            </w:r>
          </w:p>
        </w:tc>
        <w:tc>
          <w:tcPr>
            <w:tcW w:w="1134" w:type="dxa"/>
            <w:vAlign w:val="center"/>
          </w:tcPr>
          <w:p>
            <w:pPr>
              <w:pStyle w:val="13"/>
            </w:pPr>
            <w:r>
              <w:t>8056.30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5155.92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15737.61</w:t>
            </w:r>
          </w:p>
        </w:tc>
        <w:tc>
          <w:tcPr>
            <w:tcW w:w="1361" w:type="dxa"/>
            <w:vAlign w:val="center"/>
          </w:tcPr>
          <w:p>
            <w:pPr>
              <w:pStyle w:val="17"/>
            </w:pPr>
            <w:r>
              <w:t>2525.39</w:t>
            </w:r>
          </w:p>
        </w:tc>
        <w:tc>
          <w:tcPr>
            <w:tcW w:w="1361" w:type="dxa"/>
            <w:vAlign w:val="center"/>
          </w:tcPr>
          <w:p>
            <w:pPr>
              <w:pStyle w:val="17"/>
            </w:pPr>
            <w:r>
              <w:t>13212.22</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2525.39</w:t>
            </w:r>
          </w:p>
        </w:tc>
        <w:tc>
          <w:tcPr>
            <w:tcW w:w="1361" w:type="dxa"/>
            <w:vAlign w:val="center"/>
          </w:tcPr>
          <w:p>
            <w:pPr>
              <w:pStyle w:val="13"/>
            </w:pPr>
            <w:r>
              <w:t>2525.39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2525.39</w:t>
            </w:r>
          </w:p>
        </w:tc>
        <w:tc>
          <w:tcPr>
            <w:tcW w:w="1361" w:type="dxa"/>
            <w:vAlign w:val="center"/>
          </w:tcPr>
          <w:p>
            <w:pPr>
              <w:pStyle w:val="13"/>
            </w:pPr>
            <w:r>
              <w:t>2525.39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2525.39</w:t>
            </w:r>
          </w:p>
        </w:tc>
        <w:tc>
          <w:tcPr>
            <w:tcW w:w="1361" w:type="dxa"/>
            <w:vAlign w:val="center"/>
          </w:tcPr>
          <w:p>
            <w:pPr>
              <w:pStyle w:val="13"/>
            </w:pPr>
            <w:r>
              <w:t>2525.39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13212.22</w:t>
            </w:r>
          </w:p>
        </w:tc>
        <w:tc>
          <w:tcPr>
            <w:tcW w:w="1361" w:type="dxa"/>
            <w:vAlign w:val="center"/>
          </w:tcPr>
          <w:p>
            <w:pPr>
              <w:pStyle w:val="13"/>
            </w:pPr>
          </w:p>
        </w:tc>
        <w:tc>
          <w:tcPr>
            <w:tcW w:w="1361" w:type="dxa"/>
            <w:vAlign w:val="center"/>
          </w:tcPr>
          <w:p>
            <w:pPr>
              <w:pStyle w:val="13"/>
            </w:pPr>
            <w:r>
              <w:t>13212.22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13212.22</w:t>
            </w:r>
          </w:p>
        </w:tc>
        <w:tc>
          <w:tcPr>
            <w:tcW w:w="1361" w:type="dxa"/>
            <w:vAlign w:val="center"/>
          </w:tcPr>
          <w:p>
            <w:pPr>
              <w:pStyle w:val="13"/>
            </w:pPr>
          </w:p>
        </w:tc>
        <w:tc>
          <w:tcPr>
            <w:tcW w:w="1361" w:type="dxa"/>
            <w:vAlign w:val="center"/>
          </w:tcPr>
          <w:p>
            <w:pPr>
              <w:pStyle w:val="13"/>
            </w:pPr>
            <w:r>
              <w:t>13212.22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13212.22</w:t>
            </w:r>
          </w:p>
        </w:tc>
        <w:tc>
          <w:tcPr>
            <w:tcW w:w="1361" w:type="dxa"/>
            <w:vAlign w:val="center"/>
          </w:tcPr>
          <w:p>
            <w:pPr>
              <w:pStyle w:val="13"/>
            </w:pPr>
          </w:p>
        </w:tc>
        <w:tc>
          <w:tcPr>
            <w:tcW w:w="1361" w:type="dxa"/>
            <w:vAlign w:val="center"/>
          </w:tcPr>
          <w:p>
            <w:pPr>
              <w:pStyle w:val="13"/>
            </w:pPr>
            <w:r>
              <w:t>13212.22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2525.39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8056.30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2525.39</w:t>
            </w:r>
          </w:p>
        </w:tc>
        <w:tc>
          <w:tcPr>
            <w:tcW w:w="1474" w:type="dxa"/>
            <w:vAlign w:val="center"/>
          </w:tcPr>
          <w:p>
            <w:pPr>
              <w:pStyle w:val="13"/>
            </w:pPr>
            <w:r>
              <w:t>2525.39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13212.22</w:t>
            </w:r>
          </w:p>
        </w:tc>
        <w:tc>
          <w:tcPr>
            <w:tcW w:w="1474" w:type="dxa"/>
            <w:vAlign w:val="center"/>
          </w:tcPr>
          <w:p>
            <w:pPr>
              <w:pStyle w:val="13"/>
            </w:pPr>
          </w:p>
        </w:tc>
        <w:tc>
          <w:tcPr>
            <w:tcW w:w="1474" w:type="dxa"/>
            <w:vAlign w:val="center"/>
          </w:tcPr>
          <w:p>
            <w:pPr>
              <w:pStyle w:val="13"/>
            </w:pPr>
            <w:r>
              <w:t>13212.22</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10581.69</w:t>
            </w:r>
          </w:p>
        </w:tc>
        <w:tc>
          <w:tcPr>
            <w:tcW w:w="3402" w:type="dxa"/>
            <w:vAlign w:val="center"/>
          </w:tcPr>
          <w:p>
            <w:pPr>
              <w:pStyle w:val="16"/>
            </w:pPr>
            <w:r>
              <w:t>本年支出合计</w:t>
            </w:r>
          </w:p>
        </w:tc>
        <w:tc>
          <w:tcPr>
            <w:tcW w:w="1474" w:type="dxa"/>
            <w:vAlign w:val="center"/>
          </w:tcPr>
          <w:p>
            <w:pPr>
              <w:pStyle w:val="17"/>
            </w:pPr>
            <w:r>
              <w:t>15737.61</w:t>
            </w:r>
          </w:p>
        </w:tc>
        <w:tc>
          <w:tcPr>
            <w:tcW w:w="1474" w:type="dxa"/>
            <w:vAlign w:val="center"/>
          </w:tcPr>
          <w:p>
            <w:pPr>
              <w:pStyle w:val="17"/>
            </w:pPr>
            <w:r>
              <w:t>2525.39</w:t>
            </w:r>
          </w:p>
        </w:tc>
        <w:tc>
          <w:tcPr>
            <w:tcW w:w="1474" w:type="dxa"/>
            <w:vAlign w:val="center"/>
          </w:tcPr>
          <w:p>
            <w:pPr>
              <w:pStyle w:val="17"/>
            </w:pPr>
            <w:r>
              <w:t>13212.22</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5155.92</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5155.92</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15737.61</w:t>
            </w:r>
          </w:p>
        </w:tc>
        <w:tc>
          <w:tcPr>
            <w:tcW w:w="3402" w:type="dxa"/>
            <w:vAlign w:val="center"/>
          </w:tcPr>
          <w:p>
            <w:pPr>
              <w:pStyle w:val="16"/>
            </w:pPr>
            <w:r>
              <w:t>支出总计</w:t>
            </w:r>
          </w:p>
        </w:tc>
        <w:tc>
          <w:tcPr>
            <w:tcW w:w="1474" w:type="dxa"/>
            <w:vAlign w:val="center"/>
          </w:tcPr>
          <w:p>
            <w:pPr>
              <w:pStyle w:val="17"/>
            </w:pPr>
            <w:r>
              <w:t>15737.61</w:t>
            </w:r>
          </w:p>
        </w:tc>
        <w:tc>
          <w:tcPr>
            <w:tcW w:w="1474" w:type="dxa"/>
            <w:vAlign w:val="center"/>
          </w:tcPr>
          <w:p>
            <w:pPr>
              <w:pStyle w:val="17"/>
            </w:pPr>
            <w:r>
              <w:t>2525.39</w:t>
            </w:r>
          </w:p>
        </w:tc>
        <w:tc>
          <w:tcPr>
            <w:tcW w:w="1474" w:type="dxa"/>
            <w:vAlign w:val="center"/>
          </w:tcPr>
          <w:p>
            <w:pPr>
              <w:pStyle w:val="17"/>
            </w:pPr>
            <w:r>
              <w:t>13212.22</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2525.39</w:t>
            </w:r>
          </w:p>
        </w:tc>
        <w:tc>
          <w:tcPr>
            <w:tcW w:w="2551" w:type="dxa"/>
            <w:vAlign w:val="center"/>
          </w:tcPr>
          <w:p>
            <w:pPr>
              <w:pStyle w:val="17"/>
            </w:pPr>
            <w:r>
              <w:t>2525.39</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2525.39</w:t>
            </w:r>
          </w:p>
        </w:tc>
        <w:tc>
          <w:tcPr>
            <w:tcW w:w="2551" w:type="dxa"/>
            <w:vAlign w:val="center"/>
          </w:tcPr>
          <w:p>
            <w:pPr>
              <w:pStyle w:val="13"/>
            </w:pPr>
            <w:r>
              <w:t>2525.39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2525.39</w:t>
            </w:r>
          </w:p>
        </w:tc>
        <w:tc>
          <w:tcPr>
            <w:tcW w:w="2551" w:type="dxa"/>
            <w:vAlign w:val="center"/>
          </w:tcPr>
          <w:p>
            <w:pPr>
              <w:pStyle w:val="13"/>
            </w:pPr>
            <w:r>
              <w:t>2525.39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2525.39</w:t>
            </w:r>
          </w:p>
        </w:tc>
        <w:tc>
          <w:tcPr>
            <w:tcW w:w="2551" w:type="dxa"/>
            <w:vAlign w:val="center"/>
          </w:tcPr>
          <w:p>
            <w:pPr>
              <w:pStyle w:val="13"/>
            </w:pPr>
            <w:r>
              <w:t>2525.39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2525.39</w:t>
            </w:r>
          </w:p>
        </w:tc>
        <w:tc>
          <w:tcPr>
            <w:tcW w:w="2551" w:type="dxa"/>
            <w:vAlign w:val="center"/>
          </w:tcPr>
          <w:p>
            <w:pPr>
              <w:pStyle w:val="17"/>
            </w:pPr>
            <w:r>
              <w:t>2415.01</w:t>
            </w:r>
          </w:p>
        </w:tc>
        <w:tc>
          <w:tcPr>
            <w:tcW w:w="2551" w:type="dxa"/>
            <w:vAlign w:val="center"/>
          </w:tcPr>
          <w:p>
            <w:pPr>
              <w:pStyle w:val="17"/>
            </w:pPr>
            <w:r>
              <w:t>110.38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2414.99</w:t>
            </w:r>
          </w:p>
        </w:tc>
        <w:tc>
          <w:tcPr>
            <w:tcW w:w="2551" w:type="dxa"/>
            <w:vAlign w:val="center"/>
          </w:tcPr>
          <w:p>
            <w:pPr>
              <w:pStyle w:val="13"/>
            </w:pPr>
            <w:r>
              <w:t>2414.99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515.46</w:t>
            </w:r>
          </w:p>
        </w:tc>
        <w:tc>
          <w:tcPr>
            <w:tcW w:w="2551" w:type="dxa"/>
            <w:vAlign w:val="center"/>
          </w:tcPr>
          <w:p>
            <w:pPr>
              <w:pStyle w:val="13"/>
            </w:pPr>
            <w:r>
              <w:t>515.46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73.80</w:t>
            </w:r>
          </w:p>
        </w:tc>
        <w:tc>
          <w:tcPr>
            <w:tcW w:w="2551" w:type="dxa"/>
            <w:vAlign w:val="center"/>
          </w:tcPr>
          <w:p>
            <w:pPr>
              <w:pStyle w:val="13"/>
            </w:pPr>
            <w:r>
              <w:t>73.80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489.16</w:t>
            </w:r>
          </w:p>
        </w:tc>
        <w:tc>
          <w:tcPr>
            <w:tcW w:w="2551" w:type="dxa"/>
            <w:vAlign w:val="center"/>
          </w:tcPr>
          <w:p>
            <w:pPr>
              <w:pStyle w:val="13"/>
            </w:pPr>
            <w:r>
              <w:t>489.16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30106</w:t>
            </w:r>
          </w:p>
        </w:tc>
        <w:tc>
          <w:tcPr>
            <w:tcW w:w="4535" w:type="dxa"/>
            <w:vAlign w:val="center"/>
          </w:tcPr>
          <w:p>
            <w:pPr>
              <w:pStyle w:val="14"/>
            </w:pPr>
            <w:r>
              <w:t>伙食补助费</w:t>
            </w:r>
          </w:p>
        </w:tc>
        <w:tc>
          <w:tcPr>
            <w:tcW w:w="2551" w:type="dxa"/>
            <w:vAlign w:val="center"/>
          </w:tcPr>
          <w:p>
            <w:pPr>
              <w:pStyle w:val="13"/>
            </w:pPr>
            <w:r>
              <w:t>261.90</w:t>
            </w:r>
          </w:p>
        </w:tc>
        <w:tc>
          <w:tcPr>
            <w:tcW w:w="2551" w:type="dxa"/>
            <w:vAlign w:val="center"/>
          </w:tcPr>
          <w:p>
            <w:pPr>
              <w:pStyle w:val="13"/>
            </w:pPr>
            <w:r>
              <w:t>261.90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410.00</w:t>
            </w:r>
          </w:p>
        </w:tc>
        <w:tc>
          <w:tcPr>
            <w:tcW w:w="2551" w:type="dxa"/>
            <w:vAlign w:val="center"/>
          </w:tcPr>
          <w:p>
            <w:pPr>
              <w:pStyle w:val="13"/>
            </w:pPr>
            <w:r>
              <w:t>410.00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200.00</w:t>
            </w:r>
          </w:p>
        </w:tc>
        <w:tc>
          <w:tcPr>
            <w:tcW w:w="2551" w:type="dxa"/>
            <w:vAlign w:val="center"/>
          </w:tcPr>
          <w:p>
            <w:pPr>
              <w:pStyle w:val="13"/>
            </w:pPr>
            <w:r>
              <w:t>200.00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100.00</w:t>
            </w:r>
          </w:p>
        </w:tc>
        <w:tc>
          <w:tcPr>
            <w:tcW w:w="2551" w:type="dxa"/>
            <w:vAlign w:val="center"/>
          </w:tcPr>
          <w:p>
            <w:pPr>
              <w:pStyle w:val="13"/>
            </w:pPr>
            <w:r>
              <w:t>100.00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79.67</w:t>
            </w:r>
          </w:p>
        </w:tc>
        <w:tc>
          <w:tcPr>
            <w:tcW w:w="2551" w:type="dxa"/>
            <w:vAlign w:val="center"/>
          </w:tcPr>
          <w:p>
            <w:pPr>
              <w:pStyle w:val="13"/>
            </w:pPr>
            <w:r>
              <w:t>79.67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108.22</w:t>
            </w:r>
          </w:p>
        </w:tc>
        <w:tc>
          <w:tcPr>
            <w:tcW w:w="2551" w:type="dxa"/>
            <w:vAlign w:val="center"/>
          </w:tcPr>
          <w:p>
            <w:pPr>
              <w:pStyle w:val="13"/>
            </w:pPr>
            <w:r>
              <w:t>108.22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169.93</w:t>
            </w:r>
          </w:p>
        </w:tc>
        <w:tc>
          <w:tcPr>
            <w:tcW w:w="2551" w:type="dxa"/>
            <w:vAlign w:val="center"/>
          </w:tcPr>
          <w:p>
            <w:pPr>
              <w:pStyle w:val="13"/>
            </w:pPr>
            <w:r>
              <w:t>169.93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6.85</w:t>
            </w:r>
          </w:p>
        </w:tc>
        <w:tc>
          <w:tcPr>
            <w:tcW w:w="2551" w:type="dxa"/>
            <w:vAlign w:val="center"/>
          </w:tcPr>
          <w:p>
            <w:pPr>
              <w:pStyle w:val="13"/>
            </w:pPr>
            <w:r>
              <w:t>6.85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101.48</w:t>
            </w:r>
          </w:p>
        </w:tc>
        <w:tc>
          <w:tcPr>
            <w:tcW w:w="2551" w:type="dxa"/>
            <w:vAlign w:val="center"/>
          </w:tcPr>
          <w:p>
            <w:pPr>
              <w:pStyle w:val="13"/>
            </w:pPr>
          </w:p>
        </w:tc>
        <w:tc>
          <w:tcPr>
            <w:tcW w:w="2551" w:type="dxa"/>
            <w:vAlign w:val="center"/>
          </w:tcPr>
          <w:p>
            <w:pPr>
              <w:pStyle w:val="13"/>
            </w:pPr>
            <w:r>
              <w:t>101.48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4.00</w:t>
            </w:r>
          </w:p>
        </w:tc>
        <w:tc>
          <w:tcPr>
            <w:tcW w:w="2551" w:type="dxa"/>
            <w:vAlign w:val="center"/>
          </w:tcPr>
          <w:p>
            <w:pPr>
              <w:pStyle w:val="13"/>
            </w:pPr>
          </w:p>
        </w:tc>
        <w:tc>
          <w:tcPr>
            <w:tcW w:w="2551"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8.00</w:t>
            </w:r>
          </w:p>
        </w:tc>
        <w:tc>
          <w:tcPr>
            <w:tcW w:w="2551" w:type="dxa"/>
            <w:vAlign w:val="center"/>
          </w:tcPr>
          <w:p>
            <w:pPr>
              <w:pStyle w:val="13"/>
            </w:pPr>
          </w:p>
        </w:tc>
        <w:tc>
          <w:tcPr>
            <w:tcW w:w="2551"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28.83</w:t>
            </w:r>
          </w:p>
        </w:tc>
        <w:tc>
          <w:tcPr>
            <w:tcW w:w="2551" w:type="dxa"/>
            <w:vAlign w:val="center"/>
          </w:tcPr>
          <w:p>
            <w:pPr>
              <w:pStyle w:val="13"/>
            </w:pPr>
          </w:p>
        </w:tc>
        <w:tc>
          <w:tcPr>
            <w:tcW w:w="2551" w:type="dxa"/>
            <w:vAlign w:val="center"/>
          </w:tcPr>
          <w:p>
            <w:pPr>
              <w:pStyle w:val="13"/>
            </w:pPr>
            <w:r>
              <w:t>28.83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30214</w:t>
            </w:r>
          </w:p>
        </w:tc>
        <w:tc>
          <w:tcPr>
            <w:tcW w:w="4535" w:type="dxa"/>
            <w:vAlign w:val="center"/>
          </w:tcPr>
          <w:p>
            <w:pPr>
              <w:pStyle w:val="14"/>
            </w:pPr>
            <w:r>
              <w:t>租赁费</w:t>
            </w:r>
          </w:p>
        </w:tc>
        <w:tc>
          <w:tcPr>
            <w:tcW w:w="2551" w:type="dxa"/>
            <w:vAlign w:val="center"/>
          </w:tcPr>
          <w:p>
            <w:pPr>
              <w:pStyle w:val="13"/>
            </w:pPr>
            <w:r>
              <w:t>11.75</w:t>
            </w:r>
          </w:p>
        </w:tc>
        <w:tc>
          <w:tcPr>
            <w:tcW w:w="2551" w:type="dxa"/>
            <w:vAlign w:val="center"/>
          </w:tcPr>
          <w:p>
            <w:pPr>
              <w:pStyle w:val="13"/>
            </w:pPr>
          </w:p>
        </w:tc>
        <w:tc>
          <w:tcPr>
            <w:tcW w:w="2551" w:type="dxa"/>
            <w:vAlign w:val="center"/>
          </w:tcPr>
          <w:p>
            <w:pPr>
              <w:pStyle w:val="13"/>
            </w:pPr>
            <w:r>
              <w:t>11.75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3.00</w:t>
            </w:r>
          </w:p>
        </w:tc>
        <w:tc>
          <w:tcPr>
            <w:tcW w:w="2551" w:type="dxa"/>
            <w:vAlign w:val="center"/>
          </w:tcPr>
          <w:p>
            <w:pPr>
              <w:pStyle w:val="13"/>
            </w:pPr>
          </w:p>
        </w:tc>
        <w:tc>
          <w:tcPr>
            <w:tcW w:w="2551"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30227</w:t>
            </w:r>
          </w:p>
        </w:tc>
        <w:tc>
          <w:tcPr>
            <w:tcW w:w="4535" w:type="dxa"/>
            <w:vAlign w:val="center"/>
          </w:tcPr>
          <w:p>
            <w:pPr>
              <w:pStyle w:val="14"/>
            </w:pPr>
            <w:r>
              <w:t>委托业务费</w:t>
            </w:r>
          </w:p>
        </w:tc>
        <w:tc>
          <w:tcPr>
            <w:tcW w:w="2551" w:type="dxa"/>
            <w:vAlign w:val="center"/>
          </w:tcPr>
          <w:p>
            <w:pPr>
              <w:pStyle w:val="13"/>
            </w:pPr>
            <w:r>
              <w:t>5.00</w:t>
            </w:r>
          </w:p>
        </w:tc>
        <w:tc>
          <w:tcPr>
            <w:tcW w:w="2551" w:type="dxa"/>
            <w:vAlign w:val="center"/>
          </w:tcPr>
          <w:p>
            <w:pPr>
              <w:pStyle w:val="13"/>
            </w:pPr>
          </w:p>
        </w:tc>
        <w:tc>
          <w:tcPr>
            <w:tcW w:w="2551"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26.00</w:t>
            </w:r>
          </w:p>
        </w:tc>
        <w:tc>
          <w:tcPr>
            <w:tcW w:w="2551" w:type="dxa"/>
            <w:vAlign w:val="center"/>
          </w:tcPr>
          <w:p>
            <w:pPr>
              <w:pStyle w:val="13"/>
            </w:pPr>
          </w:p>
        </w:tc>
        <w:tc>
          <w:tcPr>
            <w:tcW w:w="2551" w:type="dxa"/>
            <w:vAlign w:val="center"/>
          </w:tcPr>
          <w:p>
            <w:pPr>
              <w:pStyle w:val="13"/>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12.70</w:t>
            </w:r>
          </w:p>
        </w:tc>
        <w:tc>
          <w:tcPr>
            <w:tcW w:w="2551" w:type="dxa"/>
            <w:vAlign w:val="center"/>
          </w:tcPr>
          <w:p>
            <w:pPr>
              <w:pStyle w:val="13"/>
            </w:pPr>
          </w:p>
        </w:tc>
        <w:tc>
          <w:tcPr>
            <w:tcW w:w="2551" w:type="dxa"/>
            <w:vAlign w:val="center"/>
          </w:tcPr>
          <w:p>
            <w:pPr>
              <w:pStyle w:val="13"/>
            </w:pPr>
            <w:r>
              <w:t>12.70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1191" w:type="dxa"/>
            <w:vAlign w:val="center"/>
          </w:tcPr>
          <w:p>
            <w:pPr>
              <w:pStyle w:val="14"/>
            </w:pPr>
            <w:r>
              <w:t>30299</w:t>
            </w:r>
          </w:p>
        </w:tc>
        <w:tc>
          <w:tcPr>
            <w:tcW w:w="4535" w:type="dxa"/>
            <w:vAlign w:val="center"/>
          </w:tcPr>
          <w:p>
            <w:pPr>
              <w:pStyle w:val="14"/>
            </w:pPr>
            <w:r>
              <w:t>其他商品和服务支出</w:t>
            </w:r>
          </w:p>
        </w:tc>
        <w:tc>
          <w:tcPr>
            <w:tcW w:w="2551" w:type="dxa"/>
            <w:vAlign w:val="center"/>
          </w:tcPr>
          <w:p>
            <w:pPr>
              <w:pStyle w:val="13"/>
            </w:pPr>
            <w:r>
              <w:t>2.20</w:t>
            </w:r>
          </w:p>
        </w:tc>
        <w:tc>
          <w:tcPr>
            <w:tcW w:w="2551" w:type="dxa"/>
            <w:vAlign w:val="center"/>
          </w:tcPr>
          <w:p>
            <w:pPr>
              <w:pStyle w:val="13"/>
            </w:pPr>
          </w:p>
        </w:tc>
        <w:tc>
          <w:tcPr>
            <w:tcW w:w="2551" w:type="dxa"/>
            <w:vAlign w:val="center"/>
          </w:tcPr>
          <w:p>
            <w:pPr>
              <w:pStyle w:val="13"/>
            </w:pPr>
            <w:r>
              <w:t>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0.02</w:t>
            </w:r>
          </w:p>
        </w:tc>
        <w:tc>
          <w:tcPr>
            <w:tcW w:w="2551" w:type="dxa"/>
            <w:vAlign w:val="center"/>
          </w:tcPr>
          <w:p>
            <w:pPr>
              <w:pStyle w:val="13"/>
            </w:pPr>
            <w:r>
              <w:t>0.02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1191" w:type="dxa"/>
            <w:vAlign w:val="center"/>
          </w:tcPr>
          <w:p>
            <w:pPr>
              <w:pStyle w:val="14"/>
            </w:pPr>
            <w:r>
              <w:t>30309</w:t>
            </w:r>
          </w:p>
        </w:tc>
        <w:tc>
          <w:tcPr>
            <w:tcW w:w="4535" w:type="dxa"/>
            <w:vAlign w:val="center"/>
          </w:tcPr>
          <w:p>
            <w:pPr>
              <w:pStyle w:val="14"/>
            </w:pPr>
            <w:r>
              <w:t>奖励金</w:t>
            </w:r>
          </w:p>
        </w:tc>
        <w:tc>
          <w:tcPr>
            <w:tcW w:w="2551" w:type="dxa"/>
            <w:vAlign w:val="center"/>
          </w:tcPr>
          <w:p>
            <w:pPr>
              <w:pStyle w:val="13"/>
            </w:pPr>
            <w:r>
              <w:t>0.02</w:t>
            </w:r>
          </w:p>
        </w:tc>
        <w:tc>
          <w:tcPr>
            <w:tcW w:w="2551" w:type="dxa"/>
            <w:vAlign w:val="center"/>
          </w:tcPr>
          <w:p>
            <w:pPr>
              <w:pStyle w:val="13"/>
            </w:pPr>
            <w:r>
              <w:t>0.02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8.90</w:t>
            </w:r>
          </w:p>
        </w:tc>
        <w:tc>
          <w:tcPr>
            <w:tcW w:w="2551" w:type="dxa"/>
            <w:vAlign w:val="center"/>
          </w:tcPr>
          <w:p>
            <w:pPr>
              <w:pStyle w:val="13"/>
            </w:pPr>
          </w:p>
        </w:tc>
        <w:tc>
          <w:tcPr>
            <w:tcW w:w="2551" w:type="dxa"/>
            <w:vAlign w:val="center"/>
          </w:tcPr>
          <w:p>
            <w:pPr>
              <w:pStyle w:val="13"/>
            </w:pPr>
            <w:r>
              <w:t>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8.90</w:t>
            </w:r>
          </w:p>
        </w:tc>
        <w:tc>
          <w:tcPr>
            <w:tcW w:w="2551" w:type="dxa"/>
            <w:vAlign w:val="center"/>
          </w:tcPr>
          <w:p>
            <w:pPr>
              <w:pStyle w:val="13"/>
            </w:pPr>
          </w:p>
        </w:tc>
        <w:tc>
          <w:tcPr>
            <w:tcW w:w="2551" w:type="dxa"/>
            <w:vAlign w:val="center"/>
          </w:tcPr>
          <w:p>
            <w:pPr>
              <w:pStyle w:val="13"/>
            </w:pPr>
            <w:r>
              <w:t>8.90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13212.22</w:t>
            </w:r>
          </w:p>
        </w:tc>
        <w:tc>
          <w:tcPr>
            <w:tcW w:w="2551" w:type="dxa"/>
            <w:vAlign w:val="center"/>
          </w:tcPr>
          <w:p>
            <w:pPr>
              <w:pStyle w:val="17"/>
            </w:pPr>
          </w:p>
        </w:tc>
        <w:tc>
          <w:tcPr>
            <w:tcW w:w="2551" w:type="dxa"/>
            <w:vAlign w:val="center"/>
          </w:tcPr>
          <w:p>
            <w:pPr>
              <w:pStyle w:val="17"/>
            </w:pPr>
            <w:r>
              <w:t>13212.22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13212.22</w:t>
            </w:r>
          </w:p>
        </w:tc>
        <w:tc>
          <w:tcPr>
            <w:tcW w:w="2551" w:type="dxa"/>
            <w:vAlign w:val="center"/>
          </w:tcPr>
          <w:p>
            <w:pPr>
              <w:pStyle w:val="13"/>
            </w:pPr>
          </w:p>
        </w:tc>
        <w:tc>
          <w:tcPr>
            <w:tcW w:w="2551" w:type="dxa"/>
            <w:vAlign w:val="center"/>
          </w:tcPr>
          <w:p>
            <w:pPr>
              <w:pStyle w:val="13"/>
            </w:pPr>
            <w:r>
              <w:t>13212.22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13212.22</w:t>
            </w:r>
          </w:p>
        </w:tc>
        <w:tc>
          <w:tcPr>
            <w:tcW w:w="2551" w:type="dxa"/>
            <w:vAlign w:val="center"/>
          </w:tcPr>
          <w:p>
            <w:pPr>
              <w:pStyle w:val="13"/>
            </w:pPr>
          </w:p>
        </w:tc>
        <w:tc>
          <w:tcPr>
            <w:tcW w:w="2551" w:type="dxa"/>
            <w:vAlign w:val="center"/>
          </w:tcPr>
          <w:p>
            <w:pPr>
              <w:pStyle w:val="13"/>
            </w:pPr>
            <w:r>
              <w:t>13212.22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13212.22</w:t>
            </w:r>
          </w:p>
        </w:tc>
        <w:tc>
          <w:tcPr>
            <w:tcW w:w="2551" w:type="dxa"/>
            <w:vAlign w:val="center"/>
          </w:tcPr>
          <w:p>
            <w:pPr>
              <w:pStyle w:val="13"/>
            </w:pPr>
          </w:p>
        </w:tc>
        <w:tc>
          <w:tcPr>
            <w:tcW w:w="2551" w:type="dxa"/>
            <w:vAlign w:val="center"/>
          </w:tcPr>
          <w:p>
            <w:pPr>
              <w:pStyle w:val="13"/>
            </w:pPr>
            <w:r>
              <w:t>13212.22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河北省体育局冬季运动中心2023年单位预算信息公开情况说明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按照《预算法》、《地方预决算公开操作规程》和《关于进一步推进预算公开工作的实施意见》规定，现将河北省体育局冬季运动中心2023年单位预算公开如下：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（一）承担主办和委托举办国际性、全国和全省冬季项目比赛的工作</w:t>
      </w:r>
    </w:p>
    <w:p>
      <w:pPr>
        <w:pStyle w:val="27"/>
      </w:pPr>
      <w:r>
        <w:t>（二）承担全省冬季项目优秀运动队队伍建设以及后备人才培养等工作</w:t>
      </w:r>
    </w:p>
    <w:p>
      <w:pPr>
        <w:pStyle w:val="27"/>
      </w:pPr>
      <w:r>
        <w:t>（三）承担参加全国及以上竞赛队伍的组织、集训和参赛等工作</w:t>
      </w:r>
    </w:p>
    <w:p>
      <w:pPr>
        <w:pStyle w:val="27"/>
      </w:pPr>
      <w:r>
        <w:t>（四）承担全省冬季项目教练员、运动员、裁判员的业务培训及技术等级申报和全省冬季项目运动员的注册、转会、运动成绩申报等工作</w:t>
      </w:r>
    </w:p>
    <w:p>
      <w:pPr>
        <w:pStyle w:val="27"/>
      </w:pPr>
      <w:r>
        <w:t>（五）承担为冬季项目运动发展筹措资金的服务保障工作</w:t>
      </w:r>
    </w:p>
    <w:p>
      <w:pPr>
        <w:pStyle w:val="2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河北省体育局冬季运动中心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中心当年全部收入。2023年预算收入15737.61万元，其中：一般公共预算收入2525.39万元，基金预算收入8056.3万元，国有资本经营预算收入0万元，财政专户核拨收入0万元，单位资金收入0万元，上年结转结余5155.92万元。</w:t>
      </w:r>
    </w:p>
    <w:p>
      <w:pPr>
        <w:pStyle w:val="28"/>
      </w:pPr>
      <w:r>
        <w:t>2、支出说明</w:t>
      </w:r>
    </w:p>
    <w:p>
      <w:pPr>
        <w:pStyle w:val="28"/>
      </w:pPr>
      <w:r>
        <w:t>收支预算总表支出栏、基本支出表、项目支出表按经济分类和支出功能分类科目编制，反映中心年度单位预算中支出预算的总体情况。2023年支出预算15737.61万元，其中基本支出2525.39万元，包括人员经费2415.01万元和日常公用经费110.38万元，项目支出13212.22万元，主要为队伍参赛训练经费、联办队经费、青少年比赛经费、冰雪联赛经费、器材经费、集训、试训运动员保障经费、三大基地训练保障经费、崇礼基地购买服务管理体能与康复、劳务派遣及劳务外包人员经费等。</w:t>
      </w:r>
    </w:p>
    <w:p>
      <w:pPr>
        <w:pStyle w:val="28"/>
      </w:pPr>
      <w:r>
        <w:t>3、比上年增减情况</w:t>
      </w:r>
    </w:p>
    <w:p>
      <w:pPr>
        <w:pStyle w:val="28"/>
      </w:pPr>
      <w:r>
        <w:t>2023年预算收支安排15737.61万元，较2022年预算减少16455.92万元，其中基本支出减少382.1万元，主要为减少286.08人员经费支出，日常公用经费96.02万元；项目支出减少16073.82万元，主要为崇礼高原（国家综合）训练基地室内U型场地建设项目。</w:t>
      </w:r>
    </w:p>
    <w:p>
      <w:pPr>
        <w:spacing w:before="10" w:after="10"/>
        <w:ind w:firstLine="640"/>
        <w:outlineLvl w:val="5"/>
      </w:pPr>
      <w:r>
        <w:rPr>
          <w:rFonts w:ascii="黑体" w:hAnsi="黑体" w:eastAsia="黑体" w:cs="黑体"/>
          <w:color w:val="000000"/>
          <w:sz w:val="32"/>
        </w:rPr>
        <w:t>三、机关运行经费安排情况</w:t>
      </w:r>
    </w:p>
    <w:p>
      <w:pPr>
        <w:pStyle w:val="29"/>
      </w:pPr>
      <w:r>
        <w:t>2023年，我中心运行经费共计安排110.38万元，主要用于日常维修、办公、差旅等日常运行支出。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中心财政拨款“三公经费”经费预算安排0万元，其中因公出国（境）费0万元；公务用车购置及运维费0万元（其中：公务用车购置费0万元，公务用车运维费0万元）；公务接待费0万元，与2022年相比持平。主要原因是：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1、冰雪项目运动员培养绩效目标表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1.为运动队购买体能器材与训练器材。</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 xml:space="preserve"> 专项器材采购验收合格率</w:t>
            </w:r>
          </w:p>
        </w:tc>
        <w:tc>
          <w:tcPr>
            <w:tcW w:w="2835" w:type="dxa"/>
            <w:vAlign w:val="center"/>
          </w:tcPr>
          <w:p>
            <w:pPr>
              <w:pStyle w:val="14"/>
            </w:pPr>
            <w:r>
              <w:t xml:space="preserve">  专项器材采购验收合格率</w:t>
            </w:r>
          </w:p>
        </w:tc>
        <w:tc>
          <w:tcPr>
            <w:tcW w:w="2551" w:type="dxa"/>
            <w:vAlign w:val="center"/>
          </w:tcPr>
          <w:p>
            <w:pPr>
              <w:pStyle w:val="14"/>
            </w:pPr>
            <w:r>
              <w:t>100%</w:t>
            </w:r>
          </w:p>
        </w:tc>
        <w:tc>
          <w:tcPr>
            <w:tcW w:w="2268" w:type="dxa"/>
            <w:vAlign w:val="center"/>
          </w:tcPr>
          <w:p>
            <w:pPr>
              <w:pStyle w:val="14"/>
            </w:pPr>
            <w:r>
              <w:t>根据中心规定的政府采购管理办法验收合格率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根据政府采购程序，及时为运动队提供器材</w:t>
            </w:r>
          </w:p>
        </w:tc>
        <w:tc>
          <w:tcPr>
            <w:tcW w:w="2835" w:type="dxa"/>
            <w:vAlign w:val="center"/>
          </w:tcPr>
          <w:p>
            <w:pPr>
              <w:pStyle w:val="14"/>
            </w:pPr>
            <w:r>
              <w:t>根据政府采购程序，及时为运动队提供器材</w:t>
            </w:r>
            <w:r>
              <w:tab/>
            </w:r>
            <w:r>
              <w:tab/>
            </w:r>
            <w:r>
              <w:tab/>
            </w:r>
            <w:r>
              <w:tab/>
            </w:r>
            <w:r>
              <w:tab/>
            </w:r>
          </w:p>
        </w:tc>
        <w:tc>
          <w:tcPr>
            <w:tcW w:w="2551" w:type="dxa"/>
            <w:vAlign w:val="center"/>
          </w:tcPr>
          <w:p>
            <w:pPr>
              <w:pStyle w:val="14"/>
            </w:pPr>
            <w:r>
              <w:t>≥90 %</w:t>
            </w:r>
          </w:p>
        </w:tc>
        <w:tc>
          <w:tcPr>
            <w:tcW w:w="2268" w:type="dxa"/>
            <w:vAlign w:val="center"/>
          </w:tcPr>
          <w:p>
            <w:pPr>
              <w:pStyle w:val="14"/>
            </w:pPr>
            <w:r>
              <w:t>运动队提供器材的及时性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项目总成本</w:t>
            </w:r>
          </w:p>
        </w:tc>
        <w:tc>
          <w:tcPr>
            <w:tcW w:w="2835" w:type="dxa"/>
            <w:vAlign w:val="center"/>
          </w:tcPr>
          <w:p>
            <w:pPr>
              <w:pStyle w:val="14"/>
            </w:pPr>
            <w:r>
              <w:t xml:space="preserve"> 购买体能器材与训练器材不超过200万元</w:t>
            </w:r>
          </w:p>
        </w:tc>
        <w:tc>
          <w:tcPr>
            <w:tcW w:w="2551" w:type="dxa"/>
            <w:vAlign w:val="center"/>
          </w:tcPr>
          <w:p>
            <w:pPr>
              <w:pStyle w:val="14"/>
            </w:pPr>
            <w:r>
              <w:t>≤200 万元</w:t>
            </w:r>
          </w:p>
        </w:tc>
        <w:tc>
          <w:tcPr>
            <w:tcW w:w="2268" w:type="dxa"/>
            <w:vAlign w:val="center"/>
          </w:tcPr>
          <w:p>
            <w:pPr>
              <w:pStyle w:val="14"/>
            </w:pPr>
            <w:r>
              <w:t xml:space="preserve">  购买体能器材与训练器材不超过200万元</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采购设备数量</w:t>
            </w:r>
          </w:p>
        </w:tc>
        <w:tc>
          <w:tcPr>
            <w:tcW w:w="2835" w:type="dxa"/>
            <w:vAlign w:val="center"/>
          </w:tcPr>
          <w:p>
            <w:pPr>
              <w:pStyle w:val="14"/>
            </w:pPr>
            <w:r>
              <w:t xml:space="preserve">  采购设备数量</w:t>
            </w:r>
          </w:p>
          <w:p>
            <w:pPr>
              <w:pStyle w:val="14"/>
            </w:pPr>
          </w:p>
        </w:tc>
        <w:tc>
          <w:tcPr>
            <w:tcW w:w="2551" w:type="dxa"/>
            <w:vAlign w:val="center"/>
          </w:tcPr>
          <w:p>
            <w:pPr>
              <w:pStyle w:val="14"/>
            </w:pPr>
            <w:r>
              <w:t>≥200个</w:t>
            </w:r>
          </w:p>
        </w:tc>
        <w:tc>
          <w:tcPr>
            <w:tcW w:w="2268" w:type="dxa"/>
            <w:vAlign w:val="center"/>
          </w:tcPr>
          <w:p>
            <w:pPr>
              <w:pStyle w:val="14"/>
            </w:pPr>
            <w:r>
              <w:t xml:space="preserve"> 根据采购设备的数量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提升训练器材水平</w:t>
            </w:r>
          </w:p>
        </w:tc>
        <w:tc>
          <w:tcPr>
            <w:tcW w:w="2835" w:type="dxa"/>
            <w:vAlign w:val="center"/>
          </w:tcPr>
          <w:p>
            <w:pPr>
              <w:pStyle w:val="14"/>
            </w:pPr>
            <w:r>
              <w:t>通过充足的器材，保障运动员训练</w:t>
            </w:r>
          </w:p>
        </w:tc>
        <w:tc>
          <w:tcPr>
            <w:tcW w:w="2551" w:type="dxa"/>
            <w:vAlign w:val="center"/>
          </w:tcPr>
          <w:p>
            <w:pPr>
              <w:pStyle w:val="14"/>
            </w:pPr>
            <w:r>
              <w:t>进一步提升</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运动员满意度</w:t>
            </w:r>
          </w:p>
        </w:tc>
        <w:tc>
          <w:tcPr>
            <w:tcW w:w="2835" w:type="dxa"/>
            <w:vAlign w:val="center"/>
          </w:tcPr>
          <w:p>
            <w:pPr>
              <w:pStyle w:val="14"/>
            </w:pPr>
            <w:r>
              <w:t>运动员满意度</w:t>
            </w:r>
          </w:p>
        </w:tc>
        <w:tc>
          <w:tcPr>
            <w:tcW w:w="2551" w:type="dxa"/>
            <w:vAlign w:val="center"/>
          </w:tcPr>
          <w:p>
            <w:pPr>
              <w:pStyle w:val="14"/>
            </w:pPr>
            <w:r>
              <w:t>≥90%</w:t>
            </w:r>
          </w:p>
        </w:tc>
        <w:tc>
          <w:tcPr>
            <w:tcW w:w="2268" w:type="dxa"/>
            <w:vAlign w:val="center"/>
          </w:tcPr>
          <w:p>
            <w:pPr>
              <w:pStyle w:val="14"/>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2、崇礼高原（国家综合）训练基地室内U型场地建设项目绩效目标表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1.建成室内U型场地</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全省各类体育场地数量（个）</w:t>
            </w:r>
          </w:p>
        </w:tc>
        <w:tc>
          <w:tcPr>
            <w:tcW w:w="2835" w:type="dxa"/>
            <w:vAlign w:val="center"/>
          </w:tcPr>
          <w:p>
            <w:pPr>
              <w:pStyle w:val="14"/>
            </w:pPr>
            <w:r>
              <w:t>全省各类体育场地数量（个）</w:t>
            </w:r>
          </w:p>
        </w:tc>
        <w:tc>
          <w:tcPr>
            <w:tcW w:w="2551" w:type="dxa"/>
            <w:vAlign w:val="center"/>
          </w:tcPr>
          <w:p>
            <w:pPr>
              <w:pStyle w:val="14"/>
            </w:pPr>
            <w:r>
              <w:t>1座</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工程质量合格率</w:t>
            </w:r>
          </w:p>
        </w:tc>
        <w:tc>
          <w:tcPr>
            <w:tcW w:w="2835" w:type="dxa"/>
            <w:vAlign w:val="center"/>
          </w:tcPr>
          <w:p>
            <w:pPr>
              <w:pStyle w:val="14"/>
            </w:pPr>
            <w:r>
              <w:t>室内场地工程质量验收合格率</w:t>
            </w:r>
          </w:p>
        </w:tc>
        <w:tc>
          <w:tcPr>
            <w:tcW w:w="2551" w:type="dxa"/>
            <w:vAlign w:val="center"/>
          </w:tcPr>
          <w:p>
            <w:pPr>
              <w:pStyle w:val="14"/>
            </w:pPr>
            <w:r>
              <w:t>100 %</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项目总成本</w:t>
            </w:r>
          </w:p>
        </w:tc>
        <w:tc>
          <w:tcPr>
            <w:tcW w:w="2835" w:type="dxa"/>
            <w:vAlign w:val="center"/>
          </w:tcPr>
          <w:p>
            <w:pPr>
              <w:pStyle w:val="14"/>
            </w:pPr>
            <w:r>
              <w:t>建设场馆成本</w:t>
            </w:r>
          </w:p>
        </w:tc>
        <w:tc>
          <w:tcPr>
            <w:tcW w:w="2551" w:type="dxa"/>
            <w:vAlign w:val="center"/>
          </w:tcPr>
          <w:p>
            <w:pPr>
              <w:pStyle w:val="14"/>
            </w:pPr>
            <w:r>
              <w:t>≤4143.37万元</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工程建设时间</w:t>
            </w:r>
          </w:p>
        </w:tc>
        <w:tc>
          <w:tcPr>
            <w:tcW w:w="2835" w:type="dxa"/>
            <w:vAlign w:val="center"/>
          </w:tcPr>
          <w:p>
            <w:pPr>
              <w:pStyle w:val="14"/>
            </w:pPr>
            <w:r>
              <w:t xml:space="preserve"> 场馆改造工程完成时间</w:t>
            </w:r>
          </w:p>
        </w:tc>
        <w:tc>
          <w:tcPr>
            <w:tcW w:w="2551" w:type="dxa"/>
            <w:vAlign w:val="center"/>
          </w:tcPr>
          <w:p>
            <w:pPr>
              <w:pStyle w:val="14"/>
            </w:pPr>
            <w:r>
              <w:t>&lt;200天</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促进运动员对竞技水平提升</w:t>
            </w:r>
          </w:p>
        </w:tc>
        <w:tc>
          <w:tcPr>
            <w:tcW w:w="2835" w:type="dxa"/>
            <w:vAlign w:val="center"/>
          </w:tcPr>
          <w:p>
            <w:pPr>
              <w:pStyle w:val="14"/>
            </w:pPr>
            <w:r>
              <w:t xml:space="preserve"> 满足运动员训练需求，促进运动员对竞技水平提升</w:t>
            </w:r>
          </w:p>
        </w:tc>
        <w:tc>
          <w:tcPr>
            <w:tcW w:w="2551" w:type="dxa"/>
            <w:vAlign w:val="center"/>
          </w:tcPr>
          <w:p>
            <w:pPr>
              <w:pStyle w:val="14"/>
            </w:pPr>
            <w:r>
              <w:t xml:space="preserve"> 进一步提升</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运动员对场馆改造满意度</w:t>
            </w:r>
          </w:p>
        </w:tc>
        <w:tc>
          <w:tcPr>
            <w:tcW w:w="2835" w:type="dxa"/>
            <w:vAlign w:val="center"/>
          </w:tcPr>
          <w:p>
            <w:pPr>
              <w:pStyle w:val="14"/>
            </w:pPr>
            <w:r>
              <w:t>运动员对场馆改造满意度</w:t>
            </w:r>
          </w:p>
        </w:tc>
        <w:tc>
          <w:tcPr>
            <w:tcW w:w="2551" w:type="dxa"/>
            <w:vAlign w:val="center"/>
          </w:tcPr>
          <w:p>
            <w:pPr>
              <w:pStyle w:val="14"/>
            </w:pPr>
            <w:r>
              <w:t>≥95%</w:t>
            </w:r>
          </w:p>
        </w:tc>
        <w:tc>
          <w:tcPr>
            <w:tcW w:w="2268" w:type="dxa"/>
            <w:vAlign w:val="center"/>
          </w:tcPr>
          <w:p>
            <w:pPr>
              <w:pStyle w:val="14"/>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3、封闭训练保障经费绩效目标表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1.项目预算资金1000万元，均来自于财政资金。通过执行该项目，保障崇礼训练基地实施“泡泡”政策管理，满足国家队奥运备战参赛需要，控制新冠病毒传播风险。</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 xml:space="preserve">  封闭运转天数</w:t>
            </w:r>
          </w:p>
        </w:tc>
        <w:tc>
          <w:tcPr>
            <w:tcW w:w="2835" w:type="dxa"/>
            <w:vAlign w:val="center"/>
          </w:tcPr>
          <w:p>
            <w:pPr>
              <w:pStyle w:val="14"/>
            </w:pPr>
            <w:r>
              <w:t>封闭运转天数</w:t>
            </w:r>
          </w:p>
        </w:tc>
        <w:tc>
          <w:tcPr>
            <w:tcW w:w="2551" w:type="dxa"/>
            <w:vAlign w:val="center"/>
          </w:tcPr>
          <w:p>
            <w:pPr>
              <w:pStyle w:val="14"/>
            </w:pPr>
            <w:r>
              <w:t>≥200 天</w:t>
            </w:r>
          </w:p>
        </w:tc>
        <w:tc>
          <w:tcPr>
            <w:tcW w:w="2268" w:type="dxa"/>
            <w:vAlign w:val="center"/>
          </w:tcPr>
          <w:p>
            <w:pPr>
              <w:pStyle w:val="14"/>
            </w:pPr>
            <w:r>
              <w:t xml:space="preserve"> 封闭运转天数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聚集性疫情发生次数</w:t>
            </w:r>
          </w:p>
        </w:tc>
        <w:tc>
          <w:tcPr>
            <w:tcW w:w="2835" w:type="dxa"/>
            <w:vAlign w:val="center"/>
          </w:tcPr>
          <w:p>
            <w:pPr>
              <w:pStyle w:val="14"/>
            </w:pPr>
            <w:r>
              <w:t>在做好防范工作情况下，聚集性疫情发生次数</w:t>
            </w:r>
          </w:p>
        </w:tc>
        <w:tc>
          <w:tcPr>
            <w:tcW w:w="2551" w:type="dxa"/>
            <w:vAlign w:val="center"/>
          </w:tcPr>
          <w:p>
            <w:pPr>
              <w:pStyle w:val="14"/>
            </w:pPr>
            <w:r>
              <w:t>0次</w:t>
            </w:r>
          </w:p>
        </w:tc>
        <w:tc>
          <w:tcPr>
            <w:tcW w:w="2268" w:type="dxa"/>
            <w:vAlign w:val="center"/>
          </w:tcPr>
          <w:p>
            <w:pPr>
              <w:pStyle w:val="14"/>
            </w:pPr>
            <w:r>
              <w:t>发生聚集性疫情次数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可接待运动员数量</w:t>
            </w:r>
          </w:p>
        </w:tc>
        <w:tc>
          <w:tcPr>
            <w:tcW w:w="2835" w:type="dxa"/>
            <w:vAlign w:val="center"/>
          </w:tcPr>
          <w:p>
            <w:pPr>
              <w:pStyle w:val="14"/>
            </w:pPr>
            <w:r>
              <w:t xml:space="preserve">  可接待运动员数量</w:t>
            </w:r>
          </w:p>
        </w:tc>
        <w:tc>
          <w:tcPr>
            <w:tcW w:w="2551" w:type="dxa"/>
            <w:vAlign w:val="center"/>
          </w:tcPr>
          <w:p>
            <w:pPr>
              <w:pStyle w:val="14"/>
            </w:pPr>
            <w:r>
              <w:t>≥6000人次</w:t>
            </w:r>
          </w:p>
        </w:tc>
        <w:tc>
          <w:tcPr>
            <w:tcW w:w="2268" w:type="dxa"/>
            <w:vAlign w:val="center"/>
          </w:tcPr>
          <w:p>
            <w:pPr>
              <w:pStyle w:val="14"/>
            </w:pPr>
            <w:r>
              <w:t xml:space="preserve"> 可接待运动员数量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 xml:space="preserve"> 项目总成本</w:t>
            </w:r>
          </w:p>
        </w:tc>
        <w:tc>
          <w:tcPr>
            <w:tcW w:w="2551" w:type="dxa"/>
            <w:vAlign w:val="center"/>
          </w:tcPr>
          <w:p>
            <w:pPr>
              <w:pStyle w:val="14"/>
            </w:pPr>
            <w:r>
              <w:t>≤1000万元</w:t>
            </w:r>
          </w:p>
        </w:tc>
        <w:tc>
          <w:tcPr>
            <w:tcW w:w="2268" w:type="dxa"/>
            <w:vAlign w:val="center"/>
          </w:tcPr>
          <w:p>
            <w:pPr>
              <w:pStyle w:val="14"/>
            </w:pPr>
            <w:r>
              <w:t xml:space="preserve"> 项目总成本不高于1000万元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满足国家队奥运备战参赛需要</w:t>
            </w:r>
          </w:p>
        </w:tc>
        <w:tc>
          <w:tcPr>
            <w:tcW w:w="2835" w:type="dxa"/>
            <w:vAlign w:val="center"/>
          </w:tcPr>
          <w:p>
            <w:pPr>
              <w:pStyle w:val="14"/>
            </w:pPr>
            <w:r>
              <w:t>满足国家队奥运备战参赛需要，闭环内疫情不外溢</w:t>
            </w:r>
          </w:p>
        </w:tc>
        <w:tc>
          <w:tcPr>
            <w:tcW w:w="2551" w:type="dxa"/>
            <w:vAlign w:val="center"/>
          </w:tcPr>
          <w:p>
            <w:pPr>
              <w:pStyle w:val="14"/>
            </w:pPr>
            <w:r>
              <w:t>进一步保障</w:t>
            </w:r>
          </w:p>
        </w:tc>
        <w:tc>
          <w:tcPr>
            <w:tcW w:w="2268" w:type="dxa"/>
            <w:vAlign w:val="center"/>
          </w:tcPr>
          <w:p>
            <w:pPr>
              <w:pStyle w:val="14"/>
            </w:pPr>
            <w:r>
              <w:t>闭环内疫情不外溢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封闭训练人员的满意度</w:t>
            </w:r>
          </w:p>
        </w:tc>
        <w:tc>
          <w:tcPr>
            <w:tcW w:w="2835" w:type="dxa"/>
            <w:vAlign w:val="center"/>
          </w:tcPr>
          <w:p>
            <w:pPr>
              <w:pStyle w:val="14"/>
            </w:pPr>
            <w:r>
              <w:t>场馆内进行封闭训练人员的满意度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1.支付复合性团队保障、器材装备的尾款和竞赛设备款项。</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验收合格率</w:t>
            </w:r>
          </w:p>
        </w:tc>
        <w:tc>
          <w:tcPr>
            <w:tcW w:w="2551" w:type="dxa"/>
            <w:vAlign w:val="center"/>
          </w:tcPr>
          <w:p>
            <w:pPr>
              <w:pStyle w:val="14"/>
            </w:pPr>
            <w:r>
              <w:t>100%</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招标项目及时支付款项</w:t>
            </w:r>
          </w:p>
        </w:tc>
        <w:tc>
          <w:tcPr>
            <w:tcW w:w="2835" w:type="dxa"/>
            <w:vAlign w:val="center"/>
          </w:tcPr>
          <w:p>
            <w:pPr>
              <w:pStyle w:val="14"/>
            </w:pPr>
            <w:r>
              <w:t>招标项目及时支付款项</w:t>
            </w:r>
          </w:p>
        </w:tc>
        <w:tc>
          <w:tcPr>
            <w:tcW w:w="2551" w:type="dxa"/>
            <w:vAlign w:val="center"/>
          </w:tcPr>
          <w:p>
            <w:pPr>
              <w:pStyle w:val="14"/>
            </w:pPr>
            <w:r>
              <w:t>≤10 月份</w:t>
            </w:r>
          </w:p>
        </w:tc>
        <w:tc>
          <w:tcPr>
            <w:tcW w:w="2268" w:type="dxa"/>
            <w:vAlign w:val="center"/>
          </w:tcPr>
          <w:p>
            <w:pPr>
              <w:pStyle w:val="14"/>
            </w:pPr>
            <w:r>
              <w:t xml:space="preserve"> 支付尾款的时间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复合性团队保障应还尾款金额</w:t>
            </w:r>
          </w:p>
        </w:tc>
        <w:tc>
          <w:tcPr>
            <w:tcW w:w="2835" w:type="dxa"/>
            <w:vAlign w:val="center"/>
          </w:tcPr>
          <w:p>
            <w:pPr>
              <w:pStyle w:val="14"/>
            </w:pPr>
            <w:r>
              <w:t xml:space="preserve"> 复合性团队保障项目应还尾款金额</w:t>
            </w:r>
          </w:p>
        </w:tc>
        <w:tc>
          <w:tcPr>
            <w:tcW w:w="2551" w:type="dxa"/>
            <w:vAlign w:val="center"/>
          </w:tcPr>
          <w:p>
            <w:pPr>
              <w:pStyle w:val="14"/>
            </w:pPr>
            <w:r>
              <w:t>119.76 万元</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应支付款项的项目数</w:t>
            </w:r>
          </w:p>
        </w:tc>
        <w:tc>
          <w:tcPr>
            <w:tcW w:w="2835" w:type="dxa"/>
            <w:vAlign w:val="center"/>
          </w:tcPr>
          <w:p>
            <w:pPr>
              <w:pStyle w:val="14"/>
            </w:pPr>
            <w:r>
              <w:t xml:space="preserve"> 应支付款项的项目数</w:t>
            </w:r>
          </w:p>
        </w:tc>
        <w:tc>
          <w:tcPr>
            <w:tcW w:w="2551" w:type="dxa"/>
            <w:vAlign w:val="center"/>
          </w:tcPr>
          <w:p>
            <w:pPr>
              <w:pStyle w:val="14"/>
            </w:pPr>
            <w:r>
              <w:t>3 个</w:t>
            </w:r>
          </w:p>
        </w:tc>
        <w:tc>
          <w:tcPr>
            <w:tcW w:w="2268" w:type="dxa"/>
            <w:vAlign w:val="center"/>
          </w:tcPr>
          <w:p>
            <w:pPr>
              <w:pStyle w:val="14"/>
            </w:pPr>
            <w:r>
              <w:t xml:space="preserve"> 应支付款项的项目数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 xml:space="preserve"> 项目持续发挥作用期限</w:t>
            </w:r>
          </w:p>
        </w:tc>
        <w:tc>
          <w:tcPr>
            <w:tcW w:w="2835" w:type="dxa"/>
            <w:vAlign w:val="center"/>
          </w:tcPr>
          <w:p>
            <w:pPr>
              <w:pStyle w:val="14"/>
            </w:pPr>
            <w:r>
              <w:t xml:space="preserve"> 项目实施对竞技体育的持续影响期限</w:t>
            </w:r>
          </w:p>
        </w:tc>
        <w:tc>
          <w:tcPr>
            <w:tcW w:w="2551" w:type="dxa"/>
            <w:vAlign w:val="center"/>
          </w:tcPr>
          <w:p>
            <w:pPr>
              <w:pStyle w:val="14"/>
            </w:pPr>
            <w:r>
              <w:t>≥1 年</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激发群众全民上冰雪热情</w:t>
            </w:r>
          </w:p>
        </w:tc>
        <w:tc>
          <w:tcPr>
            <w:tcW w:w="2835" w:type="dxa"/>
            <w:vAlign w:val="center"/>
          </w:tcPr>
          <w:p>
            <w:pPr>
              <w:pStyle w:val="14"/>
            </w:pPr>
            <w:r>
              <w:t>通过在重大赛事河北籍选手取得的优异成绩，在全省或全国产生重要影响，激发群众全民上冰雪热情</w:t>
            </w:r>
          </w:p>
        </w:tc>
        <w:tc>
          <w:tcPr>
            <w:tcW w:w="2551" w:type="dxa"/>
            <w:vAlign w:val="center"/>
          </w:tcPr>
          <w:p>
            <w:pPr>
              <w:pStyle w:val="14"/>
            </w:pPr>
            <w:r>
              <w:t>进一步提升</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复合性团队满意程度</w:t>
            </w:r>
          </w:p>
        </w:tc>
        <w:tc>
          <w:tcPr>
            <w:tcW w:w="2835" w:type="dxa"/>
            <w:vAlign w:val="center"/>
          </w:tcPr>
          <w:p>
            <w:pPr>
              <w:pStyle w:val="14"/>
            </w:pPr>
            <w:r>
              <w:t>复合性团队服务队伍对及时支付尾款满意度</w:t>
            </w:r>
          </w:p>
        </w:tc>
        <w:tc>
          <w:tcPr>
            <w:tcW w:w="2551" w:type="dxa"/>
            <w:vAlign w:val="center"/>
          </w:tcPr>
          <w:p>
            <w:pPr>
              <w:pStyle w:val="14"/>
            </w:pPr>
            <w:r>
              <w:t>≥95%</w:t>
            </w:r>
          </w:p>
        </w:tc>
        <w:tc>
          <w:tcPr>
            <w:tcW w:w="2268" w:type="dxa"/>
            <w:vAlign w:val="center"/>
          </w:tcPr>
          <w:p>
            <w:pPr>
              <w:pStyle w:val="14"/>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1.保障河北省省级专业冰雪项目运动队日常训练比赛。</w:t>
            </w:r>
          </w:p>
          <w:p>
            <w:pPr>
              <w:pStyle w:val="14"/>
            </w:pPr>
            <w:r>
              <w:t>2.组织开展河北省青少年冰雪项目年度比赛。</w:t>
            </w:r>
          </w:p>
          <w:p>
            <w:pPr>
              <w:pStyle w:val="14"/>
            </w:pPr>
            <w:r>
              <w:t>3.引进国内外高水平教练员、运动员、科研专家团队。</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为国家队输送人才数量</w:t>
            </w:r>
          </w:p>
        </w:tc>
        <w:tc>
          <w:tcPr>
            <w:tcW w:w="2835" w:type="dxa"/>
            <w:vAlign w:val="center"/>
          </w:tcPr>
          <w:p>
            <w:pPr>
              <w:pStyle w:val="14"/>
            </w:pPr>
            <w:r>
              <w:t xml:space="preserve"> 反映我省运动员加入国家队人数</w:t>
            </w:r>
          </w:p>
        </w:tc>
        <w:tc>
          <w:tcPr>
            <w:tcW w:w="2551" w:type="dxa"/>
            <w:vAlign w:val="center"/>
          </w:tcPr>
          <w:p>
            <w:pPr>
              <w:pStyle w:val="14"/>
            </w:pPr>
            <w:r>
              <w:t>≥20人</w:t>
            </w:r>
          </w:p>
        </w:tc>
        <w:tc>
          <w:tcPr>
            <w:tcW w:w="2268" w:type="dxa"/>
            <w:vAlign w:val="center"/>
          </w:tcPr>
          <w:p>
            <w:pPr>
              <w:pStyle w:val="14"/>
            </w:pPr>
            <w:r>
              <w:t>中心年度工作计划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引进人员团队数量</w:t>
            </w:r>
          </w:p>
        </w:tc>
        <w:tc>
          <w:tcPr>
            <w:tcW w:w="2835" w:type="dxa"/>
            <w:vAlign w:val="center"/>
          </w:tcPr>
          <w:p>
            <w:pPr>
              <w:pStyle w:val="14"/>
            </w:pPr>
            <w:r>
              <w:t>引进人员团队数量</w:t>
            </w:r>
          </w:p>
        </w:tc>
        <w:tc>
          <w:tcPr>
            <w:tcW w:w="2551" w:type="dxa"/>
            <w:vAlign w:val="center"/>
          </w:tcPr>
          <w:p>
            <w:pPr>
              <w:pStyle w:val="14"/>
            </w:pPr>
            <w:r>
              <w:t>≥5 人</w:t>
            </w:r>
          </w:p>
        </w:tc>
        <w:tc>
          <w:tcPr>
            <w:tcW w:w="2268" w:type="dxa"/>
            <w:vAlign w:val="center"/>
          </w:tcPr>
          <w:p>
            <w:pPr>
              <w:pStyle w:val="14"/>
            </w:pPr>
            <w:r>
              <w:t>引进人员团队数量</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金牌数量</w:t>
            </w:r>
          </w:p>
        </w:tc>
        <w:tc>
          <w:tcPr>
            <w:tcW w:w="2835" w:type="dxa"/>
            <w:vAlign w:val="center"/>
          </w:tcPr>
          <w:p>
            <w:pPr>
              <w:pStyle w:val="14"/>
            </w:pPr>
            <w:r>
              <w:t xml:space="preserve"> 年度A、B及赛事获得金牌数</w:t>
            </w:r>
          </w:p>
        </w:tc>
        <w:tc>
          <w:tcPr>
            <w:tcW w:w="2551" w:type="dxa"/>
            <w:vAlign w:val="center"/>
          </w:tcPr>
          <w:p>
            <w:pPr>
              <w:pStyle w:val="14"/>
            </w:pPr>
            <w:r>
              <w:t>≥2枚</w:t>
            </w:r>
          </w:p>
        </w:tc>
        <w:tc>
          <w:tcPr>
            <w:tcW w:w="2268" w:type="dxa"/>
            <w:vAlign w:val="center"/>
          </w:tcPr>
          <w:p>
            <w:pPr>
              <w:pStyle w:val="14"/>
            </w:pPr>
            <w:r>
              <w:t>运动员近年成绩比较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购置器材</w:t>
            </w:r>
          </w:p>
        </w:tc>
        <w:tc>
          <w:tcPr>
            <w:tcW w:w="2835" w:type="dxa"/>
            <w:vAlign w:val="center"/>
          </w:tcPr>
          <w:p>
            <w:pPr>
              <w:pStyle w:val="14"/>
            </w:pPr>
            <w:r>
              <w:t xml:space="preserve"> 购置器材数量</w:t>
            </w:r>
          </w:p>
        </w:tc>
        <w:tc>
          <w:tcPr>
            <w:tcW w:w="2551" w:type="dxa"/>
            <w:vAlign w:val="center"/>
          </w:tcPr>
          <w:p>
            <w:pPr>
              <w:pStyle w:val="14"/>
            </w:pPr>
            <w:r>
              <w:t>≥1000 件</w:t>
            </w:r>
          </w:p>
        </w:tc>
        <w:tc>
          <w:tcPr>
            <w:tcW w:w="2268" w:type="dxa"/>
            <w:vAlign w:val="center"/>
          </w:tcPr>
          <w:p>
            <w:pPr>
              <w:pStyle w:val="14"/>
            </w:pPr>
            <w:r>
              <w:t xml:space="preserve"> 购置器材数量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验收器材的合格率</w:t>
            </w:r>
          </w:p>
        </w:tc>
        <w:tc>
          <w:tcPr>
            <w:tcW w:w="2835" w:type="dxa"/>
            <w:vAlign w:val="center"/>
          </w:tcPr>
          <w:p>
            <w:pPr>
              <w:pStyle w:val="14"/>
            </w:pPr>
            <w:r>
              <w:t>验收器材的合格率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兴奋剂事件发生率</w:t>
            </w:r>
          </w:p>
        </w:tc>
        <w:tc>
          <w:tcPr>
            <w:tcW w:w="2835" w:type="dxa"/>
            <w:vAlign w:val="center"/>
          </w:tcPr>
          <w:p>
            <w:pPr>
              <w:pStyle w:val="14"/>
            </w:pPr>
            <w:r>
              <w:t>发生兴奋剂事件概率</w:t>
            </w:r>
          </w:p>
        </w:tc>
        <w:tc>
          <w:tcPr>
            <w:tcW w:w="2551" w:type="dxa"/>
            <w:vAlign w:val="center"/>
          </w:tcPr>
          <w:p>
            <w:pPr>
              <w:pStyle w:val="14"/>
            </w:pPr>
            <w:r>
              <w:t>0%</w:t>
            </w:r>
          </w:p>
        </w:tc>
        <w:tc>
          <w:tcPr>
            <w:tcW w:w="2268" w:type="dxa"/>
            <w:vAlign w:val="center"/>
          </w:tcPr>
          <w:p>
            <w:pPr>
              <w:pStyle w:val="14"/>
            </w:pPr>
            <w:r>
              <w:t>兴奋剂事件零容忍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招标采购时间</w:t>
            </w:r>
          </w:p>
        </w:tc>
        <w:tc>
          <w:tcPr>
            <w:tcW w:w="2835" w:type="dxa"/>
            <w:vAlign w:val="center"/>
          </w:tcPr>
          <w:p>
            <w:pPr>
              <w:pStyle w:val="14"/>
            </w:pPr>
            <w:r>
              <w:t xml:space="preserve"> 按照规定的时间进行招标手续</w:t>
            </w:r>
          </w:p>
        </w:tc>
        <w:tc>
          <w:tcPr>
            <w:tcW w:w="2551" w:type="dxa"/>
            <w:vAlign w:val="center"/>
          </w:tcPr>
          <w:p>
            <w:pPr>
              <w:pStyle w:val="14"/>
            </w:pPr>
            <w:r>
              <w:t>≤10月份</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人均日训练费</w:t>
            </w:r>
          </w:p>
        </w:tc>
        <w:tc>
          <w:tcPr>
            <w:tcW w:w="2835" w:type="dxa"/>
            <w:vAlign w:val="center"/>
          </w:tcPr>
          <w:p>
            <w:pPr>
              <w:pStyle w:val="14"/>
            </w:pPr>
            <w:r>
              <w:t>运动员人均日训练费金额</w:t>
            </w:r>
          </w:p>
        </w:tc>
        <w:tc>
          <w:tcPr>
            <w:tcW w:w="2551" w:type="dxa"/>
            <w:vAlign w:val="center"/>
          </w:tcPr>
          <w:p>
            <w:pPr>
              <w:pStyle w:val="14"/>
            </w:pPr>
            <w:r>
              <w:t>≤350元</w:t>
            </w:r>
          </w:p>
        </w:tc>
        <w:tc>
          <w:tcPr>
            <w:tcW w:w="2268" w:type="dxa"/>
            <w:vAlign w:val="center"/>
          </w:tcPr>
          <w:p>
            <w:pPr>
              <w:pStyle w:val="14"/>
            </w:pPr>
            <w:r>
              <w:t>3-5年历史经验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项目总成本</w:t>
            </w:r>
          </w:p>
        </w:tc>
        <w:tc>
          <w:tcPr>
            <w:tcW w:w="2835" w:type="dxa"/>
            <w:vAlign w:val="center"/>
          </w:tcPr>
          <w:p>
            <w:pPr>
              <w:pStyle w:val="14"/>
            </w:pPr>
            <w:r>
              <w:t xml:space="preserve"> 项目总成本</w:t>
            </w:r>
          </w:p>
        </w:tc>
        <w:tc>
          <w:tcPr>
            <w:tcW w:w="2551" w:type="dxa"/>
            <w:vAlign w:val="center"/>
          </w:tcPr>
          <w:p>
            <w:pPr>
              <w:pStyle w:val="14"/>
            </w:pPr>
            <w:r>
              <w:t>≤7056.3 万元</w:t>
            </w:r>
          </w:p>
        </w:tc>
        <w:tc>
          <w:tcPr>
            <w:tcW w:w="2268" w:type="dxa"/>
            <w:vAlign w:val="center"/>
          </w:tcPr>
          <w:p>
            <w:pPr>
              <w:pStyle w:val="14"/>
            </w:pPr>
            <w:r>
              <w:t>不超过财政预算数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社会影响的程度</w:t>
            </w:r>
          </w:p>
        </w:tc>
        <w:tc>
          <w:tcPr>
            <w:tcW w:w="2835" w:type="dxa"/>
            <w:vAlign w:val="center"/>
          </w:tcPr>
          <w:p>
            <w:pPr>
              <w:pStyle w:val="14"/>
            </w:pPr>
            <w:r>
              <w:t>为运动员提供优良训练环境，提高训练效果，提升运动员成绩</w:t>
            </w:r>
          </w:p>
        </w:tc>
        <w:tc>
          <w:tcPr>
            <w:tcW w:w="2551" w:type="dxa"/>
            <w:vAlign w:val="center"/>
          </w:tcPr>
          <w:p>
            <w:pPr>
              <w:pStyle w:val="14"/>
            </w:pPr>
            <w:r>
              <w:t>进一步保障</w:t>
            </w:r>
          </w:p>
        </w:tc>
        <w:tc>
          <w:tcPr>
            <w:tcW w:w="2268" w:type="dxa"/>
            <w:vAlign w:val="center"/>
          </w:tcPr>
          <w:p>
            <w:pPr>
              <w:pStyle w:val="14"/>
            </w:pPr>
            <w:r>
              <w:t xml:space="preserve"> 冬季项目对社会影响程度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对外训队员的保障程度</w:t>
            </w:r>
          </w:p>
        </w:tc>
        <w:tc>
          <w:tcPr>
            <w:tcW w:w="2835" w:type="dxa"/>
            <w:vAlign w:val="center"/>
          </w:tcPr>
          <w:p>
            <w:pPr>
              <w:pStyle w:val="14"/>
            </w:pPr>
            <w:r>
              <w:t>保证外出训练</w:t>
            </w:r>
          </w:p>
        </w:tc>
        <w:tc>
          <w:tcPr>
            <w:tcW w:w="2551" w:type="dxa"/>
            <w:vAlign w:val="center"/>
          </w:tcPr>
          <w:p>
            <w:pPr>
              <w:pStyle w:val="14"/>
            </w:pPr>
            <w:r>
              <w:t>≥300天</w:t>
            </w:r>
          </w:p>
        </w:tc>
        <w:tc>
          <w:tcPr>
            <w:tcW w:w="2268" w:type="dxa"/>
            <w:vAlign w:val="center"/>
          </w:tcPr>
          <w:p>
            <w:pPr>
              <w:pStyle w:val="14"/>
            </w:pPr>
            <w:r>
              <w:t>训练计划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竞赛任务完成促进经济增长</w:t>
            </w:r>
          </w:p>
        </w:tc>
        <w:tc>
          <w:tcPr>
            <w:tcW w:w="2835" w:type="dxa"/>
            <w:vAlign w:val="center"/>
          </w:tcPr>
          <w:p>
            <w:pPr>
              <w:pStyle w:val="14"/>
            </w:pPr>
            <w:r>
              <w:t>促进我省经济增长</w:t>
            </w:r>
          </w:p>
        </w:tc>
        <w:tc>
          <w:tcPr>
            <w:tcW w:w="2551" w:type="dxa"/>
            <w:vAlign w:val="center"/>
          </w:tcPr>
          <w:p>
            <w:pPr>
              <w:pStyle w:val="14"/>
            </w:pPr>
            <w:r>
              <w:t>高中低</w:t>
            </w:r>
          </w:p>
        </w:tc>
        <w:tc>
          <w:tcPr>
            <w:tcW w:w="2268" w:type="dxa"/>
            <w:vAlign w:val="center"/>
          </w:tcPr>
          <w:p>
            <w:pPr>
              <w:pStyle w:val="14"/>
            </w:pPr>
            <w:r>
              <w:t>比赛规模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省内场地利用率</w:t>
            </w:r>
          </w:p>
        </w:tc>
        <w:tc>
          <w:tcPr>
            <w:tcW w:w="2835" w:type="dxa"/>
            <w:vAlign w:val="center"/>
          </w:tcPr>
          <w:p>
            <w:pPr>
              <w:pStyle w:val="14"/>
            </w:pPr>
            <w:r>
              <w:t>队伍在省内训练时长</w:t>
            </w:r>
          </w:p>
        </w:tc>
        <w:tc>
          <w:tcPr>
            <w:tcW w:w="2551" w:type="dxa"/>
            <w:vAlign w:val="center"/>
          </w:tcPr>
          <w:p>
            <w:pPr>
              <w:pStyle w:val="14"/>
            </w:pPr>
            <w:r>
              <w:t>≥150天</w:t>
            </w:r>
          </w:p>
        </w:tc>
        <w:tc>
          <w:tcPr>
            <w:tcW w:w="2268" w:type="dxa"/>
            <w:vAlign w:val="center"/>
          </w:tcPr>
          <w:p>
            <w:pPr>
              <w:pStyle w:val="14"/>
            </w:pPr>
            <w:r>
              <w:t>训练计划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运动员满意程度</w:t>
            </w:r>
          </w:p>
        </w:tc>
        <w:tc>
          <w:tcPr>
            <w:tcW w:w="2835" w:type="dxa"/>
            <w:vAlign w:val="center"/>
          </w:tcPr>
          <w:p>
            <w:pPr>
              <w:pStyle w:val="14"/>
            </w:pPr>
            <w:r>
              <w:t>省青少年比赛代表的满意程度</w:t>
            </w:r>
            <w:r>
              <w:tab/>
            </w:r>
            <w:r>
              <w:tab/>
            </w:r>
            <w:r>
              <w:tab/>
            </w:r>
            <w:r>
              <w:tab/>
            </w:r>
            <w:r>
              <w:tab/>
            </w:r>
            <w:r>
              <w:tab/>
            </w:r>
            <w:r>
              <w:tab/>
            </w:r>
            <w:r>
              <w:tab/>
            </w:r>
            <w:r>
              <w:tab/>
            </w:r>
            <w:r>
              <w:tab/>
            </w:r>
            <w:r>
              <w:tab/>
            </w:r>
          </w:p>
          <w:p>
            <w:pPr>
              <w:pStyle w:val="14"/>
            </w:pPr>
          </w:p>
        </w:tc>
        <w:tc>
          <w:tcPr>
            <w:tcW w:w="2551" w:type="dxa"/>
            <w:vAlign w:val="center"/>
          </w:tcPr>
          <w:p>
            <w:pPr>
              <w:pStyle w:val="14"/>
            </w:pPr>
            <w:r>
              <w:t>≥90%</w:t>
            </w:r>
          </w:p>
        </w:tc>
        <w:tc>
          <w:tcPr>
            <w:tcW w:w="2268" w:type="dxa"/>
            <w:vAlign w:val="center"/>
          </w:tcPr>
          <w:p>
            <w:pPr>
              <w:pStyle w:val="14"/>
            </w:pPr>
            <w:r>
              <w:t>省青少年比赛代表的满意程度</w:t>
            </w:r>
            <w:r>
              <w:tab/>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2023年，河北省体育局冬季运动中心安排政府采购预算6379.61万元。具体内容见下表。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6379.61</w:t>
            </w:r>
          </w:p>
        </w:tc>
        <w:tc>
          <w:tcPr>
            <w:tcW w:w="964" w:type="dxa"/>
            <w:vAlign w:val="center"/>
          </w:tcPr>
          <w:p>
            <w:pPr>
              <w:pStyle w:val="17"/>
            </w:pPr>
            <w:r>
              <w:t>9.70</w:t>
            </w:r>
          </w:p>
        </w:tc>
        <w:tc>
          <w:tcPr>
            <w:tcW w:w="964" w:type="dxa"/>
            <w:vAlign w:val="center"/>
          </w:tcPr>
          <w:p>
            <w:pPr>
              <w:pStyle w:val="17"/>
            </w:pPr>
            <w:r>
              <w:t>1214.00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5155.91</w:t>
            </w:r>
          </w:p>
        </w:tc>
        <w:tc>
          <w:tcPr>
            <w:tcW w:w="964" w:type="dxa"/>
            <w:vAlign w:val="center"/>
          </w:tcPr>
          <w:p>
            <w:pPr>
              <w:pStyle w:val="17"/>
            </w:pPr>
          </w:p>
        </w:tc>
        <w:tc>
          <w:tcPr>
            <w:tcW w:w="964" w:type="dxa"/>
            <w:vAlign w:val="center"/>
          </w:tcPr>
          <w:p>
            <w:pPr>
              <w:pStyle w:val="17"/>
            </w:pPr>
            <w:r>
              <w:t>2849.31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河北省体育局冬季运动中心小计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6379.61</w:t>
            </w:r>
          </w:p>
        </w:tc>
        <w:tc>
          <w:tcPr>
            <w:tcW w:w="964" w:type="dxa"/>
            <w:vAlign w:val="center"/>
          </w:tcPr>
          <w:p>
            <w:pPr>
              <w:pStyle w:val="17"/>
            </w:pPr>
            <w:r>
              <w:t>9.70</w:t>
            </w:r>
          </w:p>
        </w:tc>
        <w:tc>
          <w:tcPr>
            <w:tcW w:w="964" w:type="dxa"/>
            <w:vAlign w:val="center"/>
          </w:tcPr>
          <w:p>
            <w:pPr>
              <w:pStyle w:val="17"/>
            </w:pPr>
            <w:r>
              <w:t>1214.00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5155.91</w:t>
            </w:r>
          </w:p>
        </w:tc>
        <w:tc>
          <w:tcPr>
            <w:tcW w:w="964" w:type="dxa"/>
            <w:vAlign w:val="center"/>
          </w:tcPr>
          <w:p>
            <w:pPr>
              <w:pStyle w:val="17"/>
            </w:pPr>
          </w:p>
        </w:tc>
        <w:tc>
          <w:tcPr>
            <w:tcW w:w="964" w:type="dxa"/>
            <w:vAlign w:val="center"/>
          </w:tcPr>
          <w:p>
            <w:pPr>
              <w:pStyle w:val="17"/>
            </w:pPr>
            <w:r>
              <w:t>2849.31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0.60</w:t>
            </w:r>
          </w:p>
        </w:tc>
        <w:tc>
          <w:tcPr>
            <w:tcW w:w="964" w:type="dxa"/>
            <w:vAlign w:val="center"/>
          </w:tcPr>
          <w:p>
            <w:pPr>
              <w:pStyle w:val="13"/>
            </w:pPr>
            <w:r>
              <w:t>2.40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投影仪</w:t>
            </w:r>
          </w:p>
        </w:tc>
        <w:tc>
          <w:tcPr>
            <w:tcW w:w="1134" w:type="dxa"/>
            <w:vAlign w:val="center"/>
          </w:tcPr>
          <w:p>
            <w:pPr>
              <w:pStyle w:val="14"/>
            </w:pPr>
            <w:r>
              <w:t>A02020200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0.70</w:t>
            </w:r>
          </w:p>
        </w:tc>
        <w:tc>
          <w:tcPr>
            <w:tcW w:w="964" w:type="dxa"/>
            <w:vAlign w:val="center"/>
          </w:tcPr>
          <w:p>
            <w:pPr>
              <w:pStyle w:val="13"/>
            </w:pPr>
            <w:r>
              <w:t>0.70</w:t>
            </w:r>
          </w:p>
        </w:tc>
        <w:tc>
          <w:tcPr>
            <w:tcW w:w="964" w:type="dxa"/>
            <w:vAlign w:val="center"/>
          </w:tcPr>
          <w:p>
            <w:pPr>
              <w:pStyle w:val="13"/>
            </w:pPr>
            <w:r>
              <w:t>0.70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数字照相机</w:t>
            </w:r>
          </w:p>
        </w:tc>
        <w:tc>
          <w:tcPr>
            <w:tcW w:w="1134" w:type="dxa"/>
            <w:vAlign w:val="center"/>
          </w:tcPr>
          <w:p>
            <w:pPr>
              <w:pStyle w:val="14"/>
            </w:pPr>
            <w:r>
              <w:t>A02020501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4</w:t>
            </w:r>
          </w:p>
        </w:tc>
        <w:tc>
          <w:tcPr>
            <w:tcW w:w="850" w:type="dxa"/>
            <w:vAlign w:val="center"/>
          </w:tcPr>
          <w:p>
            <w:pPr>
              <w:pStyle w:val="13"/>
            </w:pPr>
            <w:r>
              <w:t>0.17</w:t>
            </w:r>
          </w:p>
        </w:tc>
        <w:tc>
          <w:tcPr>
            <w:tcW w:w="964" w:type="dxa"/>
            <w:vAlign w:val="center"/>
          </w:tcPr>
          <w:p>
            <w:pPr>
              <w:pStyle w:val="13"/>
            </w:pPr>
            <w:r>
              <w:t>0.68</w:t>
            </w:r>
          </w:p>
        </w:tc>
        <w:tc>
          <w:tcPr>
            <w:tcW w:w="964" w:type="dxa"/>
            <w:vAlign w:val="center"/>
          </w:tcPr>
          <w:p>
            <w:pPr>
              <w:pStyle w:val="13"/>
            </w:pPr>
            <w:r>
              <w:t>0.68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把</w:t>
            </w:r>
          </w:p>
        </w:tc>
        <w:tc>
          <w:tcPr>
            <w:tcW w:w="850" w:type="dxa"/>
            <w:vAlign w:val="center"/>
          </w:tcPr>
          <w:p>
            <w:pPr>
              <w:pStyle w:val="13"/>
            </w:pPr>
            <w:r>
              <w:t>4</w:t>
            </w:r>
          </w:p>
        </w:tc>
        <w:tc>
          <w:tcPr>
            <w:tcW w:w="850" w:type="dxa"/>
            <w:vAlign w:val="center"/>
          </w:tcPr>
          <w:p>
            <w:pPr>
              <w:pStyle w:val="13"/>
            </w:pPr>
            <w:r>
              <w:t>0.08</w:t>
            </w:r>
          </w:p>
        </w:tc>
        <w:tc>
          <w:tcPr>
            <w:tcW w:w="964" w:type="dxa"/>
            <w:vAlign w:val="center"/>
          </w:tcPr>
          <w:p>
            <w:pPr>
              <w:pStyle w:val="13"/>
            </w:pPr>
            <w:r>
              <w:t>0.32</w:t>
            </w:r>
          </w:p>
        </w:tc>
        <w:tc>
          <w:tcPr>
            <w:tcW w:w="964" w:type="dxa"/>
            <w:vAlign w:val="center"/>
          </w:tcPr>
          <w:p>
            <w:pPr>
              <w:pStyle w:val="13"/>
            </w:pPr>
            <w:r>
              <w:t>0.32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组</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110.38</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7056.30</w:t>
            </w:r>
          </w:p>
        </w:tc>
        <w:tc>
          <w:tcPr>
            <w:tcW w:w="1134" w:type="dxa"/>
            <w:vAlign w:val="center"/>
          </w:tcPr>
          <w:p>
            <w:pPr>
              <w:pStyle w:val="14"/>
            </w:pPr>
            <w:r>
              <w:t>冰上运动设备</w:t>
            </w:r>
          </w:p>
        </w:tc>
        <w:tc>
          <w:tcPr>
            <w:tcW w:w="1134" w:type="dxa"/>
            <w:vAlign w:val="center"/>
          </w:tcPr>
          <w:p>
            <w:pPr>
              <w:pStyle w:val="14"/>
            </w:pPr>
            <w:r>
              <w:t>A02461000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185.30</w:t>
            </w:r>
          </w:p>
        </w:tc>
        <w:tc>
          <w:tcPr>
            <w:tcW w:w="964" w:type="dxa"/>
            <w:vAlign w:val="center"/>
          </w:tcPr>
          <w:p>
            <w:pPr>
              <w:pStyle w:val="13"/>
            </w:pPr>
            <w:r>
              <w:t>185.30</w:t>
            </w:r>
          </w:p>
        </w:tc>
        <w:tc>
          <w:tcPr>
            <w:tcW w:w="964" w:type="dxa"/>
            <w:vAlign w:val="center"/>
          </w:tcPr>
          <w:p>
            <w:pPr>
              <w:pStyle w:val="13"/>
            </w:pPr>
          </w:p>
        </w:tc>
        <w:tc>
          <w:tcPr>
            <w:tcW w:w="964" w:type="dxa"/>
            <w:vAlign w:val="center"/>
          </w:tcPr>
          <w:p>
            <w:pPr>
              <w:pStyle w:val="13"/>
            </w:pPr>
            <w:r>
              <w:t>185.30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7056.30</w:t>
            </w:r>
          </w:p>
        </w:tc>
        <w:tc>
          <w:tcPr>
            <w:tcW w:w="1134" w:type="dxa"/>
            <w:vAlign w:val="center"/>
          </w:tcPr>
          <w:p>
            <w:pPr>
              <w:pStyle w:val="14"/>
            </w:pPr>
            <w:r>
              <w:t>雪上运动设备</w:t>
            </w:r>
          </w:p>
        </w:tc>
        <w:tc>
          <w:tcPr>
            <w:tcW w:w="1134" w:type="dxa"/>
            <w:vAlign w:val="center"/>
          </w:tcPr>
          <w:p>
            <w:pPr>
              <w:pStyle w:val="14"/>
            </w:pPr>
            <w:r>
              <w:t>A02461100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164.70</w:t>
            </w:r>
          </w:p>
        </w:tc>
        <w:tc>
          <w:tcPr>
            <w:tcW w:w="964" w:type="dxa"/>
            <w:vAlign w:val="center"/>
          </w:tcPr>
          <w:p>
            <w:pPr>
              <w:pStyle w:val="13"/>
            </w:pPr>
            <w:r>
              <w:t>164.70</w:t>
            </w:r>
          </w:p>
        </w:tc>
        <w:tc>
          <w:tcPr>
            <w:tcW w:w="964" w:type="dxa"/>
            <w:vAlign w:val="center"/>
          </w:tcPr>
          <w:p>
            <w:pPr>
              <w:pStyle w:val="13"/>
            </w:pPr>
          </w:p>
        </w:tc>
        <w:tc>
          <w:tcPr>
            <w:tcW w:w="964" w:type="dxa"/>
            <w:vAlign w:val="center"/>
          </w:tcPr>
          <w:p>
            <w:pPr>
              <w:pStyle w:val="13"/>
            </w:pPr>
            <w:r>
              <w:t>164.70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7056.30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864.00</w:t>
            </w:r>
          </w:p>
        </w:tc>
        <w:tc>
          <w:tcPr>
            <w:tcW w:w="964" w:type="dxa"/>
            <w:vAlign w:val="center"/>
          </w:tcPr>
          <w:p>
            <w:pPr>
              <w:pStyle w:val="13"/>
            </w:pPr>
            <w:r>
              <w:t>864.00</w:t>
            </w:r>
          </w:p>
        </w:tc>
        <w:tc>
          <w:tcPr>
            <w:tcW w:w="964" w:type="dxa"/>
            <w:vAlign w:val="center"/>
          </w:tcPr>
          <w:p>
            <w:pPr>
              <w:pStyle w:val="13"/>
            </w:pPr>
          </w:p>
        </w:tc>
        <w:tc>
          <w:tcPr>
            <w:tcW w:w="964" w:type="dxa"/>
            <w:vAlign w:val="center"/>
          </w:tcPr>
          <w:p>
            <w:pPr>
              <w:pStyle w:val="13"/>
            </w:pPr>
            <w:r>
              <w:t>864.00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冰雪项目运动员培养</w:t>
            </w:r>
          </w:p>
        </w:tc>
        <w:tc>
          <w:tcPr>
            <w:tcW w:w="964" w:type="dxa"/>
            <w:vAlign w:val="center"/>
          </w:tcPr>
          <w:p>
            <w:pPr>
              <w:pStyle w:val="13"/>
            </w:pPr>
            <w:r>
              <w:t>200.00</w:t>
            </w:r>
          </w:p>
        </w:tc>
        <w:tc>
          <w:tcPr>
            <w:tcW w:w="1134" w:type="dxa"/>
            <w:vAlign w:val="center"/>
          </w:tcPr>
          <w:p>
            <w:pPr>
              <w:pStyle w:val="14"/>
            </w:pPr>
            <w:r>
              <w:t>雪上运动设备</w:t>
            </w:r>
          </w:p>
        </w:tc>
        <w:tc>
          <w:tcPr>
            <w:tcW w:w="1134" w:type="dxa"/>
            <w:vAlign w:val="center"/>
          </w:tcPr>
          <w:p>
            <w:pPr>
              <w:pStyle w:val="14"/>
            </w:pPr>
            <w:r>
              <w:t>A02461100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99.00</w:t>
            </w:r>
          </w:p>
        </w:tc>
        <w:tc>
          <w:tcPr>
            <w:tcW w:w="964" w:type="dxa"/>
            <w:vAlign w:val="center"/>
          </w:tcPr>
          <w:p>
            <w:pPr>
              <w:pStyle w:val="13"/>
            </w:pPr>
            <w:r>
              <w:t>99.00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99.00</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冰雪项目运动员培养</w:t>
            </w:r>
          </w:p>
        </w:tc>
        <w:tc>
          <w:tcPr>
            <w:tcW w:w="964" w:type="dxa"/>
            <w:vAlign w:val="center"/>
          </w:tcPr>
          <w:p>
            <w:pPr>
              <w:pStyle w:val="13"/>
            </w:pPr>
            <w:r>
              <w:t>200.00</w:t>
            </w:r>
          </w:p>
        </w:tc>
        <w:tc>
          <w:tcPr>
            <w:tcW w:w="1134" w:type="dxa"/>
            <w:vAlign w:val="center"/>
          </w:tcPr>
          <w:p>
            <w:pPr>
              <w:pStyle w:val="14"/>
            </w:pPr>
            <w:r>
              <w:t>健身设备</w:t>
            </w:r>
          </w:p>
        </w:tc>
        <w:tc>
          <w:tcPr>
            <w:tcW w:w="1134" w:type="dxa"/>
            <w:vAlign w:val="center"/>
          </w:tcPr>
          <w:p>
            <w:pPr>
              <w:pStyle w:val="14"/>
            </w:pPr>
            <w:r>
              <w:t>A02462600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101.00</w:t>
            </w:r>
          </w:p>
        </w:tc>
        <w:tc>
          <w:tcPr>
            <w:tcW w:w="964" w:type="dxa"/>
            <w:vAlign w:val="center"/>
          </w:tcPr>
          <w:p>
            <w:pPr>
              <w:pStyle w:val="13"/>
            </w:pPr>
            <w:r>
              <w:t>101.00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101.00</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崇礼高原（国家综合）训练基地室内U型场地建设项目</w:t>
            </w:r>
          </w:p>
        </w:tc>
        <w:tc>
          <w:tcPr>
            <w:tcW w:w="964" w:type="dxa"/>
            <w:vAlign w:val="center"/>
          </w:tcPr>
          <w:p>
            <w:pPr>
              <w:pStyle w:val="13"/>
            </w:pPr>
            <w:r>
              <w:t>4143.37</w:t>
            </w:r>
          </w:p>
        </w:tc>
        <w:tc>
          <w:tcPr>
            <w:tcW w:w="1134" w:type="dxa"/>
            <w:vAlign w:val="center"/>
          </w:tcPr>
          <w:p>
            <w:pPr>
              <w:pStyle w:val="14"/>
            </w:pPr>
            <w:r>
              <w:t>其他房屋施工</w:t>
            </w:r>
          </w:p>
        </w:tc>
        <w:tc>
          <w:tcPr>
            <w:tcW w:w="1134" w:type="dxa"/>
            <w:vAlign w:val="center"/>
          </w:tcPr>
          <w:p>
            <w:pPr>
              <w:pStyle w:val="14"/>
            </w:pPr>
            <w:r>
              <w:t>B01990000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4143.37</w:t>
            </w:r>
          </w:p>
        </w:tc>
        <w:tc>
          <w:tcPr>
            <w:tcW w:w="964" w:type="dxa"/>
            <w:vAlign w:val="center"/>
          </w:tcPr>
          <w:p>
            <w:pPr>
              <w:pStyle w:val="13"/>
            </w:pPr>
            <w:r>
              <w:t>4143.37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4143.37</w:t>
            </w:r>
          </w:p>
        </w:tc>
        <w:tc>
          <w:tcPr>
            <w:tcW w:w="964" w:type="dxa"/>
            <w:vAlign w:val="center"/>
          </w:tcPr>
          <w:p>
            <w:pPr>
              <w:pStyle w:val="13"/>
            </w:pPr>
          </w:p>
        </w:tc>
        <w:tc>
          <w:tcPr>
            <w:tcW w:w="964" w:type="dxa"/>
            <w:vAlign w:val="center"/>
          </w:tcPr>
          <w:p>
            <w:pPr>
              <w:pStyle w:val="13"/>
            </w:pPr>
            <w:r>
              <w:t>1600.00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812.54</w:t>
            </w:r>
          </w:p>
        </w:tc>
        <w:tc>
          <w:tcPr>
            <w:tcW w:w="1134" w:type="dxa"/>
            <w:vAlign w:val="center"/>
          </w:tcPr>
          <w:p>
            <w:pPr>
              <w:pStyle w:val="14"/>
            </w:pPr>
            <w:r>
              <w:t>体育运动辅助设备</w:t>
            </w:r>
          </w:p>
        </w:tc>
        <w:tc>
          <w:tcPr>
            <w:tcW w:w="1134" w:type="dxa"/>
            <w:vAlign w:val="center"/>
          </w:tcPr>
          <w:p>
            <w:pPr>
              <w:pStyle w:val="14"/>
            </w:pPr>
            <w:r>
              <w:t>A02462900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265.00</w:t>
            </w:r>
          </w:p>
        </w:tc>
        <w:tc>
          <w:tcPr>
            <w:tcW w:w="964" w:type="dxa"/>
            <w:vAlign w:val="center"/>
          </w:tcPr>
          <w:p>
            <w:pPr>
              <w:pStyle w:val="13"/>
            </w:pPr>
            <w:r>
              <w:t>265.00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265.00</w:t>
            </w:r>
          </w:p>
        </w:tc>
        <w:tc>
          <w:tcPr>
            <w:tcW w:w="964" w:type="dxa"/>
            <w:vAlign w:val="center"/>
          </w:tcPr>
          <w:p>
            <w:pPr>
              <w:pStyle w:val="13"/>
            </w:pPr>
          </w:p>
        </w:tc>
        <w:tc>
          <w:tcPr>
            <w:tcW w:w="964" w:type="dxa"/>
            <w:vAlign w:val="center"/>
          </w:tcPr>
          <w:p>
            <w:pPr>
              <w:pStyle w:val="13"/>
            </w:pPr>
            <w:r>
              <w:t>79.50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812.54</w:t>
            </w:r>
          </w:p>
        </w:tc>
        <w:tc>
          <w:tcPr>
            <w:tcW w:w="1134" w:type="dxa"/>
            <w:vAlign w:val="center"/>
          </w:tcPr>
          <w:p>
            <w:pPr>
              <w:pStyle w:val="14"/>
            </w:pPr>
            <w:r>
              <w:t>体育运动辅助设备</w:t>
            </w:r>
          </w:p>
        </w:tc>
        <w:tc>
          <w:tcPr>
            <w:tcW w:w="1134" w:type="dxa"/>
            <w:vAlign w:val="center"/>
          </w:tcPr>
          <w:p>
            <w:pPr>
              <w:pStyle w:val="14"/>
            </w:pPr>
            <w:r>
              <w:t>A02462900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427.78</w:t>
            </w:r>
          </w:p>
        </w:tc>
        <w:tc>
          <w:tcPr>
            <w:tcW w:w="964" w:type="dxa"/>
            <w:vAlign w:val="center"/>
          </w:tcPr>
          <w:p>
            <w:pPr>
              <w:pStyle w:val="13"/>
            </w:pPr>
            <w:r>
              <w:t>427.78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427.78</w:t>
            </w:r>
          </w:p>
        </w:tc>
        <w:tc>
          <w:tcPr>
            <w:tcW w:w="964" w:type="dxa"/>
            <w:vAlign w:val="center"/>
          </w:tcPr>
          <w:p>
            <w:pPr>
              <w:pStyle w:val="13"/>
            </w:pPr>
          </w:p>
        </w:tc>
        <w:tc>
          <w:tcPr>
            <w:tcW w:w="964" w:type="dxa"/>
            <w:vAlign w:val="center"/>
          </w:tcPr>
          <w:p>
            <w:pPr>
              <w:pStyle w:val="13"/>
            </w:pPr>
            <w:r>
              <w:t>184.05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812.54</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次</w:t>
            </w:r>
          </w:p>
        </w:tc>
        <w:tc>
          <w:tcPr>
            <w:tcW w:w="850" w:type="dxa"/>
            <w:vAlign w:val="center"/>
          </w:tcPr>
          <w:p>
            <w:pPr>
              <w:pStyle w:val="13"/>
            </w:pPr>
            <w:r>
              <w:t>1</w:t>
            </w:r>
          </w:p>
        </w:tc>
        <w:tc>
          <w:tcPr>
            <w:tcW w:w="850" w:type="dxa"/>
            <w:vAlign w:val="center"/>
          </w:tcPr>
          <w:p>
            <w:pPr>
              <w:pStyle w:val="13"/>
            </w:pPr>
            <w:r>
              <w:t>119.76</w:t>
            </w:r>
          </w:p>
        </w:tc>
        <w:tc>
          <w:tcPr>
            <w:tcW w:w="964" w:type="dxa"/>
            <w:vAlign w:val="center"/>
          </w:tcPr>
          <w:p>
            <w:pPr>
              <w:pStyle w:val="13"/>
            </w:pPr>
            <w:r>
              <w:t>119.76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119.76</w:t>
            </w:r>
          </w:p>
        </w:tc>
        <w:tc>
          <w:tcPr>
            <w:tcW w:w="964" w:type="dxa"/>
            <w:vAlign w:val="center"/>
          </w:tcPr>
          <w:p>
            <w:pPr>
              <w:pStyle w:val="13"/>
            </w:pPr>
          </w:p>
        </w:tc>
        <w:tc>
          <w:tcPr>
            <w:tcW w:w="964" w:type="dxa"/>
            <w:vAlign w:val="center"/>
          </w:tcPr>
          <w:p>
            <w:pPr>
              <w:pStyle w:val="13"/>
            </w:pPr>
            <w:r>
              <w:t>119.76</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河北省体育局冬季运动中心上年末固定资产金额为9393.42万元（详见下表）。本年度拟购置固定资产总额为164.70万元，已按要求列入政府采购预算，详见政府采购预算表。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362027河北省体育局冬季运动中心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9393.42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640</w:t>
            </w:r>
          </w:p>
        </w:tc>
        <w:tc>
          <w:tcPr>
            <w:tcW w:w="2835" w:type="dxa"/>
            <w:vAlign w:val="center"/>
          </w:tcPr>
          <w:p>
            <w:pPr>
              <w:pStyle w:val="13"/>
            </w:pPr>
            <w:r>
              <w:t>201.34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43</w:t>
            </w:r>
          </w:p>
        </w:tc>
        <w:tc>
          <w:tcPr>
            <w:tcW w:w="2835" w:type="dxa"/>
            <w:vAlign w:val="center"/>
          </w:tcPr>
          <w:p>
            <w:pPr>
              <w:pStyle w:val="13"/>
            </w:pPr>
            <w:r>
              <w:t>4928.16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4263.92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2" w:name="_Toc_4_4_0000000041"/>
      <w:r>
        <w:rPr>
          <w:rFonts w:ascii="方正小标宋_GBK" w:hAnsi="方正小标宋_GBK" w:eastAsia="方正小标宋_GBK" w:cs="方正小标宋_GBK"/>
          <w:color w:val="000000"/>
          <w:sz w:val="44"/>
        </w:rPr>
        <w:t>二十三、河北体育学院收支预算</w:t>
      </w:r>
      <w:bookmarkEnd w:id="22"/>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362029河北体育学院</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14450.95</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2652.00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r>
              <w:t>7426.97</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r>
              <w:t>1340.00</w:t>
            </w:r>
          </w:p>
        </w:tc>
        <w:tc>
          <w:tcPr>
            <w:tcW w:w="4535" w:type="dxa"/>
            <w:vAlign w:val="center"/>
          </w:tcPr>
          <w:p>
            <w:pPr>
              <w:pStyle w:val="14"/>
            </w:pPr>
            <w:r>
              <w:t>五、教育支出</w:t>
            </w:r>
          </w:p>
        </w:tc>
        <w:tc>
          <w:tcPr>
            <w:tcW w:w="2126" w:type="dxa"/>
            <w:vAlign w:val="center"/>
          </w:tcPr>
          <w:p>
            <w:pPr>
              <w:pStyle w:val="13"/>
            </w:pPr>
            <w:r>
              <w:t>23336.94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r>
              <w:t>5.00</w:t>
            </w: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2881.22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25874.92</w:t>
            </w:r>
          </w:p>
        </w:tc>
        <w:tc>
          <w:tcPr>
            <w:tcW w:w="4535" w:type="dxa"/>
            <w:vAlign w:val="center"/>
          </w:tcPr>
          <w:p>
            <w:pPr>
              <w:pStyle w:val="16"/>
            </w:pPr>
            <w:r>
              <w:t>本年支出合计</w:t>
            </w:r>
          </w:p>
        </w:tc>
        <w:tc>
          <w:tcPr>
            <w:tcW w:w="2126" w:type="dxa"/>
            <w:vAlign w:val="center"/>
          </w:tcPr>
          <w:p>
            <w:pPr>
              <w:pStyle w:val="17"/>
            </w:pPr>
            <w:r>
              <w:t>26218.16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343.24</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26218.16</w:t>
            </w:r>
          </w:p>
        </w:tc>
        <w:tc>
          <w:tcPr>
            <w:tcW w:w="4535" w:type="dxa"/>
            <w:vAlign w:val="center"/>
          </w:tcPr>
          <w:p>
            <w:pPr>
              <w:pStyle w:val="16"/>
            </w:pPr>
            <w:r>
              <w:t>支出总计</w:t>
            </w:r>
          </w:p>
        </w:tc>
        <w:tc>
          <w:tcPr>
            <w:tcW w:w="2126" w:type="dxa"/>
            <w:vAlign w:val="center"/>
          </w:tcPr>
          <w:p>
            <w:pPr>
              <w:pStyle w:val="17"/>
            </w:pPr>
            <w:r>
              <w:t>26218.16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362029河北体育学院</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26218.16</w:t>
            </w:r>
          </w:p>
        </w:tc>
        <w:tc>
          <w:tcPr>
            <w:tcW w:w="1134" w:type="dxa"/>
            <w:vAlign w:val="center"/>
          </w:tcPr>
          <w:p>
            <w:pPr>
              <w:pStyle w:val="17"/>
            </w:pPr>
            <w:r>
              <w:t>25874.92</w:t>
            </w:r>
          </w:p>
        </w:tc>
        <w:tc>
          <w:tcPr>
            <w:tcW w:w="1134" w:type="dxa"/>
            <w:vAlign w:val="center"/>
          </w:tcPr>
          <w:p>
            <w:pPr>
              <w:pStyle w:val="17"/>
            </w:pPr>
            <w:r>
              <w:t>17102.95</w:t>
            </w:r>
          </w:p>
        </w:tc>
        <w:tc>
          <w:tcPr>
            <w:tcW w:w="1134" w:type="dxa"/>
            <w:vAlign w:val="center"/>
          </w:tcPr>
          <w:p>
            <w:pPr>
              <w:pStyle w:val="17"/>
            </w:pPr>
            <w:r>
              <w:t>7426.97</w:t>
            </w:r>
          </w:p>
        </w:tc>
        <w:tc>
          <w:tcPr>
            <w:tcW w:w="1134" w:type="dxa"/>
            <w:vAlign w:val="center"/>
          </w:tcPr>
          <w:p>
            <w:pPr>
              <w:pStyle w:val="17"/>
            </w:pPr>
            <w:r>
              <w:t>1340.00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5.00</w:t>
            </w:r>
          </w:p>
        </w:tc>
        <w:tc>
          <w:tcPr>
            <w:tcW w:w="1134" w:type="dxa"/>
            <w:vAlign w:val="center"/>
          </w:tcPr>
          <w:p>
            <w:pPr>
              <w:pStyle w:val="17"/>
            </w:pPr>
            <w:r>
              <w:t>343.24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23336.94</w:t>
            </w:r>
          </w:p>
        </w:tc>
        <w:tc>
          <w:tcPr>
            <w:tcW w:w="1134" w:type="dxa"/>
            <w:vAlign w:val="center"/>
          </w:tcPr>
          <w:p>
            <w:pPr>
              <w:pStyle w:val="13"/>
            </w:pPr>
            <w:r>
              <w:t>23222.92</w:t>
            </w:r>
          </w:p>
        </w:tc>
        <w:tc>
          <w:tcPr>
            <w:tcW w:w="1134" w:type="dxa"/>
            <w:vAlign w:val="center"/>
          </w:tcPr>
          <w:p>
            <w:pPr>
              <w:pStyle w:val="13"/>
            </w:pPr>
            <w:r>
              <w:t>14450.95</w:t>
            </w:r>
          </w:p>
        </w:tc>
        <w:tc>
          <w:tcPr>
            <w:tcW w:w="1134" w:type="dxa"/>
            <w:vAlign w:val="center"/>
          </w:tcPr>
          <w:p>
            <w:pPr>
              <w:pStyle w:val="13"/>
            </w:pPr>
            <w:r>
              <w:t>7426.97</w:t>
            </w:r>
          </w:p>
        </w:tc>
        <w:tc>
          <w:tcPr>
            <w:tcW w:w="1134" w:type="dxa"/>
            <w:vAlign w:val="center"/>
          </w:tcPr>
          <w:p>
            <w:pPr>
              <w:pStyle w:val="13"/>
            </w:pPr>
            <w:r>
              <w:t>1340.00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w:t>
            </w:r>
          </w:p>
        </w:tc>
        <w:tc>
          <w:tcPr>
            <w:tcW w:w="1134" w:type="dxa"/>
            <w:vAlign w:val="center"/>
          </w:tcPr>
          <w:p>
            <w:pPr>
              <w:pStyle w:val="13"/>
            </w:pPr>
            <w:r>
              <w:t>114.02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23309.94</w:t>
            </w:r>
          </w:p>
        </w:tc>
        <w:tc>
          <w:tcPr>
            <w:tcW w:w="1134" w:type="dxa"/>
            <w:vAlign w:val="center"/>
          </w:tcPr>
          <w:p>
            <w:pPr>
              <w:pStyle w:val="13"/>
            </w:pPr>
            <w:r>
              <w:t>23195.92</w:t>
            </w:r>
          </w:p>
        </w:tc>
        <w:tc>
          <w:tcPr>
            <w:tcW w:w="1134" w:type="dxa"/>
            <w:vAlign w:val="center"/>
          </w:tcPr>
          <w:p>
            <w:pPr>
              <w:pStyle w:val="13"/>
            </w:pPr>
            <w:r>
              <w:t>14423.95</w:t>
            </w:r>
          </w:p>
        </w:tc>
        <w:tc>
          <w:tcPr>
            <w:tcW w:w="1134" w:type="dxa"/>
            <w:vAlign w:val="center"/>
          </w:tcPr>
          <w:p>
            <w:pPr>
              <w:pStyle w:val="13"/>
            </w:pPr>
            <w:r>
              <w:t>7426.97</w:t>
            </w:r>
          </w:p>
        </w:tc>
        <w:tc>
          <w:tcPr>
            <w:tcW w:w="1134" w:type="dxa"/>
            <w:vAlign w:val="center"/>
          </w:tcPr>
          <w:p>
            <w:pPr>
              <w:pStyle w:val="13"/>
            </w:pPr>
            <w:r>
              <w:t>1340.00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w:t>
            </w:r>
          </w:p>
        </w:tc>
        <w:tc>
          <w:tcPr>
            <w:tcW w:w="1134" w:type="dxa"/>
            <w:vAlign w:val="center"/>
          </w:tcPr>
          <w:p>
            <w:pPr>
              <w:pStyle w:val="13"/>
            </w:pPr>
            <w:r>
              <w:t>114.02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2050205</w:t>
            </w:r>
          </w:p>
        </w:tc>
        <w:tc>
          <w:tcPr>
            <w:tcW w:w="1559" w:type="dxa"/>
            <w:vAlign w:val="center"/>
          </w:tcPr>
          <w:p>
            <w:pPr>
              <w:pStyle w:val="14"/>
            </w:pPr>
            <w:r>
              <w:t>高等教育</w:t>
            </w:r>
          </w:p>
        </w:tc>
        <w:tc>
          <w:tcPr>
            <w:tcW w:w="1134" w:type="dxa"/>
            <w:vAlign w:val="center"/>
          </w:tcPr>
          <w:p>
            <w:pPr>
              <w:pStyle w:val="13"/>
            </w:pPr>
            <w:r>
              <w:t>23309.94</w:t>
            </w:r>
          </w:p>
        </w:tc>
        <w:tc>
          <w:tcPr>
            <w:tcW w:w="1134" w:type="dxa"/>
            <w:vAlign w:val="center"/>
          </w:tcPr>
          <w:p>
            <w:pPr>
              <w:pStyle w:val="13"/>
            </w:pPr>
            <w:r>
              <w:t>23195.92</w:t>
            </w:r>
          </w:p>
        </w:tc>
        <w:tc>
          <w:tcPr>
            <w:tcW w:w="1134" w:type="dxa"/>
            <w:vAlign w:val="center"/>
          </w:tcPr>
          <w:p>
            <w:pPr>
              <w:pStyle w:val="13"/>
            </w:pPr>
            <w:r>
              <w:t>14423.95</w:t>
            </w:r>
          </w:p>
        </w:tc>
        <w:tc>
          <w:tcPr>
            <w:tcW w:w="1134" w:type="dxa"/>
            <w:vAlign w:val="center"/>
          </w:tcPr>
          <w:p>
            <w:pPr>
              <w:pStyle w:val="13"/>
            </w:pPr>
            <w:r>
              <w:t>7426.97</w:t>
            </w:r>
          </w:p>
        </w:tc>
        <w:tc>
          <w:tcPr>
            <w:tcW w:w="1134" w:type="dxa"/>
            <w:vAlign w:val="center"/>
          </w:tcPr>
          <w:p>
            <w:pPr>
              <w:pStyle w:val="13"/>
            </w:pPr>
            <w:r>
              <w:t>1340.00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5.00</w:t>
            </w:r>
          </w:p>
        </w:tc>
        <w:tc>
          <w:tcPr>
            <w:tcW w:w="1134" w:type="dxa"/>
            <w:vAlign w:val="center"/>
          </w:tcPr>
          <w:p>
            <w:pPr>
              <w:pStyle w:val="13"/>
            </w:pPr>
            <w:r>
              <w:t>114.02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20503</w:t>
            </w:r>
          </w:p>
        </w:tc>
        <w:tc>
          <w:tcPr>
            <w:tcW w:w="1559" w:type="dxa"/>
            <w:vAlign w:val="center"/>
          </w:tcPr>
          <w:p>
            <w:pPr>
              <w:pStyle w:val="14"/>
            </w:pPr>
            <w:r>
              <w:t>职业教育</w:t>
            </w:r>
          </w:p>
        </w:tc>
        <w:tc>
          <w:tcPr>
            <w:tcW w:w="1134" w:type="dxa"/>
            <w:vAlign w:val="center"/>
          </w:tcPr>
          <w:p>
            <w:pPr>
              <w:pStyle w:val="13"/>
            </w:pPr>
            <w:r>
              <w:t>27.00</w:t>
            </w:r>
          </w:p>
        </w:tc>
        <w:tc>
          <w:tcPr>
            <w:tcW w:w="1134" w:type="dxa"/>
            <w:vAlign w:val="center"/>
          </w:tcPr>
          <w:p>
            <w:pPr>
              <w:pStyle w:val="13"/>
            </w:pPr>
            <w:r>
              <w:t>27.00</w:t>
            </w:r>
          </w:p>
        </w:tc>
        <w:tc>
          <w:tcPr>
            <w:tcW w:w="1134" w:type="dxa"/>
            <w:vAlign w:val="center"/>
          </w:tcPr>
          <w:p>
            <w:pPr>
              <w:pStyle w:val="13"/>
            </w:pPr>
            <w:r>
              <w:t>27.00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2050302</w:t>
            </w:r>
          </w:p>
        </w:tc>
        <w:tc>
          <w:tcPr>
            <w:tcW w:w="1559" w:type="dxa"/>
            <w:vAlign w:val="center"/>
          </w:tcPr>
          <w:p>
            <w:pPr>
              <w:pStyle w:val="14"/>
            </w:pPr>
            <w:r>
              <w:t>中等职业教育</w:t>
            </w:r>
          </w:p>
        </w:tc>
        <w:tc>
          <w:tcPr>
            <w:tcW w:w="1134" w:type="dxa"/>
            <w:vAlign w:val="center"/>
          </w:tcPr>
          <w:p>
            <w:pPr>
              <w:pStyle w:val="13"/>
            </w:pPr>
            <w:r>
              <w:t>27.00</w:t>
            </w:r>
          </w:p>
        </w:tc>
        <w:tc>
          <w:tcPr>
            <w:tcW w:w="1134" w:type="dxa"/>
            <w:vAlign w:val="center"/>
          </w:tcPr>
          <w:p>
            <w:pPr>
              <w:pStyle w:val="13"/>
            </w:pPr>
            <w:r>
              <w:t>27.00</w:t>
            </w:r>
          </w:p>
        </w:tc>
        <w:tc>
          <w:tcPr>
            <w:tcW w:w="1134" w:type="dxa"/>
            <w:vAlign w:val="center"/>
          </w:tcPr>
          <w:p>
            <w:pPr>
              <w:pStyle w:val="13"/>
            </w:pPr>
            <w:r>
              <w:t>27.00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2881.22</w:t>
            </w:r>
          </w:p>
        </w:tc>
        <w:tc>
          <w:tcPr>
            <w:tcW w:w="1134" w:type="dxa"/>
            <w:vAlign w:val="center"/>
          </w:tcPr>
          <w:p>
            <w:pPr>
              <w:pStyle w:val="13"/>
            </w:pPr>
            <w:r>
              <w:t>2652.00</w:t>
            </w:r>
          </w:p>
        </w:tc>
        <w:tc>
          <w:tcPr>
            <w:tcW w:w="1134" w:type="dxa"/>
            <w:vAlign w:val="center"/>
          </w:tcPr>
          <w:p>
            <w:pPr>
              <w:pStyle w:val="13"/>
            </w:pPr>
            <w:r>
              <w:t>2652.00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229.22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2881.22</w:t>
            </w:r>
          </w:p>
        </w:tc>
        <w:tc>
          <w:tcPr>
            <w:tcW w:w="1134" w:type="dxa"/>
            <w:vAlign w:val="center"/>
          </w:tcPr>
          <w:p>
            <w:pPr>
              <w:pStyle w:val="13"/>
            </w:pPr>
            <w:r>
              <w:t>2652.00</w:t>
            </w:r>
          </w:p>
        </w:tc>
        <w:tc>
          <w:tcPr>
            <w:tcW w:w="1134" w:type="dxa"/>
            <w:vAlign w:val="center"/>
          </w:tcPr>
          <w:p>
            <w:pPr>
              <w:pStyle w:val="13"/>
            </w:pPr>
            <w:r>
              <w:t>2652.00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229.22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2881.22</w:t>
            </w:r>
          </w:p>
        </w:tc>
        <w:tc>
          <w:tcPr>
            <w:tcW w:w="1134" w:type="dxa"/>
            <w:vAlign w:val="center"/>
          </w:tcPr>
          <w:p>
            <w:pPr>
              <w:pStyle w:val="13"/>
            </w:pPr>
            <w:r>
              <w:t>2652.00</w:t>
            </w:r>
          </w:p>
        </w:tc>
        <w:tc>
          <w:tcPr>
            <w:tcW w:w="1134" w:type="dxa"/>
            <w:vAlign w:val="center"/>
          </w:tcPr>
          <w:p>
            <w:pPr>
              <w:pStyle w:val="13"/>
            </w:pPr>
            <w:r>
              <w:t>2652.00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229.22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362029河北体育学院</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26218.16</w:t>
            </w:r>
          </w:p>
        </w:tc>
        <w:tc>
          <w:tcPr>
            <w:tcW w:w="1361" w:type="dxa"/>
            <w:vAlign w:val="center"/>
          </w:tcPr>
          <w:p>
            <w:pPr>
              <w:pStyle w:val="17"/>
            </w:pPr>
            <w:r>
              <w:t>14145.94</w:t>
            </w:r>
          </w:p>
        </w:tc>
        <w:tc>
          <w:tcPr>
            <w:tcW w:w="1361" w:type="dxa"/>
            <w:vAlign w:val="center"/>
          </w:tcPr>
          <w:p>
            <w:pPr>
              <w:pStyle w:val="17"/>
            </w:pPr>
            <w:r>
              <w:t>12072.22</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23336.94</w:t>
            </w:r>
          </w:p>
        </w:tc>
        <w:tc>
          <w:tcPr>
            <w:tcW w:w="1361" w:type="dxa"/>
            <w:vAlign w:val="center"/>
          </w:tcPr>
          <w:p>
            <w:pPr>
              <w:pStyle w:val="13"/>
            </w:pPr>
            <w:r>
              <w:t>14145.94</w:t>
            </w:r>
          </w:p>
        </w:tc>
        <w:tc>
          <w:tcPr>
            <w:tcW w:w="1361" w:type="dxa"/>
            <w:vAlign w:val="center"/>
          </w:tcPr>
          <w:p>
            <w:pPr>
              <w:pStyle w:val="13"/>
            </w:pPr>
            <w:r>
              <w:t>9191.00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23309.94</w:t>
            </w:r>
          </w:p>
        </w:tc>
        <w:tc>
          <w:tcPr>
            <w:tcW w:w="1361" w:type="dxa"/>
            <w:vAlign w:val="center"/>
          </w:tcPr>
          <w:p>
            <w:pPr>
              <w:pStyle w:val="13"/>
            </w:pPr>
            <w:r>
              <w:t>14145.94</w:t>
            </w:r>
          </w:p>
        </w:tc>
        <w:tc>
          <w:tcPr>
            <w:tcW w:w="1361" w:type="dxa"/>
            <w:vAlign w:val="center"/>
          </w:tcPr>
          <w:p>
            <w:pPr>
              <w:pStyle w:val="13"/>
            </w:pPr>
            <w:r>
              <w:t>9164.00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2050205</w:t>
            </w:r>
          </w:p>
        </w:tc>
        <w:tc>
          <w:tcPr>
            <w:tcW w:w="4535" w:type="dxa"/>
            <w:vAlign w:val="center"/>
          </w:tcPr>
          <w:p>
            <w:pPr>
              <w:pStyle w:val="14"/>
            </w:pPr>
            <w:r>
              <w:t>高等教育</w:t>
            </w:r>
          </w:p>
        </w:tc>
        <w:tc>
          <w:tcPr>
            <w:tcW w:w="1361" w:type="dxa"/>
            <w:vAlign w:val="center"/>
          </w:tcPr>
          <w:p>
            <w:pPr>
              <w:pStyle w:val="13"/>
            </w:pPr>
            <w:r>
              <w:t>23309.94</w:t>
            </w:r>
          </w:p>
        </w:tc>
        <w:tc>
          <w:tcPr>
            <w:tcW w:w="1361" w:type="dxa"/>
            <w:vAlign w:val="center"/>
          </w:tcPr>
          <w:p>
            <w:pPr>
              <w:pStyle w:val="13"/>
            </w:pPr>
            <w:r>
              <w:t>14145.94</w:t>
            </w:r>
          </w:p>
        </w:tc>
        <w:tc>
          <w:tcPr>
            <w:tcW w:w="1361" w:type="dxa"/>
            <w:vAlign w:val="center"/>
          </w:tcPr>
          <w:p>
            <w:pPr>
              <w:pStyle w:val="13"/>
            </w:pPr>
            <w:r>
              <w:t>9164.00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20503</w:t>
            </w:r>
          </w:p>
        </w:tc>
        <w:tc>
          <w:tcPr>
            <w:tcW w:w="4535" w:type="dxa"/>
            <w:vAlign w:val="center"/>
          </w:tcPr>
          <w:p>
            <w:pPr>
              <w:pStyle w:val="14"/>
            </w:pPr>
            <w:r>
              <w:t>职业教育</w:t>
            </w:r>
          </w:p>
        </w:tc>
        <w:tc>
          <w:tcPr>
            <w:tcW w:w="1361" w:type="dxa"/>
            <w:vAlign w:val="center"/>
          </w:tcPr>
          <w:p>
            <w:pPr>
              <w:pStyle w:val="13"/>
            </w:pPr>
            <w:r>
              <w:t>27.00</w:t>
            </w:r>
          </w:p>
        </w:tc>
        <w:tc>
          <w:tcPr>
            <w:tcW w:w="1361" w:type="dxa"/>
            <w:vAlign w:val="center"/>
          </w:tcPr>
          <w:p>
            <w:pPr>
              <w:pStyle w:val="13"/>
            </w:pPr>
          </w:p>
        </w:tc>
        <w:tc>
          <w:tcPr>
            <w:tcW w:w="1361" w:type="dxa"/>
            <w:vAlign w:val="center"/>
          </w:tcPr>
          <w:p>
            <w:pPr>
              <w:pStyle w:val="13"/>
            </w:pPr>
            <w:r>
              <w:t>27.00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2050302</w:t>
            </w:r>
          </w:p>
        </w:tc>
        <w:tc>
          <w:tcPr>
            <w:tcW w:w="4535" w:type="dxa"/>
            <w:vAlign w:val="center"/>
          </w:tcPr>
          <w:p>
            <w:pPr>
              <w:pStyle w:val="14"/>
            </w:pPr>
            <w:r>
              <w:t>中等职业教育</w:t>
            </w:r>
          </w:p>
        </w:tc>
        <w:tc>
          <w:tcPr>
            <w:tcW w:w="1361" w:type="dxa"/>
            <w:vAlign w:val="center"/>
          </w:tcPr>
          <w:p>
            <w:pPr>
              <w:pStyle w:val="13"/>
            </w:pPr>
            <w:r>
              <w:t>27.00</w:t>
            </w:r>
          </w:p>
        </w:tc>
        <w:tc>
          <w:tcPr>
            <w:tcW w:w="1361" w:type="dxa"/>
            <w:vAlign w:val="center"/>
          </w:tcPr>
          <w:p>
            <w:pPr>
              <w:pStyle w:val="13"/>
            </w:pPr>
          </w:p>
        </w:tc>
        <w:tc>
          <w:tcPr>
            <w:tcW w:w="1361" w:type="dxa"/>
            <w:vAlign w:val="center"/>
          </w:tcPr>
          <w:p>
            <w:pPr>
              <w:pStyle w:val="13"/>
            </w:pPr>
            <w:r>
              <w:t>27.00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2881.22</w:t>
            </w:r>
          </w:p>
        </w:tc>
        <w:tc>
          <w:tcPr>
            <w:tcW w:w="1361" w:type="dxa"/>
            <w:vAlign w:val="center"/>
          </w:tcPr>
          <w:p>
            <w:pPr>
              <w:pStyle w:val="13"/>
            </w:pPr>
          </w:p>
        </w:tc>
        <w:tc>
          <w:tcPr>
            <w:tcW w:w="1361" w:type="dxa"/>
            <w:vAlign w:val="center"/>
          </w:tcPr>
          <w:p>
            <w:pPr>
              <w:pStyle w:val="13"/>
            </w:pPr>
            <w:r>
              <w:t>2881.22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2881.22</w:t>
            </w:r>
          </w:p>
        </w:tc>
        <w:tc>
          <w:tcPr>
            <w:tcW w:w="1361" w:type="dxa"/>
            <w:vAlign w:val="center"/>
          </w:tcPr>
          <w:p>
            <w:pPr>
              <w:pStyle w:val="13"/>
            </w:pPr>
          </w:p>
        </w:tc>
        <w:tc>
          <w:tcPr>
            <w:tcW w:w="1361" w:type="dxa"/>
            <w:vAlign w:val="center"/>
          </w:tcPr>
          <w:p>
            <w:pPr>
              <w:pStyle w:val="13"/>
            </w:pPr>
            <w:r>
              <w:t>2881.22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2881.22</w:t>
            </w:r>
          </w:p>
        </w:tc>
        <w:tc>
          <w:tcPr>
            <w:tcW w:w="1361" w:type="dxa"/>
            <w:vAlign w:val="center"/>
          </w:tcPr>
          <w:p>
            <w:pPr>
              <w:pStyle w:val="13"/>
            </w:pPr>
          </w:p>
        </w:tc>
        <w:tc>
          <w:tcPr>
            <w:tcW w:w="1361" w:type="dxa"/>
            <w:vAlign w:val="center"/>
          </w:tcPr>
          <w:p>
            <w:pPr>
              <w:pStyle w:val="13"/>
            </w:pPr>
            <w:r>
              <w:t>2881.22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362029河北体育学院</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14450.95</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2652.00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14564.97</w:t>
            </w:r>
          </w:p>
        </w:tc>
        <w:tc>
          <w:tcPr>
            <w:tcW w:w="1474" w:type="dxa"/>
            <w:vAlign w:val="center"/>
          </w:tcPr>
          <w:p>
            <w:pPr>
              <w:pStyle w:val="13"/>
            </w:pPr>
            <w:r>
              <w:t>14564.97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2881.22</w:t>
            </w:r>
          </w:p>
        </w:tc>
        <w:tc>
          <w:tcPr>
            <w:tcW w:w="1474" w:type="dxa"/>
            <w:vAlign w:val="center"/>
          </w:tcPr>
          <w:p>
            <w:pPr>
              <w:pStyle w:val="13"/>
            </w:pPr>
          </w:p>
        </w:tc>
        <w:tc>
          <w:tcPr>
            <w:tcW w:w="1474" w:type="dxa"/>
            <w:vAlign w:val="center"/>
          </w:tcPr>
          <w:p>
            <w:pPr>
              <w:pStyle w:val="13"/>
            </w:pPr>
            <w:r>
              <w:t>2881.22</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17102.95</w:t>
            </w:r>
          </w:p>
        </w:tc>
        <w:tc>
          <w:tcPr>
            <w:tcW w:w="3402" w:type="dxa"/>
            <w:vAlign w:val="center"/>
          </w:tcPr>
          <w:p>
            <w:pPr>
              <w:pStyle w:val="16"/>
            </w:pPr>
            <w:r>
              <w:t>本年支出合计</w:t>
            </w:r>
          </w:p>
        </w:tc>
        <w:tc>
          <w:tcPr>
            <w:tcW w:w="1474" w:type="dxa"/>
            <w:vAlign w:val="center"/>
          </w:tcPr>
          <w:p>
            <w:pPr>
              <w:pStyle w:val="17"/>
            </w:pPr>
            <w:r>
              <w:t>17446.19</w:t>
            </w:r>
          </w:p>
        </w:tc>
        <w:tc>
          <w:tcPr>
            <w:tcW w:w="1474" w:type="dxa"/>
            <w:vAlign w:val="center"/>
          </w:tcPr>
          <w:p>
            <w:pPr>
              <w:pStyle w:val="17"/>
            </w:pPr>
            <w:r>
              <w:t>14564.97</w:t>
            </w:r>
          </w:p>
        </w:tc>
        <w:tc>
          <w:tcPr>
            <w:tcW w:w="1474" w:type="dxa"/>
            <w:vAlign w:val="center"/>
          </w:tcPr>
          <w:p>
            <w:pPr>
              <w:pStyle w:val="17"/>
            </w:pPr>
            <w:r>
              <w:t>2881.22</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343.24</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114.02</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229.22</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17446.19</w:t>
            </w:r>
          </w:p>
        </w:tc>
        <w:tc>
          <w:tcPr>
            <w:tcW w:w="3402" w:type="dxa"/>
            <w:vAlign w:val="center"/>
          </w:tcPr>
          <w:p>
            <w:pPr>
              <w:pStyle w:val="16"/>
            </w:pPr>
            <w:r>
              <w:t>支出总计</w:t>
            </w:r>
          </w:p>
        </w:tc>
        <w:tc>
          <w:tcPr>
            <w:tcW w:w="1474" w:type="dxa"/>
            <w:vAlign w:val="center"/>
          </w:tcPr>
          <w:p>
            <w:pPr>
              <w:pStyle w:val="17"/>
            </w:pPr>
            <w:r>
              <w:t>17446.19</w:t>
            </w:r>
          </w:p>
        </w:tc>
        <w:tc>
          <w:tcPr>
            <w:tcW w:w="1474" w:type="dxa"/>
            <w:vAlign w:val="center"/>
          </w:tcPr>
          <w:p>
            <w:pPr>
              <w:pStyle w:val="17"/>
            </w:pPr>
            <w:r>
              <w:t>14564.97</w:t>
            </w:r>
          </w:p>
        </w:tc>
        <w:tc>
          <w:tcPr>
            <w:tcW w:w="1474" w:type="dxa"/>
            <w:vAlign w:val="center"/>
          </w:tcPr>
          <w:p>
            <w:pPr>
              <w:pStyle w:val="17"/>
            </w:pPr>
            <w:r>
              <w:t>2881.22</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362029河北体育学院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14564.97</w:t>
            </w:r>
          </w:p>
        </w:tc>
        <w:tc>
          <w:tcPr>
            <w:tcW w:w="2551" w:type="dxa"/>
            <w:vAlign w:val="center"/>
          </w:tcPr>
          <w:p>
            <w:pPr>
              <w:pStyle w:val="17"/>
            </w:pPr>
            <w:r>
              <w:t>10606.97</w:t>
            </w:r>
          </w:p>
        </w:tc>
        <w:tc>
          <w:tcPr>
            <w:tcW w:w="2551" w:type="dxa"/>
            <w:vAlign w:val="center"/>
          </w:tcPr>
          <w:p>
            <w:pPr>
              <w:pStyle w:val="17"/>
            </w:pPr>
            <w:r>
              <w:t>3958.00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14564.97</w:t>
            </w:r>
          </w:p>
        </w:tc>
        <w:tc>
          <w:tcPr>
            <w:tcW w:w="2551" w:type="dxa"/>
            <w:vAlign w:val="center"/>
          </w:tcPr>
          <w:p>
            <w:pPr>
              <w:pStyle w:val="13"/>
            </w:pPr>
            <w:r>
              <w:t>10606.97</w:t>
            </w:r>
          </w:p>
        </w:tc>
        <w:tc>
          <w:tcPr>
            <w:tcW w:w="2551" w:type="dxa"/>
            <w:vAlign w:val="center"/>
          </w:tcPr>
          <w:p>
            <w:pPr>
              <w:pStyle w:val="13"/>
            </w:pPr>
            <w:r>
              <w:t>3958.00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14537.97</w:t>
            </w:r>
          </w:p>
        </w:tc>
        <w:tc>
          <w:tcPr>
            <w:tcW w:w="2551" w:type="dxa"/>
            <w:vAlign w:val="center"/>
          </w:tcPr>
          <w:p>
            <w:pPr>
              <w:pStyle w:val="13"/>
            </w:pPr>
            <w:r>
              <w:t>10606.97</w:t>
            </w:r>
          </w:p>
        </w:tc>
        <w:tc>
          <w:tcPr>
            <w:tcW w:w="2551" w:type="dxa"/>
            <w:vAlign w:val="center"/>
          </w:tcPr>
          <w:p>
            <w:pPr>
              <w:pStyle w:val="13"/>
            </w:pPr>
            <w:r>
              <w:t>3931.00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2050205</w:t>
            </w:r>
          </w:p>
        </w:tc>
        <w:tc>
          <w:tcPr>
            <w:tcW w:w="4535" w:type="dxa"/>
            <w:vAlign w:val="center"/>
          </w:tcPr>
          <w:p>
            <w:pPr>
              <w:pStyle w:val="14"/>
            </w:pPr>
            <w:r>
              <w:t>高等教育</w:t>
            </w:r>
          </w:p>
        </w:tc>
        <w:tc>
          <w:tcPr>
            <w:tcW w:w="2551" w:type="dxa"/>
            <w:vAlign w:val="center"/>
          </w:tcPr>
          <w:p>
            <w:pPr>
              <w:pStyle w:val="13"/>
            </w:pPr>
            <w:r>
              <w:t>14537.97</w:t>
            </w:r>
          </w:p>
        </w:tc>
        <w:tc>
          <w:tcPr>
            <w:tcW w:w="2551" w:type="dxa"/>
            <w:vAlign w:val="center"/>
          </w:tcPr>
          <w:p>
            <w:pPr>
              <w:pStyle w:val="13"/>
            </w:pPr>
            <w:r>
              <w:t>10606.97</w:t>
            </w:r>
          </w:p>
        </w:tc>
        <w:tc>
          <w:tcPr>
            <w:tcW w:w="2551" w:type="dxa"/>
            <w:vAlign w:val="center"/>
          </w:tcPr>
          <w:p>
            <w:pPr>
              <w:pStyle w:val="13"/>
            </w:pPr>
            <w:r>
              <w:t>3931.00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20503</w:t>
            </w:r>
          </w:p>
        </w:tc>
        <w:tc>
          <w:tcPr>
            <w:tcW w:w="4535" w:type="dxa"/>
            <w:vAlign w:val="center"/>
          </w:tcPr>
          <w:p>
            <w:pPr>
              <w:pStyle w:val="14"/>
            </w:pPr>
            <w:r>
              <w:t>职业教育</w:t>
            </w:r>
          </w:p>
        </w:tc>
        <w:tc>
          <w:tcPr>
            <w:tcW w:w="2551" w:type="dxa"/>
            <w:vAlign w:val="center"/>
          </w:tcPr>
          <w:p>
            <w:pPr>
              <w:pStyle w:val="13"/>
            </w:pPr>
            <w:r>
              <w:t>27.00</w:t>
            </w:r>
          </w:p>
        </w:tc>
        <w:tc>
          <w:tcPr>
            <w:tcW w:w="2551" w:type="dxa"/>
            <w:vAlign w:val="center"/>
          </w:tcPr>
          <w:p>
            <w:pPr>
              <w:pStyle w:val="13"/>
            </w:pPr>
          </w:p>
        </w:tc>
        <w:tc>
          <w:tcPr>
            <w:tcW w:w="2551" w:type="dxa"/>
            <w:vAlign w:val="center"/>
          </w:tcPr>
          <w:p>
            <w:pPr>
              <w:pStyle w:val="13"/>
            </w:pPr>
            <w:r>
              <w:t>27.00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2050302</w:t>
            </w:r>
          </w:p>
        </w:tc>
        <w:tc>
          <w:tcPr>
            <w:tcW w:w="4535" w:type="dxa"/>
            <w:vAlign w:val="center"/>
          </w:tcPr>
          <w:p>
            <w:pPr>
              <w:pStyle w:val="14"/>
            </w:pPr>
            <w:r>
              <w:t>中等职业教育</w:t>
            </w:r>
          </w:p>
        </w:tc>
        <w:tc>
          <w:tcPr>
            <w:tcW w:w="2551" w:type="dxa"/>
            <w:vAlign w:val="center"/>
          </w:tcPr>
          <w:p>
            <w:pPr>
              <w:pStyle w:val="13"/>
            </w:pPr>
            <w:r>
              <w:t>27.00</w:t>
            </w:r>
          </w:p>
        </w:tc>
        <w:tc>
          <w:tcPr>
            <w:tcW w:w="2551" w:type="dxa"/>
            <w:vAlign w:val="center"/>
          </w:tcPr>
          <w:p>
            <w:pPr>
              <w:pStyle w:val="13"/>
            </w:pPr>
          </w:p>
        </w:tc>
        <w:tc>
          <w:tcPr>
            <w:tcW w:w="2551" w:type="dxa"/>
            <w:vAlign w:val="center"/>
          </w:tcPr>
          <w:p>
            <w:pPr>
              <w:pStyle w:val="13"/>
            </w:pPr>
            <w:r>
              <w:t>27.00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362029河北体育学院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10606.97</w:t>
            </w:r>
          </w:p>
        </w:tc>
        <w:tc>
          <w:tcPr>
            <w:tcW w:w="2551" w:type="dxa"/>
            <w:vAlign w:val="center"/>
          </w:tcPr>
          <w:p>
            <w:pPr>
              <w:pStyle w:val="17"/>
            </w:pPr>
            <w:r>
              <w:t>10491.97</w:t>
            </w:r>
          </w:p>
        </w:tc>
        <w:tc>
          <w:tcPr>
            <w:tcW w:w="2551" w:type="dxa"/>
            <w:vAlign w:val="center"/>
          </w:tcPr>
          <w:p>
            <w:pPr>
              <w:pStyle w:val="17"/>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9447.11</w:t>
            </w:r>
          </w:p>
        </w:tc>
        <w:tc>
          <w:tcPr>
            <w:tcW w:w="2551" w:type="dxa"/>
            <w:vAlign w:val="center"/>
          </w:tcPr>
          <w:p>
            <w:pPr>
              <w:pStyle w:val="13"/>
            </w:pPr>
            <w:r>
              <w:t>9447.11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2462.08</w:t>
            </w:r>
          </w:p>
        </w:tc>
        <w:tc>
          <w:tcPr>
            <w:tcW w:w="2551" w:type="dxa"/>
            <w:vAlign w:val="center"/>
          </w:tcPr>
          <w:p>
            <w:pPr>
              <w:pStyle w:val="13"/>
            </w:pPr>
            <w:r>
              <w:t>2462.08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119.85</w:t>
            </w:r>
          </w:p>
        </w:tc>
        <w:tc>
          <w:tcPr>
            <w:tcW w:w="2551" w:type="dxa"/>
            <w:vAlign w:val="center"/>
          </w:tcPr>
          <w:p>
            <w:pPr>
              <w:pStyle w:val="13"/>
            </w:pPr>
            <w:r>
              <w:t>119.85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1989.60</w:t>
            </w:r>
          </w:p>
        </w:tc>
        <w:tc>
          <w:tcPr>
            <w:tcW w:w="2551" w:type="dxa"/>
            <w:vAlign w:val="center"/>
          </w:tcPr>
          <w:p>
            <w:pPr>
              <w:pStyle w:val="13"/>
            </w:pPr>
            <w:r>
              <w:t>1989.60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2737.41</w:t>
            </w:r>
          </w:p>
        </w:tc>
        <w:tc>
          <w:tcPr>
            <w:tcW w:w="2551" w:type="dxa"/>
            <w:vAlign w:val="center"/>
          </w:tcPr>
          <w:p>
            <w:pPr>
              <w:pStyle w:val="13"/>
            </w:pPr>
            <w:r>
              <w:t>2737.41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448.11</w:t>
            </w:r>
          </w:p>
        </w:tc>
        <w:tc>
          <w:tcPr>
            <w:tcW w:w="2551" w:type="dxa"/>
            <w:vAlign w:val="center"/>
          </w:tcPr>
          <w:p>
            <w:pPr>
              <w:pStyle w:val="13"/>
            </w:pPr>
            <w:r>
              <w:t>448.11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524.05</w:t>
            </w:r>
          </w:p>
        </w:tc>
        <w:tc>
          <w:tcPr>
            <w:tcW w:w="2551" w:type="dxa"/>
            <w:vAlign w:val="center"/>
          </w:tcPr>
          <w:p>
            <w:pPr>
              <w:pStyle w:val="13"/>
            </w:pPr>
            <w:r>
              <w:t>524.05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405.10</w:t>
            </w:r>
          </w:p>
        </w:tc>
        <w:tc>
          <w:tcPr>
            <w:tcW w:w="2551" w:type="dxa"/>
            <w:vAlign w:val="center"/>
          </w:tcPr>
          <w:p>
            <w:pPr>
              <w:pStyle w:val="13"/>
            </w:pPr>
            <w:r>
              <w:t>405.10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564.71</w:t>
            </w:r>
          </w:p>
        </w:tc>
        <w:tc>
          <w:tcPr>
            <w:tcW w:w="2551" w:type="dxa"/>
            <w:vAlign w:val="center"/>
          </w:tcPr>
          <w:p>
            <w:pPr>
              <w:pStyle w:val="13"/>
            </w:pPr>
            <w:r>
              <w:t>564.71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196.20</w:t>
            </w:r>
          </w:p>
        </w:tc>
        <w:tc>
          <w:tcPr>
            <w:tcW w:w="2551" w:type="dxa"/>
            <w:vAlign w:val="center"/>
          </w:tcPr>
          <w:p>
            <w:pPr>
              <w:pStyle w:val="13"/>
            </w:pPr>
            <w:r>
              <w:t>196.20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115.00</w:t>
            </w:r>
          </w:p>
        </w:tc>
        <w:tc>
          <w:tcPr>
            <w:tcW w:w="2551" w:type="dxa"/>
            <w:vAlign w:val="center"/>
          </w:tcPr>
          <w:p>
            <w:pPr>
              <w:pStyle w:val="13"/>
            </w:pPr>
          </w:p>
        </w:tc>
        <w:tc>
          <w:tcPr>
            <w:tcW w:w="2551" w:type="dxa"/>
            <w:vAlign w:val="center"/>
          </w:tcPr>
          <w:p>
            <w:pPr>
              <w:pStyle w:val="13"/>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20.00</w:t>
            </w:r>
          </w:p>
        </w:tc>
        <w:tc>
          <w:tcPr>
            <w:tcW w:w="2551" w:type="dxa"/>
            <w:vAlign w:val="center"/>
          </w:tcPr>
          <w:p>
            <w:pPr>
              <w:pStyle w:val="13"/>
            </w:pPr>
          </w:p>
        </w:tc>
        <w:tc>
          <w:tcPr>
            <w:tcW w:w="2551"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48.00</w:t>
            </w:r>
          </w:p>
        </w:tc>
        <w:tc>
          <w:tcPr>
            <w:tcW w:w="2551" w:type="dxa"/>
            <w:vAlign w:val="center"/>
          </w:tcPr>
          <w:p>
            <w:pPr>
              <w:pStyle w:val="13"/>
            </w:pPr>
          </w:p>
        </w:tc>
        <w:tc>
          <w:tcPr>
            <w:tcW w:w="2551" w:type="dxa"/>
            <w:vAlign w:val="center"/>
          </w:tcPr>
          <w:p>
            <w:pPr>
              <w:pStyle w:val="13"/>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30213</w:t>
            </w:r>
          </w:p>
        </w:tc>
        <w:tc>
          <w:tcPr>
            <w:tcW w:w="4535" w:type="dxa"/>
            <w:vAlign w:val="center"/>
          </w:tcPr>
          <w:p>
            <w:pPr>
              <w:pStyle w:val="14"/>
            </w:pPr>
            <w:r>
              <w:t>维修(护)费</w:t>
            </w:r>
          </w:p>
        </w:tc>
        <w:tc>
          <w:tcPr>
            <w:tcW w:w="2551" w:type="dxa"/>
            <w:vAlign w:val="center"/>
          </w:tcPr>
          <w:p>
            <w:pPr>
              <w:pStyle w:val="13"/>
            </w:pPr>
            <w:r>
              <w:t>47.00</w:t>
            </w:r>
          </w:p>
        </w:tc>
        <w:tc>
          <w:tcPr>
            <w:tcW w:w="2551" w:type="dxa"/>
            <w:vAlign w:val="center"/>
          </w:tcPr>
          <w:p>
            <w:pPr>
              <w:pStyle w:val="13"/>
            </w:pPr>
          </w:p>
        </w:tc>
        <w:tc>
          <w:tcPr>
            <w:tcW w:w="2551" w:type="dxa"/>
            <w:vAlign w:val="center"/>
          </w:tcPr>
          <w:p>
            <w:pPr>
              <w:pStyle w:val="13"/>
            </w:pPr>
            <w:r>
              <w:t>47.00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1044.86</w:t>
            </w:r>
          </w:p>
        </w:tc>
        <w:tc>
          <w:tcPr>
            <w:tcW w:w="2551" w:type="dxa"/>
            <w:vAlign w:val="center"/>
          </w:tcPr>
          <w:p>
            <w:pPr>
              <w:pStyle w:val="13"/>
            </w:pPr>
            <w:r>
              <w:t>1044.86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1044.86</w:t>
            </w:r>
          </w:p>
        </w:tc>
        <w:tc>
          <w:tcPr>
            <w:tcW w:w="2551" w:type="dxa"/>
            <w:vAlign w:val="center"/>
          </w:tcPr>
          <w:p>
            <w:pPr>
              <w:pStyle w:val="13"/>
            </w:pPr>
            <w:r>
              <w:t>1044.86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362029河北体育学院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2881.22</w:t>
            </w:r>
          </w:p>
        </w:tc>
        <w:tc>
          <w:tcPr>
            <w:tcW w:w="2551" w:type="dxa"/>
            <w:vAlign w:val="center"/>
          </w:tcPr>
          <w:p>
            <w:pPr>
              <w:pStyle w:val="17"/>
            </w:pPr>
          </w:p>
        </w:tc>
        <w:tc>
          <w:tcPr>
            <w:tcW w:w="2551" w:type="dxa"/>
            <w:vAlign w:val="center"/>
          </w:tcPr>
          <w:p>
            <w:pPr>
              <w:pStyle w:val="17"/>
            </w:pPr>
            <w:r>
              <w:t>2881.22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2881.22</w:t>
            </w:r>
          </w:p>
        </w:tc>
        <w:tc>
          <w:tcPr>
            <w:tcW w:w="2551" w:type="dxa"/>
            <w:vAlign w:val="center"/>
          </w:tcPr>
          <w:p>
            <w:pPr>
              <w:pStyle w:val="13"/>
            </w:pPr>
          </w:p>
        </w:tc>
        <w:tc>
          <w:tcPr>
            <w:tcW w:w="2551" w:type="dxa"/>
            <w:vAlign w:val="center"/>
          </w:tcPr>
          <w:p>
            <w:pPr>
              <w:pStyle w:val="13"/>
            </w:pPr>
            <w:r>
              <w:t>2881.22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2881.22</w:t>
            </w:r>
          </w:p>
        </w:tc>
        <w:tc>
          <w:tcPr>
            <w:tcW w:w="2551" w:type="dxa"/>
            <w:vAlign w:val="center"/>
          </w:tcPr>
          <w:p>
            <w:pPr>
              <w:pStyle w:val="13"/>
            </w:pPr>
          </w:p>
        </w:tc>
        <w:tc>
          <w:tcPr>
            <w:tcW w:w="2551" w:type="dxa"/>
            <w:vAlign w:val="center"/>
          </w:tcPr>
          <w:p>
            <w:pPr>
              <w:pStyle w:val="13"/>
            </w:pPr>
            <w:r>
              <w:t>2881.22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2881.22</w:t>
            </w:r>
          </w:p>
        </w:tc>
        <w:tc>
          <w:tcPr>
            <w:tcW w:w="2551" w:type="dxa"/>
            <w:vAlign w:val="center"/>
          </w:tcPr>
          <w:p>
            <w:pPr>
              <w:pStyle w:val="13"/>
            </w:pPr>
          </w:p>
        </w:tc>
        <w:tc>
          <w:tcPr>
            <w:tcW w:w="2551" w:type="dxa"/>
            <w:vAlign w:val="center"/>
          </w:tcPr>
          <w:p>
            <w:pPr>
              <w:pStyle w:val="13"/>
            </w:pPr>
            <w:r>
              <w:t>2881.22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362029河北体育学院</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362029河北体育学院</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河北体育学院2023年单位预算信息公开情况说明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按照《预算法》、《地方预决算公开操作规程》和《关于进一步推进预算公开工作的实施意见》规定，现将河北体育学院2023年单位预算公开如下：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（一）以全日制普通本科学历教育为主，兼办全日制普通专科学历教育和中等职业教育，培养体育管理、教学、竞技应用型人才；</w:t>
      </w:r>
    </w:p>
    <w:p>
      <w:pPr>
        <w:pStyle w:val="27"/>
      </w:pPr>
      <w:r>
        <w:t>（二）举办业余、成人等不同类型、层次的学历和非学历继续教育；</w:t>
      </w:r>
    </w:p>
    <w:p>
      <w:pPr>
        <w:pStyle w:val="27"/>
      </w:pPr>
      <w:r>
        <w:t>（三）开展科学研究、技术开发和社会服务，并按照国家有关规定开展与兄弟院校及境外院校之间的学术交流与合作；从事体育教学研究和竞赛训练，为竞技体育提供必要的理论支持与科学指导；</w:t>
      </w:r>
    </w:p>
    <w:p>
      <w:pPr>
        <w:pStyle w:val="27"/>
      </w:pPr>
      <w:r>
        <w:t>（四）加强国家体育后备人才基地省体校建设；</w:t>
      </w:r>
    </w:p>
    <w:p>
      <w:pPr>
        <w:pStyle w:val="27"/>
      </w:pPr>
      <w:r>
        <w:t>（五）科学指导群众性健身活动的开展。</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河北体育学院</w:t>
            </w:r>
          </w:p>
        </w:tc>
        <w:tc>
          <w:tcPr>
            <w:tcW w:w="1843" w:type="dxa"/>
            <w:vAlign w:val="center"/>
          </w:tcPr>
          <w:p>
            <w:pPr>
              <w:pStyle w:val="15"/>
            </w:pPr>
            <w:r>
              <w:t>事业</w:t>
            </w:r>
          </w:p>
        </w:tc>
        <w:tc>
          <w:tcPr>
            <w:tcW w:w="2126" w:type="dxa"/>
            <w:vAlign w:val="center"/>
          </w:tcPr>
          <w:p>
            <w:pPr>
              <w:pStyle w:val="15"/>
            </w:pPr>
            <w:r>
              <w:t>正厅（地）级</w:t>
            </w:r>
          </w:p>
        </w:tc>
        <w:tc>
          <w:tcPr>
            <w:tcW w:w="3827" w:type="dxa"/>
            <w:vAlign w:val="center"/>
          </w:tcPr>
          <w:p>
            <w:pPr>
              <w:pStyle w:val="15"/>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26218.16万元，其中：一般预算收入14450.95万元，基金预算收入2652万元，国有资本经营预算收入0万元，财政专户核拨收入7426.97万元，单位资金收入1345万元，上年结转结余343.24万元。</w:t>
      </w:r>
    </w:p>
    <w:p>
      <w:pPr>
        <w:pStyle w:val="28"/>
      </w:pPr>
      <w:r>
        <w:t>2、支出说明</w:t>
      </w:r>
    </w:p>
    <w:p>
      <w:pPr>
        <w:pStyle w:val="28"/>
      </w:pPr>
      <w:r>
        <w:t>收支预算总表支出栏、基本支出表、项目支出表按经济分类和支出功能分类科目编制，反映河北体育学院年度单位预算中支出预算的总体情况。2023年支出预算26218.16万元，其中基本支出14145.94万元，包括人员经费12986.33万元和日常公用经费1159.61万元；项目支出12072.22万元，主要为中央支持地方高校改革发展专项资金、高校资助经费资金、体彩公益金支持体育发展专项资金、教学科研运行保障经费资金支出。</w:t>
      </w:r>
    </w:p>
    <w:p>
      <w:pPr>
        <w:pStyle w:val="28"/>
      </w:pPr>
      <w:r>
        <w:t>3、比上年增减情况</w:t>
      </w:r>
    </w:p>
    <w:p>
      <w:pPr>
        <w:pStyle w:val="28"/>
      </w:pPr>
      <w:r>
        <w:t>2023年预算收支安排26218.16万元，较2022年预算增加649.4万元，其中：基本支出减少748.1万元，主要为减少人员经费支出；项目支出增加1397.5万元，主要为增加对教学科研经费的投入。</w:t>
      </w:r>
    </w:p>
    <w:p>
      <w:pPr>
        <w:pStyle w:val="28"/>
      </w:pP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2023年，我单位运行经费共计安排1159.61万元，主要用于日常维修、办公用房水电费、福利费、邮电费、专用材料等日常运行支出。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2023年，我单位财政拨款“三公”经费预算安排0万元，其中因公出国（境）费0万元；公务用车购置及运维费0万元（其中：公务用车购置费为0万元，公务用车运维费0万元)；公务接待费0万元。与2022年相比无变化。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1、2022年本科高校综合水平提升经费-教育改革发展预留经费绩效目标表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1.提高学院训练教学、训练和科技服务水平。</w:t>
            </w:r>
          </w:p>
          <w:p>
            <w:pPr>
              <w:pStyle w:val="14"/>
            </w:pPr>
            <w:r>
              <w:t>2.提高设备使用效率，降低教学成本。</w:t>
            </w:r>
          </w:p>
          <w:p>
            <w:pPr>
              <w:pStyle w:val="14"/>
            </w:pPr>
            <w:r>
              <w:t>3.展示学校发展历史、办学理念、办学成果。</w:t>
            </w:r>
          </w:p>
          <w:p>
            <w:pPr>
              <w:pStyle w:val="14"/>
            </w:pPr>
            <w:r>
              <w:t>4.推动学科发展、提升科研实力。</w:t>
            </w:r>
          </w:p>
          <w:p>
            <w:pPr>
              <w:pStyle w:val="14"/>
            </w:pPr>
            <w:r>
              <w:t>5.提高人才培养质量。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设备、设施验收通过率（%）</w:t>
            </w:r>
          </w:p>
        </w:tc>
        <w:tc>
          <w:tcPr>
            <w:tcW w:w="2835" w:type="dxa"/>
            <w:vAlign w:val="center"/>
          </w:tcPr>
          <w:p>
            <w:pPr>
              <w:pStyle w:val="14"/>
            </w:pPr>
            <w:r>
              <w:t>相关设备、设施验收合格率（%）</w:t>
            </w:r>
          </w:p>
        </w:tc>
        <w:tc>
          <w:tcPr>
            <w:tcW w:w="2551" w:type="dxa"/>
            <w:vAlign w:val="center"/>
          </w:tcPr>
          <w:p>
            <w:pPr>
              <w:pStyle w:val="14"/>
            </w:pPr>
            <w:r>
              <w:t>100%</w:t>
            </w:r>
          </w:p>
        </w:tc>
        <w:tc>
          <w:tcPr>
            <w:tcW w:w="2268" w:type="dxa"/>
            <w:vAlign w:val="center"/>
          </w:tcPr>
          <w:p>
            <w:pPr>
              <w:pStyle w:val="14"/>
            </w:pPr>
            <w:r>
              <w:t>设备验收报告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项目按时完成率</w:t>
            </w:r>
          </w:p>
        </w:tc>
        <w:tc>
          <w:tcPr>
            <w:tcW w:w="2551" w:type="dxa"/>
            <w:vAlign w:val="center"/>
          </w:tcPr>
          <w:p>
            <w:pPr>
              <w:pStyle w:val="14"/>
            </w:pPr>
            <w:r>
              <w:t>≥90%</w:t>
            </w:r>
          </w:p>
        </w:tc>
        <w:tc>
          <w:tcPr>
            <w:tcW w:w="2268" w:type="dxa"/>
            <w:vAlign w:val="center"/>
          </w:tcPr>
          <w:p>
            <w:pPr>
              <w:pStyle w:val="14"/>
            </w:pPr>
            <w:r>
              <w:t>学院重点工作和计划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项目预算控制额</w:t>
            </w:r>
          </w:p>
        </w:tc>
        <w:tc>
          <w:tcPr>
            <w:tcW w:w="2551" w:type="dxa"/>
            <w:vAlign w:val="center"/>
          </w:tcPr>
          <w:p>
            <w:pPr>
              <w:pStyle w:val="14"/>
            </w:pPr>
            <w:r>
              <w:t>≤73.89万元</w:t>
            </w:r>
          </w:p>
        </w:tc>
        <w:tc>
          <w:tcPr>
            <w:tcW w:w="2268" w:type="dxa"/>
            <w:vAlign w:val="center"/>
          </w:tcPr>
          <w:p>
            <w:pPr>
              <w:pStyle w:val="14"/>
            </w:pPr>
            <w:r>
              <w:t>财政预算批复数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满足运动员训练需求</w:t>
            </w:r>
          </w:p>
        </w:tc>
        <w:tc>
          <w:tcPr>
            <w:tcW w:w="2835" w:type="dxa"/>
            <w:vAlign w:val="center"/>
          </w:tcPr>
          <w:p>
            <w:pPr>
              <w:pStyle w:val="14"/>
            </w:pPr>
            <w:r>
              <w:t>满足运动员训练需求，提高运动员实力水平。</w:t>
            </w:r>
          </w:p>
        </w:tc>
        <w:tc>
          <w:tcPr>
            <w:tcW w:w="2551" w:type="dxa"/>
            <w:vAlign w:val="center"/>
          </w:tcPr>
          <w:p>
            <w:pPr>
              <w:pStyle w:val="14"/>
            </w:pPr>
            <w:r>
              <w:t>进一步保障</w:t>
            </w:r>
          </w:p>
        </w:tc>
        <w:tc>
          <w:tcPr>
            <w:tcW w:w="2268" w:type="dxa"/>
            <w:vAlign w:val="center"/>
          </w:tcPr>
          <w:p>
            <w:pPr>
              <w:pStyle w:val="14"/>
            </w:pPr>
            <w:r>
              <w:t>服务运动队基本情况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助力我省体育科普事业发展</w:t>
            </w:r>
          </w:p>
        </w:tc>
        <w:tc>
          <w:tcPr>
            <w:tcW w:w="2835" w:type="dxa"/>
            <w:vAlign w:val="center"/>
          </w:tcPr>
          <w:p>
            <w:pPr>
              <w:pStyle w:val="14"/>
            </w:pPr>
            <w:r>
              <w:t>提升培养科普讲解人员数量人才培养质量</w:t>
            </w:r>
          </w:p>
        </w:tc>
        <w:tc>
          <w:tcPr>
            <w:tcW w:w="2551" w:type="dxa"/>
            <w:vAlign w:val="center"/>
          </w:tcPr>
          <w:p>
            <w:pPr>
              <w:pStyle w:val="14"/>
            </w:pPr>
            <w:r>
              <w:t>进一步提升</w:t>
            </w:r>
          </w:p>
        </w:tc>
        <w:tc>
          <w:tcPr>
            <w:tcW w:w="2268" w:type="dxa"/>
            <w:vAlign w:val="center"/>
          </w:tcPr>
          <w:p>
            <w:pPr>
              <w:pStyle w:val="14"/>
            </w:pPr>
            <w:r>
              <w:t>人才培养方案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 xml:space="preserve">学院师生满意人数比总人数 </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2、2022年中央支持地方高校改革发展专项资金（年中追加）绩效目标表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1.提高学院体能训练教学、训练和科技服务水平。</w:t>
            </w:r>
          </w:p>
          <w:p>
            <w:pPr>
              <w:pStyle w:val="14"/>
            </w:pPr>
            <w:r>
              <w:t>2.提高设备使用效率，降低教学成本。</w:t>
            </w:r>
          </w:p>
          <w:p>
            <w:pPr>
              <w:pStyle w:val="14"/>
            </w:pPr>
            <w:r>
              <w:t>3.完成实验室建设，改善我院实验科研教学条件。</w:t>
            </w:r>
          </w:p>
          <w:p>
            <w:pPr>
              <w:pStyle w:val="14"/>
            </w:pPr>
            <w:r>
              <w:t>4.满足全校师生对中文纸质文献图书的阅读需求。</w:t>
            </w:r>
          </w:p>
          <w:p>
            <w:pPr>
              <w:pStyle w:val="14"/>
            </w:pPr>
            <w:r>
              <w:t>5.推广传统体育文化。</w:t>
            </w:r>
          </w:p>
          <w:p>
            <w:pPr>
              <w:pStyle w:val="14"/>
            </w:pPr>
            <w:r>
              <w:t>6.弥补教学、训练、科研等日常支出需求。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装修改造面积</w:t>
            </w:r>
          </w:p>
        </w:tc>
        <w:tc>
          <w:tcPr>
            <w:tcW w:w="2835" w:type="dxa"/>
            <w:vAlign w:val="center"/>
          </w:tcPr>
          <w:p>
            <w:pPr>
              <w:pStyle w:val="14"/>
            </w:pPr>
            <w:r>
              <w:t>装修改造面积达到500平米</w:t>
            </w:r>
          </w:p>
        </w:tc>
        <w:tc>
          <w:tcPr>
            <w:tcW w:w="2551" w:type="dxa"/>
            <w:vAlign w:val="center"/>
          </w:tcPr>
          <w:p>
            <w:pPr>
              <w:pStyle w:val="14"/>
            </w:pPr>
            <w:r>
              <w:t>≥300平方米</w:t>
            </w:r>
          </w:p>
        </w:tc>
        <w:tc>
          <w:tcPr>
            <w:tcW w:w="2268" w:type="dxa"/>
            <w:vAlign w:val="center"/>
          </w:tcPr>
          <w:p>
            <w:pPr>
              <w:pStyle w:val="14"/>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培养学生人数</w:t>
            </w:r>
          </w:p>
        </w:tc>
        <w:tc>
          <w:tcPr>
            <w:tcW w:w="2835" w:type="dxa"/>
            <w:vAlign w:val="center"/>
          </w:tcPr>
          <w:p>
            <w:pPr>
              <w:pStyle w:val="14"/>
            </w:pPr>
            <w:r>
              <w:t>每年培养学生人数</w:t>
            </w:r>
          </w:p>
        </w:tc>
        <w:tc>
          <w:tcPr>
            <w:tcW w:w="2551" w:type="dxa"/>
            <w:vAlign w:val="center"/>
          </w:tcPr>
          <w:p>
            <w:pPr>
              <w:pStyle w:val="14"/>
            </w:pPr>
            <w:r>
              <w:t>≥500人</w:t>
            </w:r>
          </w:p>
        </w:tc>
        <w:tc>
          <w:tcPr>
            <w:tcW w:w="2268" w:type="dxa"/>
            <w:vAlign w:val="center"/>
          </w:tcPr>
          <w:p>
            <w:pPr>
              <w:pStyle w:val="14"/>
            </w:pPr>
            <w:r>
              <w:t>教学任务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项目验收通过率（%）</w:t>
            </w:r>
          </w:p>
        </w:tc>
        <w:tc>
          <w:tcPr>
            <w:tcW w:w="2835" w:type="dxa"/>
            <w:vAlign w:val="center"/>
          </w:tcPr>
          <w:p>
            <w:pPr>
              <w:pStyle w:val="14"/>
            </w:pPr>
            <w:r>
              <w:t>装修改造实验室项目验收通过率（%）</w:t>
            </w:r>
          </w:p>
        </w:tc>
        <w:tc>
          <w:tcPr>
            <w:tcW w:w="2551" w:type="dxa"/>
            <w:vAlign w:val="center"/>
          </w:tcPr>
          <w:p>
            <w:pPr>
              <w:pStyle w:val="14"/>
            </w:pPr>
            <w:r>
              <w:t>100%</w:t>
            </w:r>
          </w:p>
        </w:tc>
        <w:tc>
          <w:tcPr>
            <w:tcW w:w="2268" w:type="dxa"/>
            <w:vAlign w:val="center"/>
          </w:tcPr>
          <w:p>
            <w:pPr>
              <w:pStyle w:val="14"/>
            </w:pPr>
            <w:r>
              <w:t>项目验收单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资金成本</w:t>
            </w:r>
          </w:p>
        </w:tc>
        <w:tc>
          <w:tcPr>
            <w:tcW w:w="2551" w:type="dxa"/>
            <w:vAlign w:val="center"/>
          </w:tcPr>
          <w:p>
            <w:pPr>
              <w:pStyle w:val="14"/>
            </w:pPr>
            <w:r>
              <w:t>≤40.13万元</w:t>
            </w:r>
          </w:p>
        </w:tc>
        <w:tc>
          <w:tcPr>
            <w:tcW w:w="2268" w:type="dxa"/>
            <w:vAlign w:val="center"/>
          </w:tcPr>
          <w:p>
            <w:pPr>
              <w:pStyle w:val="14"/>
            </w:pPr>
            <w:r>
              <w:t>财政预算批复数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项目按时完成率</w:t>
            </w:r>
          </w:p>
        </w:tc>
        <w:tc>
          <w:tcPr>
            <w:tcW w:w="2551" w:type="dxa"/>
            <w:vAlign w:val="center"/>
          </w:tcPr>
          <w:p>
            <w:pPr>
              <w:pStyle w:val="14"/>
            </w:pPr>
            <w:r>
              <w:t>100%</w:t>
            </w:r>
          </w:p>
        </w:tc>
        <w:tc>
          <w:tcPr>
            <w:tcW w:w="2268" w:type="dxa"/>
            <w:vAlign w:val="center"/>
          </w:tcPr>
          <w:p>
            <w:pPr>
              <w:pStyle w:val="14"/>
            </w:pPr>
            <w:r>
              <w:t>学院重点工作和计划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提升学校办学水平</w:t>
            </w:r>
          </w:p>
        </w:tc>
        <w:tc>
          <w:tcPr>
            <w:tcW w:w="2835" w:type="dxa"/>
            <w:vAlign w:val="center"/>
          </w:tcPr>
          <w:p>
            <w:pPr>
              <w:pStyle w:val="14"/>
            </w:pPr>
            <w:r>
              <w:t>实验室装修改造提升教师科研能力，提升学校办学水平</w:t>
            </w:r>
          </w:p>
        </w:tc>
        <w:tc>
          <w:tcPr>
            <w:tcW w:w="2551" w:type="dxa"/>
            <w:vAlign w:val="center"/>
          </w:tcPr>
          <w:p>
            <w:pPr>
              <w:pStyle w:val="14"/>
            </w:pPr>
            <w:r>
              <w:t>进一步提升</w:t>
            </w:r>
          </w:p>
        </w:tc>
        <w:tc>
          <w:tcPr>
            <w:tcW w:w="2268" w:type="dxa"/>
            <w:vAlign w:val="center"/>
          </w:tcPr>
          <w:p>
            <w:pPr>
              <w:pStyle w:val="14"/>
            </w:pPr>
            <w:r>
              <w:t>教学任务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每年完成训练队体能训练服务人次</w:t>
            </w:r>
          </w:p>
        </w:tc>
        <w:tc>
          <w:tcPr>
            <w:tcW w:w="2835" w:type="dxa"/>
            <w:vAlign w:val="center"/>
          </w:tcPr>
          <w:p>
            <w:pPr>
              <w:pStyle w:val="14"/>
            </w:pPr>
            <w:r>
              <w:t>每年完成训练队体能训练服务人次</w:t>
            </w:r>
          </w:p>
        </w:tc>
        <w:tc>
          <w:tcPr>
            <w:tcW w:w="2551" w:type="dxa"/>
            <w:vAlign w:val="center"/>
          </w:tcPr>
          <w:p>
            <w:pPr>
              <w:pStyle w:val="14"/>
            </w:pPr>
            <w:r>
              <w:t>≥10000人次</w:t>
            </w:r>
          </w:p>
        </w:tc>
        <w:tc>
          <w:tcPr>
            <w:tcW w:w="2268" w:type="dxa"/>
            <w:vAlign w:val="center"/>
          </w:tcPr>
          <w:p>
            <w:pPr>
              <w:pStyle w:val="14"/>
            </w:pPr>
            <w:r>
              <w:t>服务运动队基本情况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促进体育事业和教学发展</w:t>
            </w:r>
          </w:p>
        </w:tc>
        <w:tc>
          <w:tcPr>
            <w:tcW w:w="2835" w:type="dxa"/>
            <w:vAlign w:val="center"/>
          </w:tcPr>
          <w:p>
            <w:pPr>
              <w:pStyle w:val="14"/>
            </w:pPr>
            <w:r>
              <w:t>促进体育事业和教学发展，提高学校社会影响力</w:t>
            </w:r>
          </w:p>
          <w:p>
            <w:pPr>
              <w:pStyle w:val="14"/>
            </w:pPr>
          </w:p>
        </w:tc>
        <w:tc>
          <w:tcPr>
            <w:tcW w:w="2551" w:type="dxa"/>
            <w:vAlign w:val="center"/>
          </w:tcPr>
          <w:p>
            <w:pPr>
              <w:pStyle w:val="14"/>
            </w:pPr>
            <w:r>
              <w:t>进一步保障</w:t>
            </w:r>
          </w:p>
        </w:tc>
        <w:tc>
          <w:tcPr>
            <w:tcW w:w="2268" w:type="dxa"/>
            <w:vAlign w:val="center"/>
          </w:tcPr>
          <w:p>
            <w:pPr>
              <w:pStyle w:val="14"/>
            </w:pPr>
            <w:r>
              <w:t>学院重点工作和计划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学校师生满意人员比总人数</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3、2023年高校资助经费（省级资金）绩效目标表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1.按照国家政策，为符合条件的学生发放肋学金，帮助学生顺利完成学业，体现国家对学生的关怀。</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贫困学生资助人数</w:t>
            </w:r>
          </w:p>
        </w:tc>
        <w:tc>
          <w:tcPr>
            <w:tcW w:w="2835" w:type="dxa"/>
            <w:vAlign w:val="center"/>
          </w:tcPr>
          <w:p>
            <w:pPr>
              <w:pStyle w:val="14"/>
            </w:pPr>
            <w:r>
              <w:t>当年实际资助贫困学生的人数</w:t>
            </w:r>
          </w:p>
        </w:tc>
        <w:tc>
          <w:tcPr>
            <w:tcW w:w="2551" w:type="dxa"/>
            <w:vAlign w:val="center"/>
          </w:tcPr>
          <w:p>
            <w:pPr>
              <w:pStyle w:val="14"/>
            </w:pPr>
            <w:r>
              <w:t>≥1500人</w:t>
            </w:r>
          </w:p>
        </w:tc>
        <w:tc>
          <w:tcPr>
            <w:tcW w:w="2268" w:type="dxa"/>
            <w:vAlign w:val="center"/>
          </w:tcPr>
          <w:p>
            <w:pPr>
              <w:pStyle w:val="14"/>
            </w:pPr>
            <w:r>
              <w:t>国家文件和学生实际情况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大学生助学金资助率</w:t>
            </w:r>
          </w:p>
        </w:tc>
        <w:tc>
          <w:tcPr>
            <w:tcW w:w="2835" w:type="dxa"/>
            <w:vAlign w:val="center"/>
          </w:tcPr>
          <w:p>
            <w:pPr>
              <w:pStyle w:val="14"/>
            </w:pPr>
            <w:r>
              <w:t>获得助学金的学生占在校大学生总数的比例</w:t>
            </w:r>
          </w:p>
        </w:tc>
        <w:tc>
          <w:tcPr>
            <w:tcW w:w="2551" w:type="dxa"/>
            <w:vAlign w:val="center"/>
          </w:tcPr>
          <w:p>
            <w:pPr>
              <w:pStyle w:val="14"/>
            </w:pPr>
            <w:r>
              <w:t>≥19%</w:t>
            </w:r>
          </w:p>
        </w:tc>
        <w:tc>
          <w:tcPr>
            <w:tcW w:w="2268" w:type="dxa"/>
            <w:vAlign w:val="center"/>
          </w:tcPr>
          <w:p>
            <w:pPr>
              <w:pStyle w:val="14"/>
            </w:pPr>
            <w:r>
              <w:t>依据教育厅当年下发指标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入伍服兵役学生人数</w:t>
            </w:r>
          </w:p>
        </w:tc>
        <w:tc>
          <w:tcPr>
            <w:tcW w:w="2835" w:type="dxa"/>
            <w:vAlign w:val="center"/>
          </w:tcPr>
          <w:p>
            <w:pPr>
              <w:pStyle w:val="14"/>
            </w:pPr>
            <w:r>
              <w:t>入伍服兵役学生人数</w:t>
            </w:r>
          </w:p>
        </w:tc>
        <w:tc>
          <w:tcPr>
            <w:tcW w:w="2551" w:type="dxa"/>
            <w:vAlign w:val="center"/>
          </w:tcPr>
          <w:p>
            <w:pPr>
              <w:pStyle w:val="14"/>
            </w:pPr>
            <w:r>
              <w:t>≥140人</w:t>
            </w:r>
          </w:p>
        </w:tc>
        <w:tc>
          <w:tcPr>
            <w:tcW w:w="2268" w:type="dxa"/>
            <w:vAlign w:val="center"/>
          </w:tcPr>
          <w:p>
            <w:pPr>
              <w:pStyle w:val="14"/>
            </w:pPr>
            <w:r>
              <w:t>武装部和地方提供审批的入伍人数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资助资金发放到位率</w:t>
            </w:r>
          </w:p>
        </w:tc>
        <w:tc>
          <w:tcPr>
            <w:tcW w:w="2835" w:type="dxa"/>
            <w:vAlign w:val="center"/>
          </w:tcPr>
          <w:p>
            <w:pPr>
              <w:pStyle w:val="14"/>
            </w:pPr>
            <w:r>
              <w:t>资助资金按政策发放情况</w:t>
            </w:r>
          </w:p>
        </w:tc>
        <w:tc>
          <w:tcPr>
            <w:tcW w:w="2551" w:type="dxa"/>
            <w:vAlign w:val="center"/>
          </w:tcPr>
          <w:p>
            <w:pPr>
              <w:pStyle w:val="14"/>
            </w:pPr>
            <w:r>
              <w:t>100%</w:t>
            </w:r>
          </w:p>
        </w:tc>
        <w:tc>
          <w:tcPr>
            <w:tcW w:w="2268" w:type="dxa"/>
            <w:vAlign w:val="center"/>
          </w:tcPr>
          <w:p>
            <w:pPr>
              <w:pStyle w:val="14"/>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补助资金发放完成率</w:t>
            </w:r>
          </w:p>
        </w:tc>
        <w:tc>
          <w:tcPr>
            <w:tcW w:w="2835" w:type="dxa"/>
            <w:vAlign w:val="center"/>
          </w:tcPr>
          <w:p>
            <w:pPr>
              <w:pStyle w:val="14"/>
            </w:pPr>
            <w:r>
              <w:t>足额享受补助学生占应发放人数的比例</w:t>
            </w:r>
          </w:p>
        </w:tc>
        <w:tc>
          <w:tcPr>
            <w:tcW w:w="2551" w:type="dxa"/>
            <w:vAlign w:val="center"/>
          </w:tcPr>
          <w:p>
            <w:pPr>
              <w:pStyle w:val="14"/>
            </w:pPr>
            <w:r>
              <w:t>100%</w:t>
            </w:r>
          </w:p>
        </w:tc>
        <w:tc>
          <w:tcPr>
            <w:tcW w:w="2268" w:type="dxa"/>
            <w:vAlign w:val="center"/>
          </w:tcPr>
          <w:p>
            <w:pPr>
              <w:pStyle w:val="14"/>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奖助学金到位及时率</w:t>
            </w:r>
          </w:p>
        </w:tc>
        <w:tc>
          <w:tcPr>
            <w:tcW w:w="2835" w:type="dxa"/>
            <w:vAlign w:val="center"/>
          </w:tcPr>
          <w:p>
            <w:pPr>
              <w:pStyle w:val="14"/>
            </w:pPr>
            <w:r>
              <w:t>按时到位的奖助学金数量占应发放数量比例</w:t>
            </w:r>
          </w:p>
        </w:tc>
        <w:tc>
          <w:tcPr>
            <w:tcW w:w="2551" w:type="dxa"/>
            <w:vAlign w:val="center"/>
          </w:tcPr>
          <w:p>
            <w:pPr>
              <w:pStyle w:val="14"/>
            </w:pPr>
            <w:r>
              <w:t>100%</w:t>
            </w:r>
          </w:p>
        </w:tc>
        <w:tc>
          <w:tcPr>
            <w:tcW w:w="2268" w:type="dxa"/>
            <w:vAlign w:val="center"/>
          </w:tcPr>
          <w:p>
            <w:pPr>
              <w:pStyle w:val="14"/>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助学金人均补助标准</w:t>
            </w:r>
          </w:p>
        </w:tc>
        <w:tc>
          <w:tcPr>
            <w:tcW w:w="2835" w:type="dxa"/>
            <w:vAlign w:val="center"/>
          </w:tcPr>
          <w:p>
            <w:pPr>
              <w:pStyle w:val="14"/>
            </w:pPr>
            <w:r>
              <w:t>助学金人均补助标准</w:t>
            </w:r>
          </w:p>
        </w:tc>
        <w:tc>
          <w:tcPr>
            <w:tcW w:w="2551" w:type="dxa"/>
            <w:vAlign w:val="center"/>
          </w:tcPr>
          <w:p>
            <w:pPr>
              <w:pStyle w:val="14"/>
            </w:pPr>
            <w:r>
              <w:t>≥3300元</w:t>
            </w:r>
          </w:p>
        </w:tc>
        <w:tc>
          <w:tcPr>
            <w:tcW w:w="2268" w:type="dxa"/>
            <w:vAlign w:val="center"/>
          </w:tcPr>
          <w:p>
            <w:pPr>
              <w:pStyle w:val="14"/>
            </w:pPr>
            <w:r>
              <w:t>国家资助文件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对教学事业的促进程度</w:t>
            </w:r>
          </w:p>
        </w:tc>
        <w:tc>
          <w:tcPr>
            <w:tcW w:w="2835" w:type="dxa"/>
            <w:vAlign w:val="center"/>
          </w:tcPr>
          <w:p>
            <w:pPr>
              <w:pStyle w:val="14"/>
            </w:pPr>
            <w:r>
              <w:t>促进家庭困难学生完成学业</w:t>
            </w:r>
          </w:p>
        </w:tc>
        <w:tc>
          <w:tcPr>
            <w:tcW w:w="2551" w:type="dxa"/>
            <w:vAlign w:val="center"/>
          </w:tcPr>
          <w:p>
            <w:pPr>
              <w:pStyle w:val="14"/>
            </w:pPr>
            <w:r>
              <w:t>家庭经济困难学生顺利完成学业，以实际行动积极参与学院各项公益活动；退伍大学生充分发挥先锋模范作用，积极投身学院建设中去。</w:t>
            </w:r>
          </w:p>
        </w:tc>
        <w:tc>
          <w:tcPr>
            <w:tcW w:w="2268" w:type="dxa"/>
            <w:vAlign w:val="center"/>
          </w:tcPr>
          <w:p>
            <w:pPr>
              <w:pStyle w:val="14"/>
            </w:pPr>
            <w:r>
              <w:t>家庭困难学生顺利毕业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受资助学生满意度</w:t>
            </w:r>
          </w:p>
        </w:tc>
        <w:tc>
          <w:tcPr>
            <w:tcW w:w="2835" w:type="dxa"/>
            <w:vAlign w:val="center"/>
          </w:tcPr>
          <w:p>
            <w:pPr>
              <w:pStyle w:val="14"/>
            </w:pPr>
            <w:r>
              <w:t>受资助学生满意度</w:t>
            </w:r>
          </w:p>
        </w:tc>
        <w:tc>
          <w:tcPr>
            <w:tcW w:w="2551" w:type="dxa"/>
            <w:vAlign w:val="center"/>
          </w:tcPr>
          <w:p>
            <w:pPr>
              <w:pStyle w:val="14"/>
            </w:pPr>
            <w:r>
              <w:t>≥95%</w:t>
            </w:r>
          </w:p>
        </w:tc>
        <w:tc>
          <w:tcPr>
            <w:tcW w:w="2268" w:type="dxa"/>
            <w:vAlign w:val="center"/>
          </w:tcPr>
          <w:p>
            <w:pPr>
              <w:pStyle w:val="14"/>
            </w:pPr>
            <w:r>
              <w:t>通过座谈会、暑期大家访等面对面沟通及满意度调查。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4、2023年省级中职综合补助经费绩效目标表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1.保证体校开展业务活动的经费需要。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保障师生人数</w:t>
            </w:r>
          </w:p>
        </w:tc>
        <w:tc>
          <w:tcPr>
            <w:tcW w:w="2835" w:type="dxa"/>
            <w:vAlign w:val="center"/>
          </w:tcPr>
          <w:p>
            <w:pPr>
              <w:pStyle w:val="14"/>
            </w:pPr>
            <w:r>
              <w:t>经费保障师生人数</w:t>
            </w:r>
          </w:p>
        </w:tc>
        <w:tc>
          <w:tcPr>
            <w:tcW w:w="2551" w:type="dxa"/>
            <w:vAlign w:val="center"/>
          </w:tcPr>
          <w:p>
            <w:pPr>
              <w:pStyle w:val="14"/>
            </w:pPr>
            <w:r>
              <w:t>≥450人</w:t>
            </w:r>
          </w:p>
        </w:tc>
        <w:tc>
          <w:tcPr>
            <w:tcW w:w="2268" w:type="dxa"/>
            <w:vAlign w:val="center"/>
          </w:tcPr>
          <w:p>
            <w:pPr>
              <w:pStyle w:val="14"/>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业务工作完成率</w:t>
            </w:r>
          </w:p>
        </w:tc>
        <w:tc>
          <w:tcPr>
            <w:tcW w:w="2835" w:type="dxa"/>
            <w:vAlign w:val="center"/>
          </w:tcPr>
          <w:p>
            <w:pPr>
              <w:pStyle w:val="14"/>
            </w:pPr>
            <w:r>
              <w:t>业务工作完成率</w:t>
            </w:r>
          </w:p>
        </w:tc>
        <w:tc>
          <w:tcPr>
            <w:tcW w:w="2551" w:type="dxa"/>
            <w:vAlign w:val="center"/>
          </w:tcPr>
          <w:p>
            <w:pPr>
              <w:pStyle w:val="14"/>
            </w:pPr>
            <w:r>
              <w:t>≥95%</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预算执行率</w:t>
            </w:r>
          </w:p>
        </w:tc>
        <w:tc>
          <w:tcPr>
            <w:tcW w:w="2835" w:type="dxa"/>
            <w:vAlign w:val="center"/>
          </w:tcPr>
          <w:p>
            <w:pPr>
              <w:pStyle w:val="14"/>
            </w:pPr>
            <w:r>
              <w:t>当年预算执行率</w:t>
            </w:r>
          </w:p>
        </w:tc>
        <w:tc>
          <w:tcPr>
            <w:tcW w:w="2551" w:type="dxa"/>
            <w:vAlign w:val="center"/>
          </w:tcPr>
          <w:p>
            <w:pPr>
              <w:pStyle w:val="14"/>
            </w:pPr>
            <w:r>
              <w:t>≥95%</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成本控制率</w:t>
            </w:r>
          </w:p>
        </w:tc>
        <w:tc>
          <w:tcPr>
            <w:tcW w:w="2835" w:type="dxa"/>
            <w:vAlign w:val="center"/>
          </w:tcPr>
          <w:p>
            <w:pPr>
              <w:pStyle w:val="14"/>
            </w:pPr>
            <w:r>
              <w:t>支出成本控制</w:t>
            </w:r>
          </w:p>
        </w:tc>
        <w:tc>
          <w:tcPr>
            <w:tcW w:w="2551" w:type="dxa"/>
            <w:vAlign w:val="center"/>
          </w:tcPr>
          <w:p>
            <w:pPr>
              <w:pStyle w:val="14"/>
            </w:pPr>
            <w:r>
              <w:t>≤650元/人</w:t>
            </w:r>
          </w:p>
        </w:tc>
        <w:tc>
          <w:tcPr>
            <w:tcW w:w="2268" w:type="dxa"/>
            <w:vAlign w:val="center"/>
          </w:tcPr>
          <w:p>
            <w:pPr>
              <w:pStyle w:val="14"/>
            </w:pPr>
            <w:r>
              <w:t>国家资助文件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对教学事业的促进程度</w:t>
            </w:r>
          </w:p>
        </w:tc>
        <w:tc>
          <w:tcPr>
            <w:tcW w:w="2835" w:type="dxa"/>
            <w:vAlign w:val="center"/>
          </w:tcPr>
          <w:p>
            <w:pPr>
              <w:pStyle w:val="14"/>
            </w:pPr>
            <w:r>
              <w:t>对体校教学训练的促进作用</w:t>
            </w:r>
          </w:p>
        </w:tc>
        <w:tc>
          <w:tcPr>
            <w:tcW w:w="2551" w:type="dxa"/>
            <w:vAlign w:val="center"/>
          </w:tcPr>
          <w:p>
            <w:pPr>
              <w:pStyle w:val="14"/>
            </w:pPr>
            <w:r>
              <w:t>进一步提升教学训练水平</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5、U系列赛事活动经费绩效目标表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1.开展U系列赛事的训练比赛等，为国家输送高水平体育后备人才。</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国内训练天数</w:t>
            </w:r>
          </w:p>
        </w:tc>
        <w:tc>
          <w:tcPr>
            <w:tcW w:w="2835" w:type="dxa"/>
            <w:vAlign w:val="center"/>
          </w:tcPr>
          <w:p>
            <w:pPr>
              <w:pStyle w:val="14"/>
            </w:pPr>
            <w:r>
              <w:t>国内参加集训、训练实际天数</w:t>
            </w:r>
          </w:p>
        </w:tc>
        <w:tc>
          <w:tcPr>
            <w:tcW w:w="2551" w:type="dxa"/>
            <w:vAlign w:val="center"/>
          </w:tcPr>
          <w:p>
            <w:pPr>
              <w:pStyle w:val="14"/>
            </w:pPr>
            <w:r>
              <w:t>≥50天</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取得比赛成绩人数</w:t>
            </w:r>
          </w:p>
        </w:tc>
        <w:tc>
          <w:tcPr>
            <w:tcW w:w="2835" w:type="dxa"/>
            <w:vAlign w:val="center"/>
          </w:tcPr>
          <w:p>
            <w:pPr>
              <w:pStyle w:val="14"/>
            </w:pPr>
            <w:r>
              <w:t>当年取得省级比赛冠军数</w:t>
            </w:r>
          </w:p>
        </w:tc>
        <w:tc>
          <w:tcPr>
            <w:tcW w:w="2551" w:type="dxa"/>
            <w:vAlign w:val="center"/>
          </w:tcPr>
          <w:p>
            <w:pPr>
              <w:pStyle w:val="14"/>
            </w:pPr>
            <w:r>
              <w:t>≥15人</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当年预算项目资金支出情况</w:t>
            </w:r>
          </w:p>
        </w:tc>
        <w:tc>
          <w:tcPr>
            <w:tcW w:w="2551" w:type="dxa"/>
            <w:vAlign w:val="center"/>
          </w:tcPr>
          <w:p>
            <w:pPr>
              <w:pStyle w:val="14"/>
            </w:pPr>
            <w:r>
              <w:t>≥95%</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学生人均投入成本</w:t>
            </w:r>
          </w:p>
        </w:tc>
        <w:tc>
          <w:tcPr>
            <w:tcW w:w="2835" w:type="dxa"/>
            <w:vAlign w:val="center"/>
          </w:tcPr>
          <w:p>
            <w:pPr>
              <w:pStyle w:val="14"/>
            </w:pPr>
            <w:r>
              <w:t>参与训练的学生人均投入成本</w:t>
            </w:r>
          </w:p>
        </w:tc>
        <w:tc>
          <w:tcPr>
            <w:tcW w:w="2551" w:type="dxa"/>
            <w:vAlign w:val="center"/>
          </w:tcPr>
          <w:p>
            <w:pPr>
              <w:pStyle w:val="14"/>
            </w:pPr>
            <w:r>
              <w:t>≥3000元/人</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输送高水平体育后备人才人数</w:t>
            </w:r>
          </w:p>
        </w:tc>
        <w:tc>
          <w:tcPr>
            <w:tcW w:w="2835" w:type="dxa"/>
            <w:vAlign w:val="center"/>
          </w:tcPr>
          <w:p>
            <w:pPr>
              <w:pStyle w:val="14"/>
            </w:pPr>
            <w:r>
              <w:t>向省运动队输送优秀体育后备人才情况</w:t>
            </w:r>
          </w:p>
        </w:tc>
        <w:tc>
          <w:tcPr>
            <w:tcW w:w="2551" w:type="dxa"/>
            <w:vAlign w:val="center"/>
          </w:tcPr>
          <w:p>
            <w:pPr>
              <w:pStyle w:val="14"/>
            </w:pPr>
            <w:r>
              <w:t>≥3人</w:t>
            </w:r>
          </w:p>
        </w:tc>
        <w:tc>
          <w:tcPr>
            <w:tcW w:w="2268" w:type="dxa"/>
            <w:vAlign w:val="center"/>
          </w:tcPr>
          <w:p>
            <w:pPr>
              <w:pStyle w:val="14"/>
            </w:pPr>
            <w:r>
              <w:t>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师生对训练相关保障工作的满意度</w:t>
            </w:r>
          </w:p>
        </w:tc>
        <w:tc>
          <w:tcPr>
            <w:tcW w:w="2551" w:type="dxa"/>
            <w:vAlign w:val="center"/>
          </w:tcPr>
          <w:p>
            <w:pPr>
              <w:pStyle w:val="14"/>
            </w:pPr>
            <w:r>
              <w:t>≥90%</w:t>
            </w:r>
          </w:p>
        </w:tc>
        <w:tc>
          <w:tcPr>
            <w:tcW w:w="2268" w:type="dxa"/>
            <w:vAlign w:val="center"/>
          </w:tcPr>
          <w:p>
            <w:pPr>
              <w:pStyle w:val="14"/>
            </w:pPr>
            <w:r>
              <w:t>2023年工作计划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6、冰雪人才培养“排头兵”建设绩效目标表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1.开展科研研究，促进体育事业发展。</w:t>
            </w:r>
          </w:p>
          <w:p>
            <w:pPr>
              <w:pStyle w:val="14"/>
            </w:pPr>
            <w:r>
              <w:t>2.致力实践教学改革研究。</w:t>
            </w:r>
          </w:p>
          <w:p>
            <w:pPr>
              <w:pStyle w:val="14"/>
            </w:pPr>
            <w:r>
              <w:t>3.购置科研设备。</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购置科研设备数量</w:t>
            </w:r>
          </w:p>
        </w:tc>
        <w:tc>
          <w:tcPr>
            <w:tcW w:w="2835" w:type="dxa"/>
            <w:vAlign w:val="center"/>
          </w:tcPr>
          <w:p>
            <w:pPr>
              <w:pStyle w:val="14"/>
            </w:pPr>
            <w:r>
              <w:t>购置科研设备数量</w:t>
            </w:r>
          </w:p>
        </w:tc>
        <w:tc>
          <w:tcPr>
            <w:tcW w:w="2551" w:type="dxa"/>
            <w:vAlign w:val="center"/>
          </w:tcPr>
          <w:p>
            <w:pPr>
              <w:pStyle w:val="14"/>
            </w:pPr>
            <w:r>
              <w:t>≥1个</w:t>
            </w:r>
          </w:p>
        </w:tc>
        <w:tc>
          <w:tcPr>
            <w:tcW w:w="2268" w:type="dxa"/>
            <w:vAlign w:val="center"/>
          </w:tcPr>
          <w:p>
            <w:pPr>
              <w:pStyle w:val="14"/>
            </w:pPr>
            <w:r>
              <w:t>科研项目实施计划书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任务完成率</w:t>
            </w:r>
          </w:p>
        </w:tc>
        <w:tc>
          <w:tcPr>
            <w:tcW w:w="2835" w:type="dxa"/>
            <w:vAlign w:val="center"/>
          </w:tcPr>
          <w:p>
            <w:pPr>
              <w:pStyle w:val="14"/>
            </w:pPr>
            <w:r>
              <w:t>科研任务完成率</w:t>
            </w:r>
          </w:p>
        </w:tc>
        <w:tc>
          <w:tcPr>
            <w:tcW w:w="2551" w:type="dxa"/>
            <w:vAlign w:val="center"/>
          </w:tcPr>
          <w:p>
            <w:pPr>
              <w:pStyle w:val="14"/>
            </w:pPr>
            <w:r>
              <w:t>100%</w:t>
            </w:r>
          </w:p>
        </w:tc>
        <w:tc>
          <w:tcPr>
            <w:tcW w:w="2268" w:type="dxa"/>
            <w:vAlign w:val="center"/>
          </w:tcPr>
          <w:p>
            <w:pPr>
              <w:pStyle w:val="14"/>
            </w:pPr>
            <w:r>
              <w:t>研究报告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课题研究项目完成及时率</w:t>
            </w:r>
          </w:p>
        </w:tc>
        <w:tc>
          <w:tcPr>
            <w:tcW w:w="2551" w:type="dxa"/>
            <w:vAlign w:val="center"/>
          </w:tcPr>
          <w:p>
            <w:pPr>
              <w:pStyle w:val="14"/>
            </w:pPr>
            <w:r>
              <w:t>≥95%</w:t>
            </w:r>
          </w:p>
        </w:tc>
        <w:tc>
          <w:tcPr>
            <w:tcW w:w="2268" w:type="dxa"/>
            <w:vAlign w:val="center"/>
          </w:tcPr>
          <w:p>
            <w:pPr>
              <w:pStyle w:val="14"/>
            </w:pPr>
            <w:r>
              <w:t>科研项目实施计划书或者合同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科研项目投入总成本</w:t>
            </w:r>
          </w:p>
        </w:tc>
        <w:tc>
          <w:tcPr>
            <w:tcW w:w="2835" w:type="dxa"/>
            <w:vAlign w:val="center"/>
          </w:tcPr>
          <w:p>
            <w:pPr>
              <w:pStyle w:val="14"/>
            </w:pPr>
            <w:r>
              <w:t>科研项目投入总成本</w:t>
            </w:r>
          </w:p>
        </w:tc>
        <w:tc>
          <w:tcPr>
            <w:tcW w:w="2551" w:type="dxa"/>
            <w:vAlign w:val="center"/>
          </w:tcPr>
          <w:p>
            <w:pPr>
              <w:pStyle w:val="14"/>
            </w:pPr>
            <w:r>
              <w:t>≤50.16万元</w:t>
            </w:r>
          </w:p>
        </w:tc>
        <w:tc>
          <w:tcPr>
            <w:tcW w:w="2268" w:type="dxa"/>
            <w:vAlign w:val="center"/>
          </w:tcPr>
          <w:p>
            <w:pPr>
              <w:pStyle w:val="14"/>
            </w:pPr>
            <w:r>
              <w:t>预算金额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对体育发展、教学、科研事业的促进程度</w:t>
            </w:r>
          </w:p>
        </w:tc>
        <w:tc>
          <w:tcPr>
            <w:tcW w:w="2835" w:type="dxa"/>
            <w:vAlign w:val="center"/>
          </w:tcPr>
          <w:p>
            <w:pPr>
              <w:pStyle w:val="14"/>
            </w:pPr>
            <w:r>
              <w:t>提高体育事业、教学、科研事业的发展</w:t>
            </w:r>
          </w:p>
        </w:tc>
        <w:tc>
          <w:tcPr>
            <w:tcW w:w="2551" w:type="dxa"/>
            <w:vAlign w:val="center"/>
          </w:tcPr>
          <w:p>
            <w:pPr>
              <w:pStyle w:val="14"/>
            </w:pPr>
            <w:r>
              <w:t>提升教学、科研研究水平</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7、财政专户资金安排运行保障经费绩效目标表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1.通过该项目开展，保障学院各项教学科研等各项工作开展，保障教师队伍稳定和素质提升。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支持学科数量</w:t>
            </w:r>
          </w:p>
        </w:tc>
        <w:tc>
          <w:tcPr>
            <w:tcW w:w="2835" w:type="dxa"/>
            <w:vAlign w:val="center"/>
          </w:tcPr>
          <w:p>
            <w:pPr>
              <w:pStyle w:val="14"/>
            </w:pPr>
            <w:r>
              <w:t>支持体育院校学科发展数量</w:t>
            </w:r>
          </w:p>
        </w:tc>
        <w:tc>
          <w:tcPr>
            <w:tcW w:w="2551" w:type="dxa"/>
            <w:vAlign w:val="center"/>
          </w:tcPr>
          <w:p>
            <w:pPr>
              <w:pStyle w:val="14"/>
            </w:pPr>
            <w:r>
              <w:t>≥14个</w:t>
            </w:r>
          </w:p>
        </w:tc>
        <w:tc>
          <w:tcPr>
            <w:tcW w:w="2268" w:type="dxa"/>
            <w:vAlign w:val="center"/>
          </w:tcPr>
          <w:p>
            <w:pPr>
              <w:pStyle w:val="14"/>
            </w:pPr>
            <w:r>
              <w:t>学院学科设置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业务工作完成率</w:t>
            </w:r>
          </w:p>
        </w:tc>
        <w:tc>
          <w:tcPr>
            <w:tcW w:w="2835" w:type="dxa"/>
            <w:vAlign w:val="center"/>
          </w:tcPr>
          <w:p>
            <w:pPr>
              <w:pStyle w:val="14"/>
            </w:pPr>
            <w:r>
              <w:t>年度规划工作完成率</w:t>
            </w:r>
          </w:p>
        </w:tc>
        <w:tc>
          <w:tcPr>
            <w:tcW w:w="2551" w:type="dxa"/>
            <w:vAlign w:val="center"/>
          </w:tcPr>
          <w:p>
            <w:pPr>
              <w:pStyle w:val="14"/>
            </w:pPr>
            <w:r>
              <w:t>≥95%</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项目完成时间</w:t>
            </w:r>
          </w:p>
        </w:tc>
        <w:tc>
          <w:tcPr>
            <w:tcW w:w="2551" w:type="dxa"/>
            <w:vAlign w:val="center"/>
          </w:tcPr>
          <w:p>
            <w:pPr>
              <w:pStyle w:val="14"/>
            </w:pPr>
            <w:r>
              <w:t>≤2023年</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投入成本</w:t>
            </w:r>
          </w:p>
        </w:tc>
        <w:tc>
          <w:tcPr>
            <w:tcW w:w="2835" w:type="dxa"/>
            <w:vAlign w:val="center"/>
          </w:tcPr>
          <w:p>
            <w:pPr>
              <w:pStyle w:val="14"/>
            </w:pPr>
            <w:r>
              <w:t>项目投入实际成本与项目预算金额比率</w:t>
            </w:r>
          </w:p>
        </w:tc>
        <w:tc>
          <w:tcPr>
            <w:tcW w:w="2551" w:type="dxa"/>
            <w:vAlign w:val="center"/>
          </w:tcPr>
          <w:p>
            <w:pPr>
              <w:pStyle w:val="14"/>
            </w:pPr>
            <w:r>
              <w:t>≤100%</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促进高校持续健康发展</w:t>
            </w:r>
          </w:p>
        </w:tc>
        <w:tc>
          <w:tcPr>
            <w:tcW w:w="2835" w:type="dxa"/>
            <w:vAlign w:val="center"/>
          </w:tcPr>
          <w:p>
            <w:pPr>
              <w:pStyle w:val="14"/>
            </w:pPr>
            <w:r>
              <w:t>高校人才培养教学活动持续开展</w:t>
            </w:r>
          </w:p>
        </w:tc>
        <w:tc>
          <w:tcPr>
            <w:tcW w:w="2551" w:type="dxa"/>
            <w:vAlign w:val="center"/>
          </w:tcPr>
          <w:p>
            <w:pPr>
              <w:pStyle w:val="14"/>
            </w:pPr>
            <w:r>
              <w:t>保持高校教学训练科研活动可持续性</w:t>
            </w:r>
          </w:p>
        </w:tc>
        <w:tc>
          <w:tcPr>
            <w:tcW w:w="2268" w:type="dxa"/>
            <w:vAlign w:val="center"/>
          </w:tcPr>
          <w:p>
            <w:pPr>
              <w:pStyle w:val="14"/>
            </w:pPr>
            <w:r>
              <w:t>学院工作重点计划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8、场馆管网和场馆设施类维修改造项目绩效目标表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1.为教学科研创造良好环境和硬件条件，提升办学质量。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维修、改造、修缮平米数</w:t>
            </w:r>
          </w:p>
        </w:tc>
        <w:tc>
          <w:tcPr>
            <w:tcW w:w="2835" w:type="dxa"/>
            <w:vAlign w:val="center"/>
          </w:tcPr>
          <w:p>
            <w:pPr>
              <w:pStyle w:val="14"/>
            </w:pPr>
            <w:r>
              <w:t>维修场馆设施、教室平米数</w:t>
            </w:r>
          </w:p>
        </w:tc>
        <w:tc>
          <w:tcPr>
            <w:tcW w:w="2551" w:type="dxa"/>
            <w:vAlign w:val="center"/>
          </w:tcPr>
          <w:p>
            <w:pPr>
              <w:pStyle w:val="14"/>
            </w:pPr>
            <w:r>
              <w:t>≥28800平方米</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维修、改造、修缮个数</w:t>
            </w:r>
          </w:p>
        </w:tc>
        <w:tc>
          <w:tcPr>
            <w:tcW w:w="2835" w:type="dxa"/>
            <w:vAlign w:val="center"/>
          </w:tcPr>
          <w:p>
            <w:pPr>
              <w:pStyle w:val="14"/>
            </w:pPr>
            <w:r>
              <w:t>维修场馆设施、教室数量</w:t>
            </w:r>
          </w:p>
        </w:tc>
        <w:tc>
          <w:tcPr>
            <w:tcW w:w="2551" w:type="dxa"/>
            <w:vAlign w:val="center"/>
          </w:tcPr>
          <w:p>
            <w:pPr>
              <w:pStyle w:val="14"/>
            </w:pPr>
            <w:r>
              <w:t>≥776个</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w:t>
            </w:r>
          </w:p>
        </w:tc>
        <w:tc>
          <w:tcPr>
            <w:tcW w:w="2551" w:type="dxa"/>
            <w:vAlign w:val="center"/>
          </w:tcPr>
          <w:p>
            <w:pPr>
              <w:pStyle w:val="14"/>
            </w:pPr>
            <w:r>
              <w:t>≥98%</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项目完成及时率</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工程建设单位成本</w:t>
            </w:r>
          </w:p>
        </w:tc>
        <w:tc>
          <w:tcPr>
            <w:tcW w:w="2835" w:type="dxa"/>
            <w:vAlign w:val="center"/>
          </w:tcPr>
          <w:p>
            <w:pPr>
              <w:pStyle w:val="14"/>
            </w:pPr>
            <w:r>
              <w:t>工程单位建设成本</w:t>
            </w:r>
          </w:p>
        </w:tc>
        <w:tc>
          <w:tcPr>
            <w:tcW w:w="2551" w:type="dxa"/>
            <w:vAlign w:val="center"/>
          </w:tcPr>
          <w:p>
            <w:pPr>
              <w:pStyle w:val="14"/>
            </w:pPr>
            <w:r>
              <w:t>≤316元/㎡</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对体育发展、教育事业的作用</w:t>
            </w:r>
          </w:p>
        </w:tc>
        <w:tc>
          <w:tcPr>
            <w:tcW w:w="2835" w:type="dxa"/>
            <w:vAlign w:val="center"/>
          </w:tcPr>
          <w:p>
            <w:pPr>
              <w:pStyle w:val="14"/>
            </w:pPr>
            <w:r>
              <w:t>提高体育事业、教育事业的发展</w:t>
            </w:r>
          </w:p>
        </w:tc>
        <w:tc>
          <w:tcPr>
            <w:tcW w:w="2551" w:type="dxa"/>
            <w:vAlign w:val="center"/>
          </w:tcPr>
          <w:p>
            <w:pPr>
              <w:pStyle w:val="14"/>
            </w:pPr>
            <w:r>
              <w:t>提升了办学水平，改善了办学环境。</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业务保障能力提升情况</w:t>
            </w:r>
          </w:p>
        </w:tc>
        <w:tc>
          <w:tcPr>
            <w:tcW w:w="2835" w:type="dxa"/>
            <w:vAlign w:val="center"/>
          </w:tcPr>
          <w:p>
            <w:pPr>
              <w:pStyle w:val="14"/>
            </w:pPr>
            <w:r>
              <w:t>购置/修缮对业务保障能力的提升情况</w:t>
            </w:r>
          </w:p>
        </w:tc>
        <w:tc>
          <w:tcPr>
            <w:tcW w:w="2551" w:type="dxa"/>
            <w:vAlign w:val="center"/>
          </w:tcPr>
          <w:p>
            <w:pPr>
              <w:pStyle w:val="14"/>
            </w:pPr>
            <w:r>
              <w:t>提升了办学基础设施，改善了办学实力。</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≥95%</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9、大数据实验室建设项目绩效目标表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1.建设河北省体育数据资源服务中心信息平台,为在役运动员训练状态与恢复效果提供数据分析服务。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服务专业运动队数量</w:t>
            </w:r>
          </w:p>
        </w:tc>
        <w:tc>
          <w:tcPr>
            <w:tcW w:w="2835" w:type="dxa"/>
            <w:vAlign w:val="center"/>
          </w:tcPr>
          <w:p>
            <w:pPr>
              <w:pStyle w:val="14"/>
            </w:pPr>
            <w:r>
              <w:t>服务射击专业运动队数量</w:t>
            </w:r>
          </w:p>
        </w:tc>
        <w:tc>
          <w:tcPr>
            <w:tcW w:w="2551" w:type="dxa"/>
            <w:vAlign w:val="center"/>
          </w:tcPr>
          <w:p>
            <w:pPr>
              <w:pStyle w:val="14"/>
            </w:pPr>
            <w:r>
              <w:t>≥1个</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建成工作室数量</w:t>
            </w:r>
          </w:p>
        </w:tc>
        <w:tc>
          <w:tcPr>
            <w:tcW w:w="2835" w:type="dxa"/>
            <w:vAlign w:val="center"/>
          </w:tcPr>
          <w:p>
            <w:pPr>
              <w:pStyle w:val="14"/>
            </w:pPr>
            <w:r>
              <w:t>建成科研工作室数量</w:t>
            </w:r>
          </w:p>
        </w:tc>
        <w:tc>
          <w:tcPr>
            <w:tcW w:w="2551" w:type="dxa"/>
            <w:vAlign w:val="center"/>
          </w:tcPr>
          <w:p>
            <w:pPr>
              <w:pStyle w:val="14"/>
            </w:pPr>
            <w:r>
              <w:t>≥1个</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大资源数据中心项目建设验收合格率</w:t>
            </w:r>
          </w:p>
        </w:tc>
        <w:tc>
          <w:tcPr>
            <w:tcW w:w="2551" w:type="dxa"/>
            <w:vAlign w:val="center"/>
          </w:tcPr>
          <w:p>
            <w:pPr>
              <w:pStyle w:val="14"/>
            </w:pPr>
            <w:r>
              <w:t>≥95%</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大资源数据中心项目完成时间</w:t>
            </w:r>
          </w:p>
        </w:tc>
        <w:tc>
          <w:tcPr>
            <w:tcW w:w="2551" w:type="dxa"/>
            <w:vAlign w:val="center"/>
          </w:tcPr>
          <w:p>
            <w:pPr>
              <w:pStyle w:val="14"/>
            </w:pPr>
            <w:r>
              <w:t>2023年12月底前</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项目投资成本</w:t>
            </w:r>
          </w:p>
        </w:tc>
        <w:tc>
          <w:tcPr>
            <w:tcW w:w="2835" w:type="dxa"/>
            <w:vAlign w:val="center"/>
          </w:tcPr>
          <w:p>
            <w:pPr>
              <w:pStyle w:val="14"/>
            </w:pPr>
            <w:r>
              <w:t>项目实际投资成本占项目预算金额比率</w:t>
            </w:r>
          </w:p>
        </w:tc>
        <w:tc>
          <w:tcPr>
            <w:tcW w:w="2551" w:type="dxa"/>
            <w:vAlign w:val="center"/>
          </w:tcPr>
          <w:p>
            <w:pPr>
              <w:pStyle w:val="14"/>
            </w:pPr>
            <w:r>
              <w:t>≥95%</w:t>
            </w:r>
          </w:p>
        </w:tc>
        <w:tc>
          <w:tcPr>
            <w:tcW w:w="2268" w:type="dxa"/>
            <w:vAlign w:val="center"/>
          </w:tcPr>
          <w:p>
            <w:pPr>
              <w:pStyle w:val="14"/>
            </w:pPr>
            <w:r>
              <w:t>签订合同金额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提升科技服务水平</w:t>
            </w:r>
          </w:p>
        </w:tc>
        <w:tc>
          <w:tcPr>
            <w:tcW w:w="2835" w:type="dxa"/>
            <w:vAlign w:val="center"/>
          </w:tcPr>
          <w:p>
            <w:pPr>
              <w:pStyle w:val="14"/>
            </w:pPr>
            <w:r>
              <w:t>提升科技服务水平，助力体育事业发展</w:t>
            </w:r>
          </w:p>
        </w:tc>
        <w:tc>
          <w:tcPr>
            <w:tcW w:w="2551" w:type="dxa"/>
            <w:vAlign w:val="center"/>
          </w:tcPr>
          <w:p>
            <w:pPr>
              <w:pStyle w:val="14"/>
            </w:pPr>
            <w:r>
              <w:t>进一步提升</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科研团队满意度</w:t>
            </w:r>
          </w:p>
        </w:tc>
        <w:tc>
          <w:tcPr>
            <w:tcW w:w="2835" w:type="dxa"/>
            <w:vAlign w:val="center"/>
          </w:tcPr>
          <w:p>
            <w:pPr>
              <w:pStyle w:val="14"/>
            </w:pPr>
            <w:r>
              <w:t>被服务科研团队满意度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10、河北省中小学运动队教练员培训绩效目标表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1.在全省范围内开展中小学运动队教练员培训，培训覆盖全省各个地级市。</w:t>
            </w:r>
          </w:p>
          <w:p>
            <w:pPr>
              <w:pStyle w:val="14"/>
            </w:pPr>
            <w:r>
              <w:t>2.提升中小学教练员队伍的整体水平，推动中小学勤练、常赛的目标任务。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组织培训次数</w:t>
            </w:r>
          </w:p>
        </w:tc>
        <w:tc>
          <w:tcPr>
            <w:tcW w:w="2835" w:type="dxa"/>
            <w:vAlign w:val="center"/>
          </w:tcPr>
          <w:p>
            <w:pPr>
              <w:pStyle w:val="14"/>
            </w:pPr>
            <w:r>
              <w:t>当年实际组织培训次数</w:t>
            </w:r>
          </w:p>
        </w:tc>
        <w:tc>
          <w:tcPr>
            <w:tcW w:w="2551" w:type="dxa"/>
            <w:vAlign w:val="center"/>
          </w:tcPr>
          <w:p>
            <w:pPr>
              <w:pStyle w:val="14"/>
            </w:pPr>
            <w:r>
              <w:t>≥1次</w:t>
            </w:r>
          </w:p>
        </w:tc>
        <w:tc>
          <w:tcPr>
            <w:tcW w:w="2268" w:type="dxa"/>
            <w:vAlign w:val="center"/>
          </w:tcPr>
          <w:p>
            <w:pPr>
              <w:pStyle w:val="14"/>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参加培训人数</w:t>
            </w:r>
          </w:p>
        </w:tc>
        <w:tc>
          <w:tcPr>
            <w:tcW w:w="2835" w:type="dxa"/>
            <w:vAlign w:val="center"/>
          </w:tcPr>
          <w:p>
            <w:pPr>
              <w:pStyle w:val="14"/>
            </w:pPr>
            <w:r>
              <w:t>当年实际参加培训人数</w:t>
            </w:r>
          </w:p>
        </w:tc>
        <w:tc>
          <w:tcPr>
            <w:tcW w:w="2551" w:type="dxa"/>
            <w:vAlign w:val="center"/>
          </w:tcPr>
          <w:p>
            <w:pPr>
              <w:pStyle w:val="14"/>
            </w:pPr>
            <w:r>
              <w:t>≥120人</w:t>
            </w:r>
          </w:p>
        </w:tc>
        <w:tc>
          <w:tcPr>
            <w:tcW w:w="2268" w:type="dxa"/>
            <w:vAlign w:val="center"/>
          </w:tcPr>
          <w:p>
            <w:pPr>
              <w:pStyle w:val="14"/>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培训合格率</w:t>
            </w:r>
          </w:p>
        </w:tc>
        <w:tc>
          <w:tcPr>
            <w:tcW w:w="2835" w:type="dxa"/>
            <w:vAlign w:val="center"/>
          </w:tcPr>
          <w:p>
            <w:pPr>
              <w:pStyle w:val="14"/>
            </w:pPr>
            <w:r>
              <w:t>培训合格学员占总培训人员比率</w:t>
            </w:r>
          </w:p>
        </w:tc>
        <w:tc>
          <w:tcPr>
            <w:tcW w:w="2551" w:type="dxa"/>
            <w:vAlign w:val="center"/>
          </w:tcPr>
          <w:p>
            <w:pPr>
              <w:pStyle w:val="14"/>
            </w:pPr>
            <w:r>
              <w:t>≥90%</w:t>
            </w:r>
          </w:p>
        </w:tc>
        <w:tc>
          <w:tcPr>
            <w:tcW w:w="2268" w:type="dxa"/>
            <w:vAlign w:val="center"/>
          </w:tcPr>
          <w:p>
            <w:pPr>
              <w:pStyle w:val="14"/>
            </w:pPr>
            <w:r>
              <w:t>培训计划或证书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培训任务完成时间</w:t>
            </w:r>
          </w:p>
        </w:tc>
        <w:tc>
          <w:tcPr>
            <w:tcW w:w="2835" w:type="dxa"/>
            <w:vAlign w:val="center"/>
          </w:tcPr>
          <w:p>
            <w:pPr>
              <w:pStyle w:val="14"/>
            </w:pPr>
            <w:r>
              <w:t>培训任务完成时间</w:t>
            </w:r>
          </w:p>
        </w:tc>
        <w:tc>
          <w:tcPr>
            <w:tcW w:w="2551" w:type="dxa"/>
            <w:vAlign w:val="center"/>
          </w:tcPr>
          <w:p>
            <w:pPr>
              <w:pStyle w:val="14"/>
            </w:pPr>
            <w:r>
              <w:t>2023年内完成</w:t>
            </w:r>
          </w:p>
        </w:tc>
        <w:tc>
          <w:tcPr>
            <w:tcW w:w="2268" w:type="dxa"/>
            <w:vAlign w:val="center"/>
          </w:tcPr>
          <w:p>
            <w:pPr>
              <w:pStyle w:val="14"/>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人均培训成本</w:t>
            </w:r>
          </w:p>
        </w:tc>
        <w:tc>
          <w:tcPr>
            <w:tcW w:w="2835" w:type="dxa"/>
            <w:vAlign w:val="center"/>
          </w:tcPr>
          <w:p>
            <w:pPr>
              <w:pStyle w:val="14"/>
            </w:pPr>
            <w:r>
              <w:t>人均培训成本</w:t>
            </w:r>
          </w:p>
        </w:tc>
        <w:tc>
          <w:tcPr>
            <w:tcW w:w="2551" w:type="dxa"/>
            <w:vAlign w:val="center"/>
          </w:tcPr>
          <w:p>
            <w:pPr>
              <w:pStyle w:val="14"/>
            </w:pPr>
            <w:r>
              <w:t>≤2500元/人</w:t>
            </w:r>
          </w:p>
        </w:tc>
        <w:tc>
          <w:tcPr>
            <w:tcW w:w="2268" w:type="dxa"/>
            <w:vAlign w:val="center"/>
          </w:tcPr>
          <w:p>
            <w:pPr>
              <w:pStyle w:val="14"/>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受训学员业务应用情况</w:t>
            </w:r>
          </w:p>
        </w:tc>
        <w:tc>
          <w:tcPr>
            <w:tcW w:w="2835" w:type="dxa"/>
            <w:vAlign w:val="center"/>
          </w:tcPr>
          <w:p>
            <w:pPr>
              <w:pStyle w:val="14"/>
            </w:pPr>
            <w:r>
              <w:t>培训内容对受训学员个人提升效果</w:t>
            </w:r>
          </w:p>
        </w:tc>
        <w:tc>
          <w:tcPr>
            <w:tcW w:w="2551" w:type="dxa"/>
            <w:vAlign w:val="center"/>
          </w:tcPr>
          <w:p>
            <w:pPr>
              <w:pStyle w:val="14"/>
            </w:pPr>
            <w:r>
              <w:t>提升学员专业理论和实践水平</w:t>
            </w:r>
          </w:p>
        </w:tc>
        <w:tc>
          <w:tcPr>
            <w:tcW w:w="2268" w:type="dxa"/>
            <w:vAlign w:val="center"/>
          </w:tcPr>
          <w:p>
            <w:pPr>
              <w:pStyle w:val="14"/>
            </w:pPr>
            <w:r>
              <w:t>培训目标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培训人员满意度</w:t>
            </w:r>
          </w:p>
        </w:tc>
        <w:tc>
          <w:tcPr>
            <w:tcW w:w="2835" w:type="dxa"/>
            <w:vAlign w:val="center"/>
          </w:tcPr>
          <w:p>
            <w:pPr>
              <w:pStyle w:val="14"/>
            </w:pPr>
            <w:r>
              <w:t>受调查培训人员满意度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11、后备人才培养经费绩效目标表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1.通过对比赛训练和专项器材等的保障，促进我校重点项目青少年竞技体育水平提升，培养优秀体育后备人才。</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国内训练天数</w:t>
            </w:r>
          </w:p>
        </w:tc>
        <w:tc>
          <w:tcPr>
            <w:tcW w:w="2835" w:type="dxa"/>
            <w:vAlign w:val="center"/>
          </w:tcPr>
          <w:p>
            <w:pPr>
              <w:pStyle w:val="14"/>
            </w:pPr>
            <w:r>
              <w:t>国内训练天数</w:t>
            </w:r>
          </w:p>
        </w:tc>
        <w:tc>
          <w:tcPr>
            <w:tcW w:w="2551" w:type="dxa"/>
            <w:vAlign w:val="center"/>
          </w:tcPr>
          <w:p>
            <w:pPr>
              <w:pStyle w:val="14"/>
            </w:pPr>
            <w:r>
              <w:t>≥40天</w:t>
            </w:r>
          </w:p>
        </w:tc>
        <w:tc>
          <w:tcPr>
            <w:tcW w:w="2268" w:type="dxa"/>
            <w:vAlign w:val="center"/>
          </w:tcPr>
          <w:p>
            <w:pPr>
              <w:pStyle w:val="14"/>
            </w:pPr>
            <w:r>
              <w:t>2023年度后备人才培养目标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取得比赛成绩</w:t>
            </w:r>
          </w:p>
        </w:tc>
        <w:tc>
          <w:tcPr>
            <w:tcW w:w="2835" w:type="dxa"/>
            <w:vAlign w:val="center"/>
          </w:tcPr>
          <w:p>
            <w:pPr>
              <w:pStyle w:val="14"/>
            </w:pPr>
            <w:r>
              <w:t>在比赛中取得比赛成绩人数</w:t>
            </w:r>
          </w:p>
        </w:tc>
        <w:tc>
          <w:tcPr>
            <w:tcW w:w="2551" w:type="dxa"/>
            <w:vAlign w:val="center"/>
          </w:tcPr>
          <w:p>
            <w:pPr>
              <w:pStyle w:val="14"/>
            </w:pPr>
            <w:r>
              <w:t>≥8人</w:t>
            </w:r>
          </w:p>
        </w:tc>
        <w:tc>
          <w:tcPr>
            <w:tcW w:w="2268" w:type="dxa"/>
            <w:vAlign w:val="center"/>
          </w:tcPr>
          <w:p>
            <w:pPr>
              <w:pStyle w:val="14"/>
            </w:pPr>
            <w:r>
              <w:t>2023年度后备人才培养目标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当年预算项目资金支出情况</w:t>
            </w:r>
          </w:p>
        </w:tc>
        <w:tc>
          <w:tcPr>
            <w:tcW w:w="2551" w:type="dxa"/>
            <w:vAlign w:val="center"/>
          </w:tcPr>
          <w:p>
            <w:pPr>
              <w:pStyle w:val="14"/>
            </w:pPr>
            <w:r>
              <w:t>≥95%</w:t>
            </w:r>
          </w:p>
        </w:tc>
        <w:tc>
          <w:tcPr>
            <w:tcW w:w="2268" w:type="dxa"/>
            <w:vAlign w:val="center"/>
          </w:tcPr>
          <w:p>
            <w:pPr>
              <w:pStyle w:val="14"/>
            </w:pPr>
            <w:r>
              <w:t>省财政有关预算执行进度要求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学生人均投入成本</w:t>
            </w:r>
          </w:p>
        </w:tc>
        <w:tc>
          <w:tcPr>
            <w:tcW w:w="2835" w:type="dxa"/>
            <w:vAlign w:val="center"/>
          </w:tcPr>
          <w:p>
            <w:pPr>
              <w:pStyle w:val="14"/>
            </w:pPr>
            <w:r>
              <w:t>学生人均投入成本</w:t>
            </w:r>
          </w:p>
        </w:tc>
        <w:tc>
          <w:tcPr>
            <w:tcW w:w="2551" w:type="dxa"/>
            <w:vAlign w:val="center"/>
          </w:tcPr>
          <w:p>
            <w:pPr>
              <w:pStyle w:val="14"/>
            </w:pPr>
            <w:r>
              <w:t>≥5000元</w:t>
            </w:r>
          </w:p>
        </w:tc>
        <w:tc>
          <w:tcPr>
            <w:tcW w:w="2268" w:type="dxa"/>
            <w:vAlign w:val="center"/>
          </w:tcPr>
          <w:p>
            <w:pPr>
              <w:pStyle w:val="14"/>
            </w:pPr>
            <w:r>
              <w:t>2023年度后备人才培养目标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输送高水平体育后备人才人数</w:t>
            </w:r>
          </w:p>
        </w:tc>
        <w:tc>
          <w:tcPr>
            <w:tcW w:w="2835" w:type="dxa"/>
            <w:vAlign w:val="center"/>
          </w:tcPr>
          <w:p>
            <w:pPr>
              <w:pStyle w:val="14"/>
            </w:pPr>
            <w:r>
              <w:t>向省运动队输送优秀体育后备人才情况</w:t>
            </w:r>
          </w:p>
        </w:tc>
        <w:tc>
          <w:tcPr>
            <w:tcW w:w="2551" w:type="dxa"/>
            <w:vAlign w:val="center"/>
          </w:tcPr>
          <w:p>
            <w:pPr>
              <w:pStyle w:val="14"/>
            </w:pPr>
            <w:r>
              <w:t>≥2个</w:t>
            </w:r>
          </w:p>
        </w:tc>
        <w:tc>
          <w:tcPr>
            <w:tcW w:w="2268" w:type="dxa"/>
            <w:vAlign w:val="center"/>
          </w:tcPr>
          <w:p>
            <w:pPr>
              <w:pStyle w:val="14"/>
            </w:pPr>
            <w:r>
              <w:t>《河北省青少年体操和举重项目振兴计划实施方案》等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师生对训练相关保障工作的满意比例</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12、教练员提升项目绩效目标表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教练员提升项目，进一步增强省級运动队教练员执教能力和綜合素养；帮助教练员了解国际运动训练前沿动态与发展趋势，学习现代训练最新科技成果与方法手段，更新热教理念人完善知识结构、提高执教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项目实施天数</w:t>
            </w:r>
          </w:p>
        </w:tc>
        <w:tc>
          <w:tcPr>
            <w:tcW w:w="2835" w:type="dxa"/>
            <w:vAlign w:val="center"/>
          </w:tcPr>
          <w:p>
            <w:pPr>
              <w:pStyle w:val="14"/>
            </w:pPr>
            <w:r>
              <w:t>教练员提升项目实施天数</w:t>
            </w:r>
          </w:p>
        </w:tc>
        <w:tc>
          <w:tcPr>
            <w:tcW w:w="2551" w:type="dxa"/>
            <w:vAlign w:val="center"/>
          </w:tcPr>
          <w:p>
            <w:pPr>
              <w:pStyle w:val="14"/>
            </w:pPr>
            <w:r>
              <w:t>≥18天</w:t>
            </w:r>
          </w:p>
        </w:tc>
        <w:tc>
          <w:tcPr>
            <w:tcW w:w="2268" w:type="dxa"/>
            <w:vAlign w:val="center"/>
          </w:tcPr>
          <w:p>
            <w:pPr>
              <w:pStyle w:val="14"/>
            </w:pPr>
            <w:r>
              <w:t>2023年度教练员培训项目实施方案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参加人教</w:t>
            </w:r>
          </w:p>
        </w:tc>
        <w:tc>
          <w:tcPr>
            <w:tcW w:w="2835" w:type="dxa"/>
            <w:vAlign w:val="center"/>
          </w:tcPr>
          <w:p>
            <w:pPr>
              <w:pStyle w:val="14"/>
            </w:pPr>
            <w:r>
              <w:t>参加练员提升项目总人数</w:t>
            </w:r>
          </w:p>
        </w:tc>
        <w:tc>
          <w:tcPr>
            <w:tcW w:w="2551" w:type="dxa"/>
            <w:vAlign w:val="center"/>
          </w:tcPr>
          <w:p>
            <w:pPr>
              <w:pStyle w:val="14"/>
            </w:pPr>
            <w:r>
              <w:t>≥100人</w:t>
            </w:r>
          </w:p>
        </w:tc>
        <w:tc>
          <w:tcPr>
            <w:tcW w:w="2268" w:type="dxa"/>
            <w:vAlign w:val="center"/>
          </w:tcPr>
          <w:p>
            <w:pPr>
              <w:pStyle w:val="14"/>
            </w:pPr>
            <w:r>
              <w:t>2023年度教练员培训项目实施方案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考核合格率</w:t>
            </w:r>
          </w:p>
        </w:tc>
        <w:tc>
          <w:tcPr>
            <w:tcW w:w="2835" w:type="dxa"/>
            <w:vAlign w:val="center"/>
          </w:tcPr>
          <w:p>
            <w:pPr>
              <w:pStyle w:val="14"/>
            </w:pPr>
            <w:r>
              <w:t>参加学员通过考核合格率</w:t>
            </w:r>
          </w:p>
        </w:tc>
        <w:tc>
          <w:tcPr>
            <w:tcW w:w="2551" w:type="dxa"/>
            <w:vAlign w:val="center"/>
          </w:tcPr>
          <w:p>
            <w:pPr>
              <w:pStyle w:val="14"/>
            </w:pPr>
            <w:r>
              <w:t>≥90%</w:t>
            </w:r>
          </w:p>
        </w:tc>
        <w:tc>
          <w:tcPr>
            <w:tcW w:w="2268" w:type="dxa"/>
            <w:vAlign w:val="center"/>
          </w:tcPr>
          <w:p>
            <w:pPr>
              <w:pStyle w:val="14"/>
            </w:pPr>
            <w:r>
              <w:t>2023年度教练员培训项目实施方案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预算执行率</w:t>
            </w:r>
          </w:p>
        </w:tc>
        <w:tc>
          <w:tcPr>
            <w:tcW w:w="2835" w:type="dxa"/>
            <w:vAlign w:val="center"/>
          </w:tcPr>
          <w:p>
            <w:pPr>
              <w:pStyle w:val="14"/>
            </w:pPr>
            <w:r>
              <w:t>项目年度预算执行率</w:t>
            </w:r>
          </w:p>
        </w:tc>
        <w:tc>
          <w:tcPr>
            <w:tcW w:w="2551" w:type="dxa"/>
            <w:vAlign w:val="center"/>
          </w:tcPr>
          <w:p>
            <w:pPr>
              <w:pStyle w:val="14"/>
            </w:pPr>
            <w:r>
              <w:t>≥95%</w:t>
            </w:r>
          </w:p>
        </w:tc>
        <w:tc>
          <w:tcPr>
            <w:tcW w:w="2268" w:type="dxa"/>
            <w:vAlign w:val="center"/>
          </w:tcPr>
          <w:p>
            <w:pPr>
              <w:pStyle w:val="14"/>
            </w:pPr>
            <w:r>
              <w:t>省财政关于预算执行率有关要求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人均成本</w:t>
            </w:r>
          </w:p>
        </w:tc>
        <w:tc>
          <w:tcPr>
            <w:tcW w:w="2835" w:type="dxa"/>
            <w:vAlign w:val="center"/>
          </w:tcPr>
          <w:p>
            <w:pPr>
              <w:pStyle w:val="14"/>
            </w:pPr>
            <w:r>
              <w:t>教练员提升项目人均成本揽入情况</w:t>
            </w:r>
          </w:p>
        </w:tc>
        <w:tc>
          <w:tcPr>
            <w:tcW w:w="2551" w:type="dxa"/>
            <w:vAlign w:val="center"/>
          </w:tcPr>
          <w:p>
            <w:pPr>
              <w:pStyle w:val="14"/>
            </w:pPr>
            <w:r>
              <w:t>≤1万元</w:t>
            </w:r>
          </w:p>
        </w:tc>
        <w:tc>
          <w:tcPr>
            <w:tcW w:w="2268" w:type="dxa"/>
            <w:vAlign w:val="center"/>
          </w:tcPr>
          <w:p>
            <w:pPr>
              <w:pStyle w:val="14"/>
            </w:pPr>
            <w:r>
              <w:t>2023年度教练员培训项目实施方案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教练员素质提升</w:t>
            </w:r>
          </w:p>
        </w:tc>
        <w:tc>
          <w:tcPr>
            <w:tcW w:w="2835" w:type="dxa"/>
            <w:vAlign w:val="center"/>
          </w:tcPr>
          <w:p>
            <w:pPr>
              <w:pStyle w:val="14"/>
            </w:pPr>
            <w:r>
              <w:t>对教练员竞技训练理论知识和现代竞技训练方法与手段的作用</w:t>
            </w:r>
          </w:p>
        </w:tc>
        <w:tc>
          <w:tcPr>
            <w:tcW w:w="2551" w:type="dxa"/>
            <w:vAlign w:val="center"/>
          </w:tcPr>
          <w:p>
            <w:pPr>
              <w:pStyle w:val="14"/>
            </w:pPr>
            <w:r>
              <w:t>进一步提升</w:t>
            </w:r>
          </w:p>
        </w:tc>
        <w:tc>
          <w:tcPr>
            <w:tcW w:w="2268" w:type="dxa"/>
            <w:vAlign w:val="center"/>
          </w:tcPr>
          <w:p>
            <w:pPr>
              <w:pStyle w:val="14"/>
            </w:pPr>
            <w:r>
              <w:t>2023年度教练员培训项目实施方案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省体育局、竞体处、各中心对培训结果满意度</w:t>
            </w:r>
          </w:p>
        </w:tc>
        <w:tc>
          <w:tcPr>
            <w:tcW w:w="2835" w:type="dxa"/>
            <w:vAlign w:val="center"/>
          </w:tcPr>
          <w:p>
            <w:pPr>
              <w:pStyle w:val="14"/>
            </w:pPr>
            <w:r>
              <w:t>对培训效果满意比例</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13、教学监控中心建设绩效目标表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1.建成教学监控中心，基本保证学院教学、考试、教学安全保障的正常开展和管理。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购置设备数量</w:t>
            </w:r>
          </w:p>
        </w:tc>
        <w:tc>
          <w:tcPr>
            <w:tcW w:w="2835" w:type="dxa"/>
            <w:vAlign w:val="center"/>
          </w:tcPr>
          <w:p>
            <w:pPr>
              <w:pStyle w:val="14"/>
            </w:pPr>
            <w:r>
              <w:t>购置教学、训练设备数量</w:t>
            </w:r>
          </w:p>
        </w:tc>
        <w:tc>
          <w:tcPr>
            <w:tcW w:w="2551" w:type="dxa"/>
            <w:vAlign w:val="center"/>
          </w:tcPr>
          <w:p>
            <w:pPr>
              <w:pStyle w:val="14"/>
            </w:pPr>
            <w:r>
              <w:t>≥10个</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项目购置设备验收合格率</w:t>
            </w:r>
          </w:p>
        </w:tc>
        <w:tc>
          <w:tcPr>
            <w:tcW w:w="2551" w:type="dxa"/>
            <w:vAlign w:val="center"/>
          </w:tcPr>
          <w:p>
            <w:pPr>
              <w:pStyle w:val="14"/>
            </w:pPr>
            <w:r>
              <w:t>≥95%</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项目完成及时率</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设备单位成本</w:t>
            </w:r>
          </w:p>
        </w:tc>
        <w:tc>
          <w:tcPr>
            <w:tcW w:w="2835" w:type="dxa"/>
            <w:vAlign w:val="center"/>
          </w:tcPr>
          <w:p>
            <w:pPr>
              <w:pStyle w:val="14"/>
            </w:pPr>
            <w:r>
              <w:t>设备单位建设成本</w:t>
            </w:r>
          </w:p>
        </w:tc>
        <w:tc>
          <w:tcPr>
            <w:tcW w:w="2551" w:type="dxa"/>
            <w:vAlign w:val="center"/>
          </w:tcPr>
          <w:p>
            <w:pPr>
              <w:pStyle w:val="14"/>
            </w:pPr>
            <w:r>
              <w:t>≤6.5万元/台</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对体育发展、教育事业的促进程度</w:t>
            </w:r>
          </w:p>
        </w:tc>
        <w:tc>
          <w:tcPr>
            <w:tcW w:w="2835" w:type="dxa"/>
            <w:vAlign w:val="center"/>
          </w:tcPr>
          <w:p>
            <w:pPr>
              <w:pStyle w:val="14"/>
            </w:pPr>
            <w:r>
              <w:t>提高体育事业、教育事业的发展</w:t>
            </w:r>
          </w:p>
        </w:tc>
        <w:tc>
          <w:tcPr>
            <w:tcW w:w="2551" w:type="dxa"/>
            <w:vAlign w:val="center"/>
          </w:tcPr>
          <w:p>
            <w:pPr>
              <w:pStyle w:val="14"/>
            </w:pPr>
            <w:r>
              <w:t>提升办学硬件水平，改善办学环境</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14、教学科研等运行保障经费绩效目标表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1.保障学院日常运转发生的水电费、物业费、场地维护费等支出。</w:t>
            </w:r>
          </w:p>
          <w:p>
            <w:pPr>
              <w:pStyle w:val="14"/>
            </w:pPr>
            <w:r>
              <w:t>2.支持学科发展提升教学科研水平和办学质量。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支持学科数量</w:t>
            </w:r>
          </w:p>
        </w:tc>
        <w:tc>
          <w:tcPr>
            <w:tcW w:w="2835" w:type="dxa"/>
            <w:vAlign w:val="center"/>
          </w:tcPr>
          <w:p>
            <w:pPr>
              <w:pStyle w:val="14"/>
            </w:pPr>
            <w:r>
              <w:t>支持体育院校学科发展数量</w:t>
            </w:r>
          </w:p>
        </w:tc>
        <w:tc>
          <w:tcPr>
            <w:tcW w:w="2551" w:type="dxa"/>
            <w:vAlign w:val="center"/>
          </w:tcPr>
          <w:p>
            <w:pPr>
              <w:pStyle w:val="14"/>
            </w:pPr>
            <w:r>
              <w:t>≥14个</w:t>
            </w:r>
          </w:p>
        </w:tc>
        <w:tc>
          <w:tcPr>
            <w:tcW w:w="2268" w:type="dxa"/>
            <w:vAlign w:val="center"/>
          </w:tcPr>
          <w:p>
            <w:pPr>
              <w:pStyle w:val="14"/>
            </w:pPr>
            <w:r>
              <w:t>学院学科设置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业务工作完成率</w:t>
            </w:r>
          </w:p>
        </w:tc>
        <w:tc>
          <w:tcPr>
            <w:tcW w:w="2835" w:type="dxa"/>
            <w:vAlign w:val="center"/>
          </w:tcPr>
          <w:p>
            <w:pPr>
              <w:pStyle w:val="14"/>
            </w:pPr>
            <w:r>
              <w:t>年度规划工作完成率</w:t>
            </w:r>
          </w:p>
        </w:tc>
        <w:tc>
          <w:tcPr>
            <w:tcW w:w="2551" w:type="dxa"/>
            <w:vAlign w:val="center"/>
          </w:tcPr>
          <w:p>
            <w:pPr>
              <w:pStyle w:val="14"/>
            </w:pPr>
            <w:r>
              <w:t>≥95%</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项目完成时间</w:t>
            </w:r>
          </w:p>
        </w:tc>
        <w:tc>
          <w:tcPr>
            <w:tcW w:w="2551" w:type="dxa"/>
            <w:vAlign w:val="center"/>
          </w:tcPr>
          <w:p>
            <w:pPr>
              <w:pStyle w:val="14"/>
            </w:pPr>
            <w:r>
              <w:t>≤2023年</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投入成本</w:t>
            </w:r>
          </w:p>
        </w:tc>
        <w:tc>
          <w:tcPr>
            <w:tcW w:w="2835" w:type="dxa"/>
            <w:vAlign w:val="center"/>
          </w:tcPr>
          <w:p>
            <w:pPr>
              <w:pStyle w:val="14"/>
            </w:pPr>
            <w:r>
              <w:t>项目投入实际成本与项目预算金额比率</w:t>
            </w:r>
          </w:p>
        </w:tc>
        <w:tc>
          <w:tcPr>
            <w:tcW w:w="2551" w:type="dxa"/>
            <w:vAlign w:val="center"/>
          </w:tcPr>
          <w:p>
            <w:pPr>
              <w:pStyle w:val="14"/>
            </w:pPr>
            <w:r>
              <w:t>≤100%</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促进高校持续健康发展</w:t>
            </w:r>
          </w:p>
        </w:tc>
        <w:tc>
          <w:tcPr>
            <w:tcW w:w="2835" w:type="dxa"/>
            <w:vAlign w:val="center"/>
          </w:tcPr>
          <w:p>
            <w:pPr>
              <w:pStyle w:val="14"/>
            </w:pPr>
            <w:r>
              <w:t>高校人才培养教学活动持续开展</w:t>
            </w:r>
          </w:p>
        </w:tc>
        <w:tc>
          <w:tcPr>
            <w:tcW w:w="2551" w:type="dxa"/>
            <w:vAlign w:val="center"/>
          </w:tcPr>
          <w:p>
            <w:pPr>
              <w:pStyle w:val="14"/>
            </w:pPr>
            <w:r>
              <w:t>保持高校教学训练科研活动可持续性</w:t>
            </w:r>
          </w:p>
        </w:tc>
        <w:tc>
          <w:tcPr>
            <w:tcW w:w="2268" w:type="dxa"/>
            <w:vAlign w:val="center"/>
          </w:tcPr>
          <w:p>
            <w:pPr>
              <w:pStyle w:val="14"/>
            </w:pPr>
            <w:r>
              <w:t>学院工作重点计划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15、教育教学改革项目绩效目标表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1.开展教育教学改革项目研究，提升教学质量和水平。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专项工作数量</w:t>
            </w:r>
          </w:p>
        </w:tc>
        <w:tc>
          <w:tcPr>
            <w:tcW w:w="2835" w:type="dxa"/>
            <w:vAlign w:val="center"/>
          </w:tcPr>
          <w:p>
            <w:pPr>
              <w:pStyle w:val="14"/>
            </w:pPr>
            <w:r>
              <w:t>专项工作数量</w:t>
            </w:r>
          </w:p>
        </w:tc>
        <w:tc>
          <w:tcPr>
            <w:tcW w:w="2551" w:type="dxa"/>
            <w:vAlign w:val="center"/>
          </w:tcPr>
          <w:p>
            <w:pPr>
              <w:pStyle w:val="14"/>
            </w:pPr>
            <w:r>
              <w:t>≥1项</w:t>
            </w:r>
          </w:p>
        </w:tc>
        <w:tc>
          <w:tcPr>
            <w:tcW w:w="2268" w:type="dxa"/>
            <w:vAlign w:val="center"/>
          </w:tcPr>
          <w:p>
            <w:pPr>
              <w:pStyle w:val="14"/>
            </w:pPr>
            <w:r>
              <w:t>课题任务计划书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结项合格率</w:t>
            </w:r>
          </w:p>
        </w:tc>
        <w:tc>
          <w:tcPr>
            <w:tcW w:w="2835" w:type="dxa"/>
            <w:vAlign w:val="center"/>
          </w:tcPr>
          <w:p>
            <w:pPr>
              <w:pStyle w:val="14"/>
            </w:pPr>
            <w:r>
              <w:t>结项合格率</w:t>
            </w:r>
          </w:p>
        </w:tc>
        <w:tc>
          <w:tcPr>
            <w:tcW w:w="2551" w:type="dxa"/>
            <w:vAlign w:val="center"/>
          </w:tcPr>
          <w:p>
            <w:pPr>
              <w:pStyle w:val="14"/>
            </w:pPr>
            <w:r>
              <w:t>100%</w:t>
            </w:r>
          </w:p>
        </w:tc>
        <w:tc>
          <w:tcPr>
            <w:tcW w:w="2268" w:type="dxa"/>
            <w:vAlign w:val="center"/>
          </w:tcPr>
          <w:p>
            <w:pPr>
              <w:pStyle w:val="14"/>
            </w:pPr>
            <w:r>
              <w:t>按照任务结题要求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按时完成率</w:t>
            </w:r>
          </w:p>
        </w:tc>
        <w:tc>
          <w:tcPr>
            <w:tcW w:w="2835" w:type="dxa"/>
            <w:vAlign w:val="center"/>
          </w:tcPr>
          <w:p>
            <w:pPr>
              <w:pStyle w:val="14"/>
            </w:pPr>
            <w:r>
              <w:t>按时完成率</w:t>
            </w:r>
          </w:p>
        </w:tc>
        <w:tc>
          <w:tcPr>
            <w:tcW w:w="2551" w:type="dxa"/>
            <w:vAlign w:val="center"/>
          </w:tcPr>
          <w:p>
            <w:pPr>
              <w:pStyle w:val="14"/>
            </w:pPr>
            <w:r>
              <w:t>≥95%</w:t>
            </w:r>
          </w:p>
        </w:tc>
        <w:tc>
          <w:tcPr>
            <w:tcW w:w="2268" w:type="dxa"/>
            <w:vAlign w:val="center"/>
          </w:tcPr>
          <w:p>
            <w:pPr>
              <w:pStyle w:val="14"/>
            </w:pPr>
            <w:r>
              <w:t>省财政关于预算执行要求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成本控制率</w:t>
            </w:r>
          </w:p>
        </w:tc>
        <w:tc>
          <w:tcPr>
            <w:tcW w:w="2835" w:type="dxa"/>
            <w:vAlign w:val="center"/>
          </w:tcPr>
          <w:p>
            <w:pPr>
              <w:pStyle w:val="14"/>
            </w:pPr>
            <w:r>
              <w:t>实际支出成本占总预算的比例</w:t>
            </w:r>
          </w:p>
        </w:tc>
        <w:tc>
          <w:tcPr>
            <w:tcW w:w="2551" w:type="dxa"/>
            <w:vAlign w:val="center"/>
          </w:tcPr>
          <w:p>
            <w:pPr>
              <w:pStyle w:val="14"/>
            </w:pPr>
            <w:r>
              <w:t>≤100%</w:t>
            </w:r>
          </w:p>
        </w:tc>
        <w:tc>
          <w:tcPr>
            <w:tcW w:w="2268" w:type="dxa"/>
            <w:vAlign w:val="center"/>
          </w:tcPr>
          <w:p>
            <w:pPr>
              <w:pStyle w:val="14"/>
            </w:pPr>
            <w:r>
              <w:t>按照2023年项目测算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成果应用效果</w:t>
            </w:r>
          </w:p>
        </w:tc>
        <w:tc>
          <w:tcPr>
            <w:tcW w:w="2835" w:type="dxa"/>
            <w:vAlign w:val="center"/>
          </w:tcPr>
          <w:p>
            <w:pPr>
              <w:pStyle w:val="14"/>
            </w:pPr>
            <w:r>
              <w:t>研究成果对教育教学改进的促进性</w:t>
            </w:r>
          </w:p>
        </w:tc>
        <w:tc>
          <w:tcPr>
            <w:tcW w:w="2551" w:type="dxa"/>
            <w:vAlign w:val="center"/>
          </w:tcPr>
          <w:p>
            <w:pPr>
              <w:pStyle w:val="14"/>
            </w:pPr>
            <w:r>
              <w:t>进一步促进</w:t>
            </w:r>
          </w:p>
        </w:tc>
        <w:tc>
          <w:tcPr>
            <w:tcW w:w="2268" w:type="dxa"/>
            <w:vAlign w:val="center"/>
          </w:tcPr>
          <w:p>
            <w:pPr>
              <w:pStyle w:val="14"/>
            </w:pPr>
            <w:r>
              <w:t>按照项目设定目标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使用者满意度</w:t>
            </w:r>
          </w:p>
        </w:tc>
        <w:tc>
          <w:tcPr>
            <w:tcW w:w="2835" w:type="dxa"/>
            <w:vAlign w:val="center"/>
          </w:tcPr>
          <w:p>
            <w:pPr>
              <w:pStyle w:val="14"/>
            </w:pPr>
            <w:r>
              <w:t>使用者满意度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16、竞技人才培养训练比赛保障项目绩效目标表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1.通过竞技人才培养训练比赛保障项目，为一线队伍培养后备力量，在全国青少年橄榄球锦标赛成绩取得突破。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参加比赛次数</w:t>
            </w:r>
          </w:p>
        </w:tc>
        <w:tc>
          <w:tcPr>
            <w:tcW w:w="2835" w:type="dxa"/>
            <w:vAlign w:val="center"/>
          </w:tcPr>
          <w:p>
            <w:pPr>
              <w:pStyle w:val="14"/>
            </w:pPr>
            <w:r>
              <w:t>累计参加全国、省级比赛次数</w:t>
            </w:r>
          </w:p>
        </w:tc>
        <w:tc>
          <w:tcPr>
            <w:tcW w:w="2551" w:type="dxa"/>
            <w:vAlign w:val="center"/>
          </w:tcPr>
          <w:p>
            <w:pPr>
              <w:pStyle w:val="14"/>
            </w:pPr>
            <w:r>
              <w:t>≥4次</w:t>
            </w:r>
          </w:p>
        </w:tc>
        <w:tc>
          <w:tcPr>
            <w:tcW w:w="2268" w:type="dxa"/>
            <w:vAlign w:val="center"/>
          </w:tcPr>
          <w:p>
            <w:pPr>
              <w:pStyle w:val="14"/>
            </w:pPr>
            <w:r>
              <w:t>累计参加全国、省级比赛次数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比赛名次</w:t>
            </w:r>
          </w:p>
        </w:tc>
        <w:tc>
          <w:tcPr>
            <w:tcW w:w="2835" w:type="dxa"/>
            <w:vAlign w:val="center"/>
          </w:tcPr>
          <w:p>
            <w:pPr>
              <w:pStyle w:val="14"/>
            </w:pPr>
            <w:r>
              <w:t>争取在全国比赛和省内比赛中获得的名次</w:t>
            </w:r>
          </w:p>
        </w:tc>
        <w:tc>
          <w:tcPr>
            <w:tcW w:w="2551" w:type="dxa"/>
            <w:vAlign w:val="center"/>
          </w:tcPr>
          <w:p>
            <w:pPr>
              <w:pStyle w:val="14"/>
            </w:pPr>
            <w:r>
              <w:t>累计全国比前12名，省内比赛争取前3名</w:t>
            </w:r>
          </w:p>
        </w:tc>
        <w:tc>
          <w:tcPr>
            <w:tcW w:w="2268" w:type="dxa"/>
            <w:vAlign w:val="center"/>
          </w:tcPr>
          <w:p>
            <w:pPr>
              <w:pStyle w:val="14"/>
            </w:pPr>
            <w:r>
              <w:t>2023年度工作目标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项目资金支付时间</w:t>
            </w:r>
          </w:p>
        </w:tc>
        <w:tc>
          <w:tcPr>
            <w:tcW w:w="2835" w:type="dxa"/>
            <w:vAlign w:val="center"/>
          </w:tcPr>
          <w:p>
            <w:pPr>
              <w:pStyle w:val="14"/>
            </w:pPr>
            <w:r>
              <w:t>项目资金支付时间</w:t>
            </w:r>
          </w:p>
        </w:tc>
        <w:tc>
          <w:tcPr>
            <w:tcW w:w="2551" w:type="dxa"/>
            <w:vAlign w:val="center"/>
          </w:tcPr>
          <w:p>
            <w:pPr>
              <w:pStyle w:val="14"/>
            </w:pPr>
            <w:r>
              <w:t>2023年完成</w:t>
            </w:r>
          </w:p>
        </w:tc>
        <w:tc>
          <w:tcPr>
            <w:tcW w:w="2268" w:type="dxa"/>
            <w:vAlign w:val="center"/>
          </w:tcPr>
          <w:p>
            <w:pPr>
              <w:pStyle w:val="14"/>
            </w:pPr>
            <w:r>
              <w:t>年度内是否完成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严格按照经费预算执行，减少不必要的开支</w:t>
            </w:r>
          </w:p>
        </w:tc>
        <w:tc>
          <w:tcPr>
            <w:tcW w:w="2835" w:type="dxa"/>
            <w:vAlign w:val="center"/>
          </w:tcPr>
          <w:p>
            <w:pPr>
              <w:pStyle w:val="14"/>
            </w:pPr>
            <w:r>
              <w:t>根据比赛规程设计经费开支</w:t>
            </w:r>
          </w:p>
        </w:tc>
        <w:tc>
          <w:tcPr>
            <w:tcW w:w="2551" w:type="dxa"/>
            <w:vAlign w:val="center"/>
          </w:tcPr>
          <w:p>
            <w:pPr>
              <w:pStyle w:val="14"/>
            </w:pPr>
            <w:r>
              <w:t>严格按照经费预算执行，减少不必要的开支</w:t>
            </w:r>
          </w:p>
        </w:tc>
        <w:tc>
          <w:tcPr>
            <w:tcW w:w="2268" w:type="dxa"/>
            <w:vAlign w:val="center"/>
          </w:tcPr>
          <w:p>
            <w:pPr>
              <w:pStyle w:val="14"/>
            </w:pPr>
            <w:r>
              <w:t>根据比赛规程设计经费开支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为一线队伍培养后备力量</w:t>
            </w:r>
          </w:p>
        </w:tc>
        <w:tc>
          <w:tcPr>
            <w:tcW w:w="2835" w:type="dxa"/>
            <w:vAlign w:val="center"/>
          </w:tcPr>
          <w:p>
            <w:pPr>
              <w:pStyle w:val="14"/>
            </w:pPr>
            <w:r>
              <w:t>为一线队伍培养后备力量，提高河北体育学院体育运动学校的影响力</w:t>
            </w:r>
          </w:p>
        </w:tc>
        <w:tc>
          <w:tcPr>
            <w:tcW w:w="2551" w:type="dxa"/>
            <w:vAlign w:val="center"/>
          </w:tcPr>
          <w:p>
            <w:pPr>
              <w:pStyle w:val="14"/>
            </w:pPr>
            <w:r>
              <w:t>进一步保障</w:t>
            </w:r>
          </w:p>
        </w:tc>
        <w:tc>
          <w:tcPr>
            <w:tcW w:w="2268" w:type="dxa"/>
            <w:vAlign w:val="center"/>
          </w:tcPr>
          <w:p>
            <w:pPr>
              <w:pStyle w:val="14"/>
            </w:pPr>
            <w:r>
              <w:t>学院重点工作计划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社会影响力</w:t>
            </w:r>
          </w:p>
        </w:tc>
        <w:tc>
          <w:tcPr>
            <w:tcW w:w="2835" w:type="dxa"/>
            <w:vAlign w:val="center"/>
          </w:tcPr>
          <w:p>
            <w:pPr>
              <w:pStyle w:val="14"/>
            </w:pPr>
            <w:r>
              <w:t>提高比赛项目群众认知度及影响力</w:t>
            </w:r>
          </w:p>
        </w:tc>
        <w:tc>
          <w:tcPr>
            <w:tcW w:w="2551" w:type="dxa"/>
            <w:vAlign w:val="center"/>
          </w:tcPr>
          <w:p>
            <w:pPr>
              <w:pStyle w:val="14"/>
            </w:pPr>
            <w:r>
              <w:t>比赛项目群众认知度及影响力</w:t>
            </w:r>
          </w:p>
        </w:tc>
        <w:tc>
          <w:tcPr>
            <w:tcW w:w="2268" w:type="dxa"/>
            <w:vAlign w:val="center"/>
          </w:tcPr>
          <w:p>
            <w:pPr>
              <w:pStyle w:val="14"/>
            </w:pPr>
            <w:r>
              <w:t>学院重点工作计划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参赛人员满意度</w:t>
            </w:r>
          </w:p>
        </w:tc>
        <w:tc>
          <w:tcPr>
            <w:tcW w:w="2835" w:type="dxa"/>
            <w:vAlign w:val="center"/>
          </w:tcPr>
          <w:p>
            <w:pPr>
              <w:pStyle w:val="14"/>
            </w:pPr>
            <w:r>
              <w:t>参赛人员满意数比总参赛人数</w:t>
            </w:r>
          </w:p>
        </w:tc>
        <w:tc>
          <w:tcPr>
            <w:tcW w:w="2551" w:type="dxa"/>
            <w:vAlign w:val="center"/>
          </w:tcPr>
          <w:p>
            <w:pPr>
              <w:pStyle w:val="14"/>
            </w:pPr>
            <w:r>
              <w:t>≥90%</w:t>
            </w:r>
          </w:p>
        </w:tc>
        <w:tc>
          <w:tcPr>
            <w:tcW w:w="2268" w:type="dxa"/>
            <w:vAlign w:val="center"/>
          </w:tcPr>
          <w:p>
            <w:pPr>
              <w:pStyle w:val="14"/>
            </w:pPr>
            <w:r>
              <w:t>参赛人员满意度占比</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17、举重专项经费绩效目标表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1.安排举重专项经费，为运动队训练比赛提供保障。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器材数量</w:t>
            </w:r>
          </w:p>
        </w:tc>
        <w:tc>
          <w:tcPr>
            <w:tcW w:w="2835" w:type="dxa"/>
            <w:vAlign w:val="center"/>
          </w:tcPr>
          <w:p>
            <w:pPr>
              <w:pStyle w:val="14"/>
            </w:pPr>
            <w:r>
              <w:t>购买的训练器材数量</w:t>
            </w:r>
          </w:p>
        </w:tc>
        <w:tc>
          <w:tcPr>
            <w:tcW w:w="2551" w:type="dxa"/>
            <w:vAlign w:val="center"/>
          </w:tcPr>
          <w:p>
            <w:pPr>
              <w:pStyle w:val="14"/>
            </w:pPr>
            <w:r>
              <w:t>≥30件</w:t>
            </w:r>
          </w:p>
        </w:tc>
        <w:tc>
          <w:tcPr>
            <w:tcW w:w="2268" w:type="dxa"/>
            <w:vAlign w:val="center"/>
          </w:tcPr>
          <w:p>
            <w:pPr>
              <w:pStyle w:val="14"/>
            </w:pPr>
            <w:r>
              <w:t>2023年度重点工作计划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取得比赛成绩人数</w:t>
            </w:r>
          </w:p>
        </w:tc>
        <w:tc>
          <w:tcPr>
            <w:tcW w:w="2835" w:type="dxa"/>
            <w:vAlign w:val="center"/>
          </w:tcPr>
          <w:p>
            <w:pPr>
              <w:pStyle w:val="14"/>
            </w:pPr>
            <w:r>
              <w:t>当年取得省级比赛冠军人数上</w:t>
            </w:r>
          </w:p>
        </w:tc>
        <w:tc>
          <w:tcPr>
            <w:tcW w:w="2551" w:type="dxa"/>
            <w:vAlign w:val="center"/>
          </w:tcPr>
          <w:p>
            <w:pPr>
              <w:pStyle w:val="14"/>
            </w:pPr>
            <w:r>
              <w:t>≥3人次</w:t>
            </w:r>
          </w:p>
        </w:tc>
        <w:tc>
          <w:tcPr>
            <w:tcW w:w="2268" w:type="dxa"/>
            <w:vAlign w:val="center"/>
          </w:tcPr>
          <w:p>
            <w:pPr>
              <w:pStyle w:val="14"/>
            </w:pPr>
            <w:r>
              <w:t>2023年度重点工作计划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当年预算项目资金支出情况</w:t>
            </w:r>
          </w:p>
        </w:tc>
        <w:tc>
          <w:tcPr>
            <w:tcW w:w="2551" w:type="dxa"/>
            <w:vAlign w:val="center"/>
          </w:tcPr>
          <w:p>
            <w:pPr>
              <w:pStyle w:val="14"/>
            </w:pPr>
            <w:r>
              <w:t>≥95%</w:t>
            </w:r>
          </w:p>
        </w:tc>
        <w:tc>
          <w:tcPr>
            <w:tcW w:w="2268" w:type="dxa"/>
            <w:vAlign w:val="center"/>
          </w:tcPr>
          <w:p>
            <w:pPr>
              <w:pStyle w:val="14"/>
            </w:pPr>
            <w:r>
              <w:t>省财政有关预算执行要求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学生人均投入成本</w:t>
            </w:r>
          </w:p>
        </w:tc>
        <w:tc>
          <w:tcPr>
            <w:tcW w:w="2835" w:type="dxa"/>
            <w:vAlign w:val="center"/>
          </w:tcPr>
          <w:p>
            <w:pPr>
              <w:pStyle w:val="14"/>
            </w:pPr>
            <w:r>
              <w:t>学生人均投入成本</w:t>
            </w:r>
          </w:p>
        </w:tc>
        <w:tc>
          <w:tcPr>
            <w:tcW w:w="2551" w:type="dxa"/>
            <w:vAlign w:val="center"/>
          </w:tcPr>
          <w:p>
            <w:pPr>
              <w:pStyle w:val="14"/>
            </w:pPr>
            <w:r>
              <w:t>≥5000元</w:t>
            </w:r>
          </w:p>
        </w:tc>
        <w:tc>
          <w:tcPr>
            <w:tcW w:w="2268" w:type="dxa"/>
            <w:vAlign w:val="center"/>
          </w:tcPr>
          <w:p>
            <w:pPr>
              <w:pStyle w:val="14"/>
            </w:pPr>
            <w:r>
              <w:t>按照2023年度预算测算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输送高水平体育后备人才人数</w:t>
            </w:r>
          </w:p>
        </w:tc>
        <w:tc>
          <w:tcPr>
            <w:tcW w:w="2835" w:type="dxa"/>
            <w:vAlign w:val="center"/>
          </w:tcPr>
          <w:p>
            <w:pPr>
              <w:pStyle w:val="14"/>
            </w:pPr>
            <w:r>
              <w:t>向省运动队输送优秀体育后备人才情况</w:t>
            </w:r>
          </w:p>
        </w:tc>
        <w:tc>
          <w:tcPr>
            <w:tcW w:w="2551" w:type="dxa"/>
            <w:vAlign w:val="center"/>
          </w:tcPr>
          <w:p>
            <w:pPr>
              <w:pStyle w:val="14"/>
            </w:pPr>
            <w:r>
              <w:t>≥1人</w:t>
            </w:r>
          </w:p>
        </w:tc>
        <w:tc>
          <w:tcPr>
            <w:tcW w:w="2268" w:type="dxa"/>
            <w:vAlign w:val="center"/>
          </w:tcPr>
          <w:p>
            <w:pPr>
              <w:pStyle w:val="14"/>
            </w:pPr>
            <w:r>
              <w:t>2023年度重点工作计划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师生对训练相关保障工作的满意比例（%）</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18、科教课题研究专项项目绩效目标表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1.形成具有重大影响的创新性研究成果，提高对河北省重点运动员的科学保障和科技助力水平；</w:t>
            </w:r>
          </w:p>
          <w:p>
            <w:pPr>
              <w:pStyle w:val="14"/>
            </w:pPr>
            <w:r>
              <w:t>2.解决一批体育实践发展进程中的关键问题，破解优秀运动员训练中的瓶颈问题；</w:t>
            </w:r>
          </w:p>
          <w:p>
            <w:pPr>
              <w:pStyle w:val="14"/>
            </w:pPr>
            <w:r>
              <w:t>3.打造一批全省领先、全国一流的科研团队，促进我省体育事业的科学发展。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标志性成果数量（个）</w:t>
            </w:r>
          </w:p>
        </w:tc>
        <w:tc>
          <w:tcPr>
            <w:tcW w:w="2835" w:type="dxa"/>
            <w:vAlign w:val="center"/>
          </w:tcPr>
          <w:p>
            <w:pPr>
              <w:pStyle w:val="14"/>
            </w:pPr>
            <w:r>
              <w:t>形成研究报告或专著、高 质量论文或训练体系等 成果数量</w:t>
            </w:r>
          </w:p>
        </w:tc>
        <w:tc>
          <w:tcPr>
            <w:tcW w:w="2551" w:type="dxa"/>
            <w:vAlign w:val="center"/>
          </w:tcPr>
          <w:p>
            <w:pPr>
              <w:pStyle w:val="14"/>
            </w:pPr>
            <w:r>
              <w:t>≥3个</w:t>
            </w:r>
          </w:p>
        </w:tc>
        <w:tc>
          <w:tcPr>
            <w:tcW w:w="2268" w:type="dxa"/>
            <w:vAlign w:val="center"/>
          </w:tcPr>
          <w:p>
            <w:pPr>
              <w:pStyle w:val="14"/>
            </w:pPr>
            <w:r>
              <w:t>课题研究计划任务和目标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新增设备数量（台）</w:t>
            </w:r>
          </w:p>
        </w:tc>
        <w:tc>
          <w:tcPr>
            <w:tcW w:w="2835" w:type="dxa"/>
            <w:vAlign w:val="center"/>
          </w:tcPr>
          <w:p>
            <w:pPr>
              <w:pStyle w:val="14"/>
            </w:pPr>
            <w:r>
              <w:t>为满足教学课题研究新增设备数量</w:t>
            </w:r>
          </w:p>
        </w:tc>
        <w:tc>
          <w:tcPr>
            <w:tcW w:w="2551" w:type="dxa"/>
            <w:vAlign w:val="center"/>
          </w:tcPr>
          <w:p>
            <w:pPr>
              <w:pStyle w:val="14"/>
            </w:pPr>
            <w:r>
              <w:t>≥2台</w:t>
            </w:r>
          </w:p>
        </w:tc>
        <w:tc>
          <w:tcPr>
            <w:tcW w:w="2268" w:type="dxa"/>
            <w:vAlign w:val="center"/>
          </w:tcPr>
          <w:p>
            <w:pPr>
              <w:pStyle w:val="14"/>
            </w:pPr>
            <w:r>
              <w:t>课题经费购置预算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培养科技团队数量 （个）</w:t>
            </w:r>
          </w:p>
        </w:tc>
        <w:tc>
          <w:tcPr>
            <w:tcW w:w="2835" w:type="dxa"/>
            <w:vAlign w:val="center"/>
          </w:tcPr>
          <w:p>
            <w:pPr>
              <w:pStyle w:val="14"/>
            </w:pPr>
            <w:r>
              <w:t>培养省内或国内处于领 先水平的科技团队数量</w:t>
            </w:r>
          </w:p>
        </w:tc>
        <w:tc>
          <w:tcPr>
            <w:tcW w:w="2551" w:type="dxa"/>
            <w:vAlign w:val="center"/>
          </w:tcPr>
          <w:p>
            <w:pPr>
              <w:pStyle w:val="14"/>
            </w:pPr>
            <w:r>
              <w:t>≥2个</w:t>
            </w:r>
          </w:p>
        </w:tc>
        <w:tc>
          <w:tcPr>
            <w:tcW w:w="2268" w:type="dxa"/>
            <w:vAlign w:val="center"/>
          </w:tcPr>
          <w:p>
            <w:pPr>
              <w:pStyle w:val="14"/>
            </w:pPr>
            <w:r>
              <w:t>课题研究计划任务和目标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 当</w:t>
            </w:r>
          </w:p>
        </w:tc>
        <w:tc>
          <w:tcPr>
            <w:tcW w:w="2835" w:type="dxa"/>
            <w:vAlign w:val="center"/>
          </w:tcPr>
          <w:p>
            <w:pPr>
              <w:pStyle w:val="14"/>
            </w:pPr>
            <w:r>
              <w:t>当年预算项目资金支出 情况</w:t>
            </w:r>
          </w:p>
        </w:tc>
        <w:tc>
          <w:tcPr>
            <w:tcW w:w="2551" w:type="dxa"/>
            <w:vAlign w:val="center"/>
          </w:tcPr>
          <w:p>
            <w:pPr>
              <w:pStyle w:val="14"/>
            </w:pPr>
            <w:r>
              <w:t>≥95%</w:t>
            </w:r>
          </w:p>
        </w:tc>
        <w:tc>
          <w:tcPr>
            <w:tcW w:w="2268" w:type="dxa"/>
            <w:vAlign w:val="center"/>
          </w:tcPr>
          <w:p>
            <w:pPr>
              <w:pStyle w:val="14"/>
            </w:pPr>
            <w:r>
              <w:t>省财政关于预算执行要求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课题研究支出（万元）</w:t>
            </w:r>
          </w:p>
        </w:tc>
        <w:tc>
          <w:tcPr>
            <w:tcW w:w="2835" w:type="dxa"/>
            <w:vAlign w:val="center"/>
          </w:tcPr>
          <w:p>
            <w:pPr>
              <w:pStyle w:val="14"/>
            </w:pPr>
            <w:r>
              <w:t>进行课题研究发生的总支出</w:t>
            </w:r>
          </w:p>
        </w:tc>
        <w:tc>
          <w:tcPr>
            <w:tcW w:w="2551" w:type="dxa"/>
            <w:vAlign w:val="center"/>
          </w:tcPr>
          <w:p>
            <w:pPr>
              <w:pStyle w:val="14"/>
            </w:pPr>
            <w:r>
              <w:t>≤350万元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推进成果应用效果实现</w:t>
            </w:r>
          </w:p>
        </w:tc>
        <w:tc>
          <w:tcPr>
            <w:tcW w:w="2835" w:type="dxa"/>
            <w:vAlign w:val="center"/>
          </w:tcPr>
          <w:p>
            <w:pPr>
              <w:pStyle w:val="14"/>
            </w:pPr>
            <w:r>
              <w:t>推进成果应用效果实现，对我省优秀运动员科学保障和科技助力的实效性</w:t>
            </w:r>
          </w:p>
        </w:tc>
        <w:tc>
          <w:tcPr>
            <w:tcW w:w="2551" w:type="dxa"/>
            <w:vAlign w:val="center"/>
          </w:tcPr>
          <w:p>
            <w:pPr>
              <w:pStyle w:val="14"/>
            </w:pPr>
            <w:r>
              <w:t>进一步保障</w:t>
            </w:r>
          </w:p>
        </w:tc>
        <w:tc>
          <w:tcPr>
            <w:tcW w:w="2268" w:type="dxa"/>
            <w:vAlign w:val="center"/>
          </w:tcPr>
          <w:p>
            <w:pPr>
              <w:pStyle w:val="14"/>
            </w:pPr>
            <w:r>
              <w:t>课题研究计划任务和目标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研究人员满意度</w:t>
            </w:r>
          </w:p>
        </w:tc>
        <w:tc>
          <w:tcPr>
            <w:tcW w:w="2835" w:type="dxa"/>
            <w:vAlign w:val="center"/>
          </w:tcPr>
          <w:p>
            <w:pPr>
              <w:pStyle w:val="14"/>
            </w:pPr>
            <w:r>
              <w:t>研究人员对课题研究支持满意度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19、其他收入来源安排专项项目经费绩效目标表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1.提高学院科学研究水平，发挥服务社会能力和作用。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支持学科数量</w:t>
            </w:r>
          </w:p>
        </w:tc>
        <w:tc>
          <w:tcPr>
            <w:tcW w:w="2835" w:type="dxa"/>
            <w:vAlign w:val="center"/>
          </w:tcPr>
          <w:p>
            <w:pPr>
              <w:pStyle w:val="14"/>
            </w:pPr>
            <w:r>
              <w:t>支持体育院校学科发展数量</w:t>
            </w:r>
          </w:p>
        </w:tc>
        <w:tc>
          <w:tcPr>
            <w:tcW w:w="2551" w:type="dxa"/>
            <w:vAlign w:val="center"/>
          </w:tcPr>
          <w:p>
            <w:pPr>
              <w:pStyle w:val="14"/>
            </w:pPr>
            <w:r>
              <w:t>≥14个</w:t>
            </w:r>
          </w:p>
        </w:tc>
        <w:tc>
          <w:tcPr>
            <w:tcW w:w="2268" w:type="dxa"/>
            <w:vAlign w:val="center"/>
          </w:tcPr>
          <w:p>
            <w:pPr>
              <w:pStyle w:val="14"/>
            </w:pPr>
            <w:r>
              <w:t>学院学科设置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业务工作完成率</w:t>
            </w:r>
          </w:p>
        </w:tc>
        <w:tc>
          <w:tcPr>
            <w:tcW w:w="2835" w:type="dxa"/>
            <w:vAlign w:val="center"/>
          </w:tcPr>
          <w:p>
            <w:pPr>
              <w:pStyle w:val="14"/>
            </w:pPr>
            <w:r>
              <w:t>年度规划工作完成率</w:t>
            </w:r>
          </w:p>
        </w:tc>
        <w:tc>
          <w:tcPr>
            <w:tcW w:w="2551" w:type="dxa"/>
            <w:vAlign w:val="center"/>
          </w:tcPr>
          <w:p>
            <w:pPr>
              <w:pStyle w:val="14"/>
            </w:pPr>
            <w:r>
              <w:t>≥95%</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项目完成时间</w:t>
            </w:r>
          </w:p>
        </w:tc>
        <w:tc>
          <w:tcPr>
            <w:tcW w:w="2551" w:type="dxa"/>
            <w:vAlign w:val="center"/>
          </w:tcPr>
          <w:p>
            <w:pPr>
              <w:pStyle w:val="14"/>
            </w:pPr>
            <w:r>
              <w:t>≤2023年</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投入成本</w:t>
            </w:r>
          </w:p>
        </w:tc>
        <w:tc>
          <w:tcPr>
            <w:tcW w:w="2835" w:type="dxa"/>
            <w:vAlign w:val="center"/>
          </w:tcPr>
          <w:p>
            <w:pPr>
              <w:pStyle w:val="14"/>
            </w:pPr>
            <w:r>
              <w:t>项目投入实际成本与项目预算金额比率</w:t>
            </w:r>
          </w:p>
        </w:tc>
        <w:tc>
          <w:tcPr>
            <w:tcW w:w="2551" w:type="dxa"/>
            <w:vAlign w:val="center"/>
          </w:tcPr>
          <w:p>
            <w:pPr>
              <w:pStyle w:val="14"/>
            </w:pPr>
            <w:r>
              <w:t>≤100%</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促进高校持续健康发展</w:t>
            </w:r>
          </w:p>
        </w:tc>
        <w:tc>
          <w:tcPr>
            <w:tcW w:w="2835" w:type="dxa"/>
            <w:vAlign w:val="center"/>
          </w:tcPr>
          <w:p>
            <w:pPr>
              <w:pStyle w:val="14"/>
            </w:pPr>
            <w:r>
              <w:t>高校人才培养教学活动持续开展</w:t>
            </w:r>
          </w:p>
        </w:tc>
        <w:tc>
          <w:tcPr>
            <w:tcW w:w="2551" w:type="dxa"/>
            <w:vAlign w:val="center"/>
          </w:tcPr>
          <w:p>
            <w:pPr>
              <w:pStyle w:val="14"/>
            </w:pPr>
            <w:r>
              <w:t>保持高校教学训练科研活动可持续性</w:t>
            </w:r>
          </w:p>
        </w:tc>
        <w:tc>
          <w:tcPr>
            <w:tcW w:w="2268" w:type="dxa"/>
            <w:vAlign w:val="center"/>
          </w:tcPr>
          <w:p>
            <w:pPr>
              <w:pStyle w:val="14"/>
            </w:pPr>
            <w:r>
              <w:t>学院工作重点计划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20、气膜冰壶体育馆改造项目绩效目标表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1.通过对气膜冰壶体育馆改造，满足学生教学和训练需要，改善硬件设施条件，提升办学质量。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建成赛道数量</w:t>
            </w:r>
          </w:p>
        </w:tc>
        <w:tc>
          <w:tcPr>
            <w:tcW w:w="2835" w:type="dxa"/>
            <w:vAlign w:val="center"/>
          </w:tcPr>
          <w:p>
            <w:pPr>
              <w:pStyle w:val="14"/>
            </w:pPr>
            <w:r>
              <w:t>新增冰壶赛道数量</w:t>
            </w:r>
          </w:p>
        </w:tc>
        <w:tc>
          <w:tcPr>
            <w:tcW w:w="2551" w:type="dxa"/>
            <w:vAlign w:val="center"/>
          </w:tcPr>
          <w:p>
            <w:pPr>
              <w:pStyle w:val="14"/>
            </w:pPr>
            <w:r>
              <w:t>5条</w:t>
            </w:r>
          </w:p>
        </w:tc>
        <w:tc>
          <w:tcPr>
            <w:tcW w:w="2268" w:type="dxa"/>
            <w:vAlign w:val="center"/>
          </w:tcPr>
          <w:p>
            <w:pPr>
              <w:pStyle w:val="14"/>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受益学生数量</w:t>
            </w:r>
          </w:p>
        </w:tc>
        <w:tc>
          <w:tcPr>
            <w:tcW w:w="2835" w:type="dxa"/>
            <w:vAlign w:val="center"/>
          </w:tcPr>
          <w:p>
            <w:pPr>
              <w:pStyle w:val="14"/>
            </w:pPr>
            <w:r>
              <w:t>满足学生教学和训练需要人数</w:t>
            </w:r>
          </w:p>
        </w:tc>
        <w:tc>
          <w:tcPr>
            <w:tcW w:w="2551" w:type="dxa"/>
            <w:vAlign w:val="center"/>
          </w:tcPr>
          <w:p>
            <w:pPr>
              <w:pStyle w:val="14"/>
            </w:pPr>
            <w:r>
              <w:t>≥1800人</w:t>
            </w:r>
          </w:p>
        </w:tc>
        <w:tc>
          <w:tcPr>
            <w:tcW w:w="2268" w:type="dxa"/>
            <w:vAlign w:val="center"/>
          </w:tcPr>
          <w:p>
            <w:pPr>
              <w:pStyle w:val="14"/>
            </w:pPr>
            <w:r>
              <w:t>按照冰雪运动相关专业学生人数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新增场馆面积</w:t>
            </w:r>
          </w:p>
        </w:tc>
        <w:tc>
          <w:tcPr>
            <w:tcW w:w="2835" w:type="dxa"/>
            <w:vAlign w:val="center"/>
          </w:tcPr>
          <w:p>
            <w:pPr>
              <w:pStyle w:val="14"/>
            </w:pPr>
            <w:r>
              <w:t>提升办学基本条件（平米）</w:t>
            </w:r>
          </w:p>
        </w:tc>
        <w:tc>
          <w:tcPr>
            <w:tcW w:w="2551" w:type="dxa"/>
            <w:vAlign w:val="center"/>
          </w:tcPr>
          <w:p>
            <w:pPr>
              <w:pStyle w:val="14"/>
            </w:pPr>
            <w:r>
              <w:t>2800平米</w:t>
            </w:r>
          </w:p>
        </w:tc>
        <w:tc>
          <w:tcPr>
            <w:tcW w:w="2268" w:type="dxa"/>
            <w:vAlign w:val="center"/>
          </w:tcPr>
          <w:p>
            <w:pPr>
              <w:pStyle w:val="14"/>
            </w:pPr>
            <w:r>
              <w:t>按照《普通高等学校建筑面积指标（建标191-2018）》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场馆是否符合国家建设标准</w:t>
            </w:r>
          </w:p>
        </w:tc>
        <w:tc>
          <w:tcPr>
            <w:tcW w:w="2835" w:type="dxa"/>
            <w:vAlign w:val="center"/>
          </w:tcPr>
          <w:p>
            <w:pPr>
              <w:pStyle w:val="14"/>
            </w:pPr>
            <w:r>
              <w:t>新增场馆面积和赛道工程是否符合国家建设标准</w:t>
            </w:r>
          </w:p>
        </w:tc>
        <w:tc>
          <w:tcPr>
            <w:tcW w:w="2551" w:type="dxa"/>
            <w:vAlign w:val="center"/>
          </w:tcPr>
          <w:p>
            <w:pPr>
              <w:pStyle w:val="14"/>
            </w:pPr>
            <w:r>
              <w:t>符合</w:t>
            </w:r>
          </w:p>
        </w:tc>
        <w:tc>
          <w:tcPr>
            <w:tcW w:w="2268" w:type="dxa"/>
            <w:vAlign w:val="center"/>
          </w:tcPr>
          <w:p>
            <w:pPr>
              <w:pStyle w:val="14"/>
            </w:pPr>
            <w:r>
              <w:t>《建筑工程施工质量验收统一标准》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预算执行完成率</w:t>
            </w:r>
          </w:p>
        </w:tc>
        <w:tc>
          <w:tcPr>
            <w:tcW w:w="2835" w:type="dxa"/>
            <w:vAlign w:val="center"/>
          </w:tcPr>
          <w:p>
            <w:pPr>
              <w:pStyle w:val="14"/>
            </w:pPr>
            <w:r>
              <w:t>当年度预算执行完成率</w:t>
            </w:r>
          </w:p>
        </w:tc>
        <w:tc>
          <w:tcPr>
            <w:tcW w:w="2551" w:type="dxa"/>
            <w:vAlign w:val="center"/>
          </w:tcPr>
          <w:p>
            <w:pPr>
              <w:pStyle w:val="14"/>
            </w:pPr>
            <w:r>
              <w:t>≥95%</w:t>
            </w:r>
          </w:p>
        </w:tc>
        <w:tc>
          <w:tcPr>
            <w:tcW w:w="2268" w:type="dxa"/>
            <w:vAlign w:val="center"/>
          </w:tcPr>
          <w:p>
            <w:pPr>
              <w:pStyle w:val="14"/>
            </w:pPr>
            <w:r>
              <w:t>省财政关于预算执行要求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总成本控制率</w:t>
            </w:r>
          </w:p>
        </w:tc>
        <w:tc>
          <w:tcPr>
            <w:tcW w:w="2835" w:type="dxa"/>
            <w:vAlign w:val="center"/>
          </w:tcPr>
          <w:p>
            <w:pPr>
              <w:pStyle w:val="14"/>
            </w:pPr>
            <w:r>
              <w:t>实际总成本/采购总预算成本*100%</w:t>
            </w:r>
          </w:p>
        </w:tc>
        <w:tc>
          <w:tcPr>
            <w:tcW w:w="2551" w:type="dxa"/>
            <w:vAlign w:val="center"/>
          </w:tcPr>
          <w:p>
            <w:pPr>
              <w:pStyle w:val="14"/>
            </w:pPr>
            <w:r>
              <w:t>≥90%</w:t>
            </w:r>
          </w:p>
        </w:tc>
        <w:tc>
          <w:tcPr>
            <w:tcW w:w="2268" w:type="dxa"/>
            <w:vAlign w:val="center"/>
          </w:tcPr>
          <w:p>
            <w:pPr>
              <w:pStyle w:val="14"/>
            </w:pPr>
            <w:r>
              <w:t>按照2023年预算测算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满足学生使用需求</w:t>
            </w:r>
          </w:p>
        </w:tc>
        <w:tc>
          <w:tcPr>
            <w:tcW w:w="2835" w:type="dxa"/>
            <w:vAlign w:val="center"/>
          </w:tcPr>
          <w:p>
            <w:pPr>
              <w:pStyle w:val="14"/>
            </w:pPr>
            <w:r>
              <w:t>对专业运动队训练比赛和学生教学需要的保障，提升办学基本条件</w:t>
            </w:r>
          </w:p>
        </w:tc>
        <w:tc>
          <w:tcPr>
            <w:tcW w:w="2551" w:type="dxa"/>
            <w:vAlign w:val="center"/>
          </w:tcPr>
          <w:p>
            <w:pPr>
              <w:pStyle w:val="14"/>
            </w:pPr>
            <w:r>
              <w:t>进一步满足</w:t>
            </w:r>
          </w:p>
        </w:tc>
        <w:tc>
          <w:tcPr>
            <w:tcW w:w="2268" w:type="dxa"/>
            <w:vAlign w:val="center"/>
          </w:tcPr>
          <w:p>
            <w:pPr>
              <w:pStyle w:val="14"/>
            </w:pPr>
            <w:r>
              <w:t>2023年度工作目标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师生对场馆使用的满意度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21、青训中心建设绩效目标表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1.保障体校训练比赛等经费支出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参加赛事次数</w:t>
            </w:r>
          </w:p>
        </w:tc>
        <w:tc>
          <w:tcPr>
            <w:tcW w:w="2835" w:type="dxa"/>
            <w:vAlign w:val="center"/>
          </w:tcPr>
          <w:p>
            <w:pPr>
              <w:pStyle w:val="14"/>
            </w:pPr>
            <w:r>
              <w:t>参加赛事次数</w:t>
            </w:r>
          </w:p>
        </w:tc>
        <w:tc>
          <w:tcPr>
            <w:tcW w:w="2551" w:type="dxa"/>
            <w:vAlign w:val="center"/>
          </w:tcPr>
          <w:p>
            <w:pPr>
              <w:pStyle w:val="14"/>
            </w:pPr>
            <w:r>
              <w:t>≥10次</w:t>
            </w:r>
          </w:p>
        </w:tc>
        <w:tc>
          <w:tcPr>
            <w:tcW w:w="2268" w:type="dxa"/>
            <w:vAlign w:val="center"/>
          </w:tcPr>
          <w:p>
            <w:pPr>
              <w:pStyle w:val="14"/>
            </w:pPr>
            <w:r>
              <w:t>根据年度计划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参加赛事完成率</w:t>
            </w:r>
          </w:p>
        </w:tc>
        <w:tc>
          <w:tcPr>
            <w:tcW w:w="2835" w:type="dxa"/>
            <w:vAlign w:val="center"/>
          </w:tcPr>
          <w:p>
            <w:pPr>
              <w:pStyle w:val="14"/>
            </w:pPr>
            <w:r>
              <w:t>参加赛事完成率</w:t>
            </w:r>
          </w:p>
        </w:tc>
        <w:tc>
          <w:tcPr>
            <w:tcW w:w="2551" w:type="dxa"/>
            <w:vAlign w:val="center"/>
          </w:tcPr>
          <w:p>
            <w:pPr>
              <w:pStyle w:val="14"/>
            </w:pPr>
            <w:r>
              <w:t>≥95%</w:t>
            </w:r>
          </w:p>
        </w:tc>
        <w:tc>
          <w:tcPr>
            <w:tcW w:w="2268" w:type="dxa"/>
            <w:vAlign w:val="center"/>
          </w:tcPr>
          <w:p>
            <w:pPr>
              <w:pStyle w:val="14"/>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任务完成时间</w:t>
            </w:r>
          </w:p>
        </w:tc>
        <w:tc>
          <w:tcPr>
            <w:tcW w:w="2835" w:type="dxa"/>
            <w:vAlign w:val="center"/>
          </w:tcPr>
          <w:p>
            <w:pPr>
              <w:pStyle w:val="14"/>
            </w:pPr>
            <w:r>
              <w:t>任务完成时间</w:t>
            </w:r>
          </w:p>
        </w:tc>
        <w:tc>
          <w:tcPr>
            <w:tcW w:w="2551" w:type="dxa"/>
            <w:vAlign w:val="center"/>
          </w:tcPr>
          <w:p>
            <w:pPr>
              <w:pStyle w:val="14"/>
            </w:pPr>
            <w:r>
              <w:t>≤2023年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可持续发展影响</w:t>
            </w:r>
          </w:p>
        </w:tc>
        <w:tc>
          <w:tcPr>
            <w:tcW w:w="2835" w:type="dxa"/>
            <w:vAlign w:val="center"/>
          </w:tcPr>
          <w:p>
            <w:pPr>
              <w:pStyle w:val="14"/>
            </w:pPr>
            <w:r>
              <w:t>青少年体育运动可持续发展影响</w:t>
            </w:r>
          </w:p>
        </w:tc>
        <w:tc>
          <w:tcPr>
            <w:tcW w:w="2551" w:type="dxa"/>
            <w:vAlign w:val="center"/>
          </w:tcPr>
          <w:p>
            <w:pPr>
              <w:pStyle w:val="14"/>
            </w:pPr>
            <w:r>
              <w:t>进一步促进</w:t>
            </w:r>
          </w:p>
        </w:tc>
        <w:tc>
          <w:tcPr>
            <w:tcW w:w="2268" w:type="dxa"/>
            <w:vAlign w:val="center"/>
          </w:tcPr>
          <w:p>
            <w:pPr>
              <w:pStyle w:val="14"/>
            </w:pPr>
            <w:r>
              <w:t>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师生满意度</w:t>
            </w:r>
          </w:p>
        </w:tc>
        <w:tc>
          <w:tcPr>
            <w:tcW w:w="2551" w:type="dxa"/>
            <w:vAlign w:val="center"/>
          </w:tcPr>
          <w:p>
            <w:pPr>
              <w:pStyle w:val="14"/>
            </w:pPr>
            <w:r>
              <w:t>≥95%</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22、软件正版化及数据智能服务中心建设绩效目标表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1.使学院教学、办公等使用正版软件</w:t>
            </w:r>
          </w:p>
          <w:p>
            <w:pPr>
              <w:pStyle w:val="14"/>
            </w:pPr>
            <w:r>
              <w:t>2.建成数据智能服务中心设备安装独立区域</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操作系统正版授权用户</w:t>
            </w:r>
          </w:p>
        </w:tc>
        <w:tc>
          <w:tcPr>
            <w:tcW w:w="2835" w:type="dxa"/>
            <w:vAlign w:val="center"/>
          </w:tcPr>
          <w:p>
            <w:pPr>
              <w:pStyle w:val="14"/>
            </w:pPr>
            <w:r>
              <w:t>软件正版化授权用户数</w:t>
            </w:r>
          </w:p>
        </w:tc>
        <w:tc>
          <w:tcPr>
            <w:tcW w:w="2551" w:type="dxa"/>
            <w:vAlign w:val="center"/>
          </w:tcPr>
          <w:p>
            <w:pPr>
              <w:pStyle w:val="14"/>
            </w:pPr>
            <w:r>
              <w:t>≥350个</w:t>
            </w:r>
          </w:p>
        </w:tc>
        <w:tc>
          <w:tcPr>
            <w:tcW w:w="2268" w:type="dxa"/>
            <w:vAlign w:val="center"/>
          </w:tcPr>
          <w:p>
            <w:pPr>
              <w:pStyle w:val="14"/>
            </w:pPr>
            <w:r>
              <w:t>教学计算机台数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建设独立设备安装区域</w:t>
            </w:r>
          </w:p>
        </w:tc>
        <w:tc>
          <w:tcPr>
            <w:tcW w:w="2835" w:type="dxa"/>
            <w:vAlign w:val="center"/>
          </w:tcPr>
          <w:p>
            <w:pPr>
              <w:pStyle w:val="14"/>
            </w:pPr>
            <w:r>
              <w:t>建设独立的数据设备安装区域</w:t>
            </w:r>
          </w:p>
        </w:tc>
        <w:tc>
          <w:tcPr>
            <w:tcW w:w="2551" w:type="dxa"/>
            <w:vAlign w:val="center"/>
          </w:tcPr>
          <w:p>
            <w:pPr>
              <w:pStyle w:val="14"/>
            </w:pPr>
            <w:r>
              <w:t>≥1个</w:t>
            </w:r>
          </w:p>
        </w:tc>
        <w:tc>
          <w:tcPr>
            <w:tcW w:w="2268" w:type="dxa"/>
            <w:vAlign w:val="center"/>
          </w:tcPr>
          <w:p>
            <w:pPr>
              <w:pStyle w:val="14"/>
            </w:pPr>
            <w:r>
              <w:t>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故障次数</w:t>
            </w:r>
          </w:p>
        </w:tc>
        <w:tc>
          <w:tcPr>
            <w:tcW w:w="2835" w:type="dxa"/>
            <w:vAlign w:val="center"/>
          </w:tcPr>
          <w:p>
            <w:pPr>
              <w:pStyle w:val="14"/>
            </w:pPr>
            <w:r>
              <w:t>授权平台平均故障次数</w:t>
            </w:r>
          </w:p>
        </w:tc>
        <w:tc>
          <w:tcPr>
            <w:tcW w:w="2551" w:type="dxa"/>
            <w:vAlign w:val="center"/>
          </w:tcPr>
          <w:p>
            <w:pPr>
              <w:pStyle w:val="14"/>
            </w:pPr>
            <w:r>
              <w:t>≤4次</w:t>
            </w:r>
          </w:p>
        </w:tc>
        <w:tc>
          <w:tcPr>
            <w:tcW w:w="2268" w:type="dxa"/>
            <w:vAlign w:val="center"/>
          </w:tcPr>
          <w:p>
            <w:pPr>
              <w:pStyle w:val="14"/>
            </w:pPr>
            <w:r>
              <w:t>售后承诺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项目验收合格率</w:t>
            </w:r>
          </w:p>
        </w:tc>
        <w:tc>
          <w:tcPr>
            <w:tcW w:w="2551" w:type="dxa"/>
            <w:vAlign w:val="center"/>
          </w:tcPr>
          <w:p>
            <w:pPr>
              <w:pStyle w:val="14"/>
            </w:pPr>
            <w:r>
              <w:t>100%</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项目完成及时率</w:t>
            </w:r>
          </w:p>
        </w:tc>
        <w:tc>
          <w:tcPr>
            <w:tcW w:w="2551" w:type="dxa"/>
            <w:vAlign w:val="center"/>
          </w:tcPr>
          <w:p>
            <w:pPr>
              <w:pStyle w:val="14"/>
            </w:pPr>
            <w:r>
              <w:t>≥95%</w:t>
            </w:r>
          </w:p>
        </w:tc>
        <w:tc>
          <w:tcPr>
            <w:tcW w:w="2268"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项目投入成本</w:t>
            </w:r>
          </w:p>
        </w:tc>
        <w:tc>
          <w:tcPr>
            <w:tcW w:w="2835" w:type="dxa"/>
            <w:vAlign w:val="center"/>
          </w:tcPr>
          <w:p>
            <w:pPr>
              <w:pStyle w:val="14"/>
            </w:pPr>
            <w:r>
              <w:t>项目投入实际成本与项目预算金额比率</w:t>
            </w:r>
          </w:p>
        </w:tc>
        <w:tc>
          <w:tcPr>
            <w:tcW w:w="2551" w:type="dxa"/>
            <w:vAlign w:val="center"/>
          </w:tcPr>
          <w:p>
            <w:pPr>
              <w:pStyle w:val="14"/>
            </w:pPr>
            <w:r>
              <w:t>≤100%</w:t>
            </w:r>
          </w:p>
        </w:tc>
        <w:tc>
          <w:tcPr>
            <w:tcW w:w="2268" w:type="dxa"/>
            <w:vAlign w:val="center"/>
          </w:tcPr>
          <w:p>
            <w:pPr>
              <w:pStyle w:val="14"/>
            </w:pPr>
            <w:r>
              <w:t>合同金额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网络安全覆盖设备台数</w:t>
            </w:r>
          </w:p>
        </w:tc>
        <w:tc>
          <w:tcPr>
            <w:tcW w:w="2835" w:type="dxa"/>
            <w:vAlign w:val="center"/>
          </w:tcPr>
          <w:p>
            <w:pPr>
              <w:pStyle w:val="14"/>
            </w:pPr>
            <w:r>
              <w:t>平台覆盖设备台数</w:t>
            </w:r>
          </w:p>
        </w:tc>
        <w:tc>
          <w:tcPr>
            <w:tcW w:w="2551" w:type="dxa"/>
            <w:vAlign w:val="center"/>
          </w:tcPr>
          <w:p>
            <w:pPr>
              <w:pStyle w:val="14"/>
            </w:pPr>
            <w:r>
              <w:t>≥350台</w:t>
            </w:r>
          </w:p>
        </w:tc>
        <w:tc>
          <w:tcPr>
            <w:tcW w:w="2268" w:type="dxa"/>
            <w:vAlign w:val="center"/>
          </w:tcPr>
          <w:p>
            <w:pPr>
              <w:pStyle w:val="14"/>
            </w:pPr>
            <w:r>
              <w:t>教学计算机台数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23、射击学院人才培养专业建设经费绩效目标表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1.通过射击人才培养屡遭建设，加强射击学院专业建设发展，保障教学、训练、比赛需要，满足办学需求，提升学院竞技体育影响力。</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专家讲座次数</w:t>
            </w:r>
          </w:p>
        </w:tc>
        <w:tc>
          <w:tcPr>
            <w:tcW w:w="2835" w:type="dxa"/>
            <w:vAlign w:val="center"/>
          </w:tcPr>
          <w:p>
            <w:pPr>
              <w:pStyle w:val="14"/>
            </w:pPr>
            <w:r>
              <w:t>组织专家进校开展讲座次数</w:t>
            </w:r>
          </w:p>
        </w:tc>
        <w:tc>
          <w:tcPr>
            <w:tcW w:w="2551" w:type="dxa"/>
            <w:vAlign w:val="center"/>
          </w:tcPr>
          <w:p>
            <w:pPr>
              <w:pStyle w:val="14"/>
            </w:pPr>
            <w:r>
              <w:t>≥8次</w:t>
            </w:r>
          </w:p>
        </w:tc>
        <w:tc>
          <w:tcPr>
            <w:tcW w:w="2268" w:type="dxa"/>
            <w:vAlign w:val="center"/>
          </w:tcPr>
          <w:p>
            <w:pPr>
              <w:pStyle w:val="14"/>
            </w:pPr>
            <w:r>
              <w:t>根据学院2023年工作计划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全国射击项目比赛成绩</w:t>
            </w:r>
          </w:p>
        </w:tc>
        <w:tc>
          <w:tcPr>
            <w:tcW w:w="2835" w:type="dxa"/>
            <w:vAlign w:val="center"/>
          </w:tcPr>
          <w:p>
            <w:pPr>
              <w:pStyle w:val="14"/>
            </w:pPr>
            <w:r>
              <w:t>全年学生获得全国前三名的比赛名次人数</w:t>
            </w:r>
          </w:p>
        </w:tc>
        <w:tc>
          <w:tcPr>
            <w:tcW w:w="2551" w:type="dxa"/>
            <w:vAlign w:val="center"/>
          </w:tcPr>
          <w:p>
            <w:pPr>
              <w:pStyle w:val="14"/>
            </w:pPr>
            <w:r>
              <w:t>≥3人</w:t>
            </w:r>
          </w:p>
        </w:tc>
        <w:tc>
          <w:tcPr>
            <w:tcW w:w="2268" w:type="dxa"/>
            <w:vAlign w:val="center"/>
          </w:tcPr>
          <w:p>
            <w:pPr>
              <w:pStyle w:val="14"/>
            </w:pPr>
            <w:r>
              <w:t>根据中国射击项目2023年竞赛计划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专项资金支付执行率</w:t>
            </w:r>
          </w:p>
        </w:tc>
        <w:tc>
          <w:tcPr>
            <w:tcW w:w="2551" w:type="dxa"/>
            <w:vAlign w:val="center"/>
          </w:tcPr>
          <w:p>
            <w:pPr>
              <w:pStyle w:val="14"/>
            </w:pPr>
            <w:r>
              <w:t>≥95%</w:t>
            </w:r>
          </w:p>
        </w:tc>
        <w:tc>
          <w:tcPr>
            <w:tcW w:w="2268" w:type="dxa"/>
            <w:vAlign w:val="center"/>
          </w:tcPr>
          <w:p>
            <w:pPr>
              <w:pStyle w:val="14"/>
            </w:pPr>
            <w:r>
              <w:t>根据学院2023年工作计划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学生人均投入成本</w:t>
            </w:r>
          </w:p>
        </w:tc>
        <w:tc>
          <w:tcPr>
            <w:tcW w:w="2835" w:type="dxa"/>
            <w:vAlign w:val="center"/>
          </w:tcPr>
          <w:p>
            <w:pPr>
              <w:pStyle w:val="14"/>
            </w:pPr>
            <w:r>
              <w:t>学生人均投入成本</w:t>
            </w:r>
          </w:p>
        </w:tc>
        <w:tc>
          <w:tcPr>
            <w:tcW w:w="2551" w:type="dxa"/>
            <w:vAlign w:val="center"/>
          </w:tcPr>
          <w:p>
            <w:pPr>
              <w:pStyle w:val="14"/>
            </w:pPr>
            <w:r>
              <w:t>≤2.36  万元</w:t>
            </w:r>
          </w:p>
        </w:tc>
        <w:tc>
          <w:tcPr>
            <w:tcW w:w="2268" w:type="dxa"/>
            <w:vAlign w:val="center"/>
          </w:tcPr>
          <w:p>
            <w:pPr>
              <w:pStyle w:val="14"/>
            </w:pPr>
            <w:r>
              <w:t>根据学院2023年招生计划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提高学院社会知名度</w:t>
            </w:r>
          </w:p>
        </w:tc>
        <w:tc>
          <w:tcPr>
            <w:tcW w:w="2835" w:type="dxa"/>
            <w:vAlign w:val="center"/>
          </w:tcPr>
          <w:p>
            <w:pPr>
              <w:pStyle w:val="14"/>
            </w:pPr>
            <w:r>
              <w:t>提高学院社会知名度，报考、招生数量提高对比</w:t>
            </w:r>
          </w:p>
        </w:tc>
        <w:tc>
          <w:tcPr>
            <w:tcW w:w="2551" w:type="dxa"/>
            <w:vAlign w:val="center"/>
          </w:tcPr>
          <w:p>
            <w:pPr>
              <w:pStyle w:val="14"/>
            </w:pPr>
            <w:r>
              <w:t>进一步提高</w:t>
            </w:r>
          </w:p>
        </w:tc>
        <w:tc>
          <w:tcPr>
            <w:tcW w:w="2268" w:type="dxa"/>
            <w:vAlign w:val="center"/>
          </w:tcPr>
          <w:p>
            <w:pPr>
              <w:pStyle w:val="14"/>
            </w:pPr>
            <w:r>
              <w:t>根据学院2023年报考招生计划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射击学院师生满意度</w:t>
            </w:r>
          </w:p>
        </w:tc>
        <w:tc>
          <w:tcPr>
            <w:tcW w:w="2551" w:type="dxa"/>
            <w:vAlign w:val="center"/>
          </w:tcPr>
          <w:p>
            <w:pPr>
              <w:pStyle w:val="14"/>
            </w:pPr>
            <w:r>
              <w:t>≥90%</w:t>
            </w:r>
          </w:p>
        </w:tc>
        <w:tc>
          <w:tcPr>
            <w:tcW w:w="2268" w:type="dxa"/>
            <w:vAlign w:val="center"/>
          </w:tcPr>
          <w:p>
            <w:pPr>
              <w:pStyle w:val="14"/>
            </w:pPr>
            <w:r>
              <w:t>根据学院师生满意度调查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24、数字化体能中心建设项目绩效目标表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1.完善学院教学实践平台建设，进一步改善学院教学实践条件</w:t>
            </w:r>
          </w:p>
          <w:p>
            <w:pPr>
              <w:pStyle w:val="14"/>
            </w:pPr>
            <w:r>
              <w:t>2.完成河北体育学院训练中心建设，进一步改善学院教学训练条件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购置设备数量</w:t>
            </w:r>
          </w:p>
        </w:tc>
        <w:tc>
          <w:tcPr>
            <w:tcW w:w="2835" w:type="dxa"/>
            <w:vAlign w:val="center"/>
          </w:tcPr>
          <w:p>
            <w:pPr>
              <w:pStyle w:val="14"/>
            </w:pPr>
            <w:r>
              <w:t>购置教学、训练设备数量</w:t>
            </w:r>
          </w:p>
        </w:tc>
        <w:tc>
          <w:tcPr>
            <w:tcW w:w="2551" w:type="dxa"/>
            <w:vAlign w:val="center"/>
          </w:tcPr>
          <w:p>
            <w:pPr>
              <w:pStyle w:val="14"/>
            </w:pPr>
            <w:r>
              <w:t>≥5台</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设备/器材/验收合格率</w:t>
            </w:r>
          </w:p>
        </w:tc>
        <w:tc>
          <w:tcPr>
            <w:tcW w:w="2835" w:type="dxa"/>
            <w:vAlign w:val="center"/>
          </w:tcPr>
          <w:p>
            <w:pPr>
              <w:pStyle w:val="14"/>
            </w:pPr>
            <w:r>
              <w:t>项目购置设备/器材/工程验收合格率</w:t>
            </w:r>
          </w:p>
        </w:tc>
        <w:tc>
          <w:tcPr>
            <w:tcW w:w="2551" w:type="dxa"/>
            <w:vAlign w:val="center"/>
          </w:tcPr>
          <w:p>
            <w:pPr>
              <w:pStyle w:val="14"/>
            </w:pPr>
            <w:r>
              <w:t>≥95%</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项目完成及时率</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采购成本控制率</w:t>
            </w:r>
          </w:p>
        </w:tc>
        <w:tc>
          <w:tcPr>
            <w:tcW w:w="2835" w:type="dxa"/>
            <w:vAlign w:val="center"/>
          </w:tcPr>
          <w:p>
            <w:pPr>
              <w:pStyle w:val="14"/>
            </w:pPr>
            <w:r>
              <w:t>采购实际成本与总预算成本的比率</w:t>
            </w:r>
          </w:p>
        </w:tc>
        <w:tc>
          <w:tcPr>
            <w:tcW w:w="2551" w:type="dxa"/>
            <w:vAlign w:val="center"/>
          </w:tcPr>
          <w:p>
            <w:pPr>
              <w:pStyle w:val="14"/>
            </w:pPr>
            <w:r>
              <w:t>≤100%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对体育发展、教育事业的促进程度</w:t>
            </w:r>
          </w:p>
        </w:tc>
        <w:tc>
          <w:tcPr>
            <w:tcW w:w="2835" w:type="dxa"/>
            <w:vAlign w:val="center"/>
          </w:tcPr>
          <w:p>
            <w:pPr>
              <w:pStyle w:val="14"/>
            </w:pPr>
            <w:r>
              <w:t>提高体育事业、教育事业的发展</w:t>
            </w:r>
          </w:p>
        </w:tc>
        <w:tc>
          <w:tcPr>
            <w:tcW w:w="2551" w:type="dxa"/>
            <w:vAlign w:val="center"/>
          </w:tcPr>
          <w:p>
            <w:pPr>
              <w:pStyle w:val="14"/>
            </w:pPr>
            <w:r>
              <w:t>进一步促进</w:t>
            </w:r>
          </w:p>
        </w:tc>
        <w:tc>
          <w:tcPr>
            <w:tcW w:w="2268" w:type="dxa"/>
            <w:vAlign w:val="center"/>
          </w:tcPr>
          <w:p>
            <w:pPr>
              <w:pStyle w:val="14"/>
            </w:pPr>
            <w:r>
              <w:t>2023年度工作目标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业务保障能力提升情况</w:t>
            </w:r>
          </w:p>
        </w:tc>
        <w:tc>
          <w:tcPr>
            <w:tcW w:w="2835" w:type="dxa"/>
            <w:vAlign w:val="center"/>
          </w:tcPr>
          <w:p>
            <w:pPr>
              <w:pStyle w:val="14"/>
            </w:pPr>
            <w:r>
              <w:t>购置设备对教学业务能力的提升情况</w:t>
            </w:r>
          </w:p>
        </w:tc>
        <w:tc>
          <w:tcPr>
            <w:tcW w:w="2551" w:type="dxa"/>
            <w:vAlign w:val="center"/>
          </w:tcPr>
          <w:p>
            <w:pPr>
              <w:pStyle w:val="14"/>
            </w:pPr>
            <w:r>
              <w:t>进一步提升</w:t>
            </w:r>
          </w:p>
        </w:tc>
        <w:tc>
          <w:tcPr>
            <w:tcW w:w="2268" w:type="dxa"/>
            <w:vAlign w:val="center"/>
          </w:tcPr>
          <w:p>
            <w:pPr>
              <w:pStyle w:val="14"/>
            </w:pPr>
            <w:r>
              <w:t>2023年度工作目标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25、提前告知2023年学生资助经费（中央资金）绩效目标表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1.为家庭经济困难学生、退伍复学在校大学生提供日常学习生活帮助，帮助家庭经济困难学生顺利完成学业，体现国家关怀</w:t>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贫困学生资助人数</w:t>
            </w:r>
          </w:p>
        </w:tc>
        <w:tc>
          <w:tcPr>
            <w:tcW w:w="2835" w:type="dxa"/>
            <w:vAlign w:val="center"/>
          </w:tcPr>
          <w:p>
            <w:pPr>
              <w:pStyle w:val="14"/>
            </w:pPr>
            <w:r>
              <w:t>当年实际资助贫困学生的人数</w:t>
            </w:r>
          </w:p>
        </w:tc>
        <w:tc>
          <w:tcPr>
            <w:tcW w:w="2551" w:type="dxa"/>
            <w:vAlign w:val="center"/>
          </w:tcPr>
          <w:p>
            <w:pPr>
              <w:pStyle w:val="14"/>
            </w:pPr>
            <w:r>
              <w:t>≥1500人</w:t>
            </w:r>
          </w:p>
        </w:tc>
        <w:tc>
          <w:tcPr>
            <w:tcW w:w="2268" w:type="dxa"/>
            <w:vAlign w:val="center"/>
          </w:tcPr>
          <w:p>
            <w:pPr>
              <w:pStyle w:val="14"/>
            </w:pPr>
            <w:r>
              <w:t>国家文件和学生实际情况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大学生助学金资助率</w:t>
            </w:r>
          </w:p>
        </w:tc>
        <w:tc>
          <w:tcPr>
            <w:tcW w:w="2835" w:type="dxa"/>
            <w:vAlign w:val="center"/>
          </w:tcPr>
          <w:p>
            <w:pPr>
              <w:pStyle w:val="14"/>
            </w:pPr>
            <w:r>
              <w:t>获得助学金的学生占在校大学生总数的比例</w:t>
            </w:r>
          </w:p>
        </w:tc>
        <w:tc>
          <w:tcPr>
            <w:tcW w:w="2551" w:type="dxa"/>
            <w:vAlign w:val="center"/>
          </w:tcPr>
          <w:p>
            <w:pPr>
              <w:pStyle w:val="14"/>
            </w:pPr>
            <w:r>
              <w:t>≥19%</w:t>
            </w:r>
          </w:p>
        </w:tc>
        <w:tc>
          <w:tcPr>
            <w:tcW w:w="2268" w:type="dxa"/>
            <w:vAlign w:val="center"/>
          </w:tcPr>
          <w:p>
            <w:pPr>
              <w:pStyle w:val="14"/>
            </w:pPr>
            <w:r>
              <w:t>依据教育厅当年下发指标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入伍服兵役学生人数</w:t>
            </w:r>
          </w:p>
        </w:tc>
        <w:tc>
          <w:tcPr>
            <w:tcW w:w="2835" w:type="dxa"/>
            <w:vAlign w:val="center"/>
          </w:tcPr>
          <w:p>
            <w:pPr>
              <w:pStyle w:val="14"/>
            </w:pPr>
            <w:r>
              <w:t>入伍服兵役学生人数</w:t>
            </w:r>
          </w:p>
        </w:tc>
        <w:tc>
          <w:tcPr>
            <w:tcW w:w="2551" w:type="dxa"/>
            <w:vAlign w:val="center"/>
          </w:tcPr>
          <w:p>
            <w:pPr>
              <w:pStyle w:val="14"/>
            </w:pPr>
            <w:r>
              <w:t>≥130人</w:t>
            </w:r>
          </w:p>
        </w:tc>
        <w:tc>
          <w:tcPr>
            <w:tcW w:w="2268" w:type="dxa"/>
            <w:vAlign w:val="center"/>
          </w:tcPr>
          <w:p>
            <w:pPr>
              <w:pStyle w:val="14"/>
            </w:pPr>
            <w:r>
              <w:t>武装部和地方提供审批的入伍人数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资助资金发放到位率</w:t>
            </w:r>
          </w:p>
        </w:tc>
        <w:tc>
          <w:tcPr>
            <w:tcW w:w="2835" w:type="dxa"/>
            <w:vAlign w:val="center"/>
          </w:tcPr>
          <w:p>
            <w:pPr>
              <w:pStyle w:val="14"/>
            </w:pPr>
            <w:r>
              <w:t>资助资金按政策发放情况</w:t>
            </w:r>
          </w:p>
        </w:tc>
        <w:tc>
          <w:tcPr>
            <w:tcW w:w="2551" w:type="dxa"/>
            <w:vAlign w:val="center"/>
          </w:tcPr>
          <w:p>
            <w:pPr>
              <w:pStyle w:val="14"/>
            </w:pPr>
            <w:r>
              <w:t>100%</w:t>
            </w:r>
          </w:p>
        </w:tc>
        <w:tc>
          <w:tcPr>
            <w:tcW w:w="2268" w:type="dxa"/>
            <w:vAlign w:val="center"/>
          </w:tcPr>
          <w:p>
            <w:pPr>
              <w:pStyle w:val="14"/>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补助资金发放完成率</w:t>
            </w:r>
          </w:p>
        </w:tc>
        <w:tc>
          <w:tcPr>
            <w:tcW w:w="2835" w:type="dxa"/>
            <w:vAlign w:val="center"/>
          </w:tcPr>
          <w:p>
            <w:pPr>
              <w:pStyle w:val="14"/>
            </w:pPr>
            <w:r>
              <w:t>足额享受补助学生占应发放人数的比例</w:t>
            </w:r>
          </w:p>
        </w:tc>
        <w:tc>
          <w:tcPr>
            <w:tcW w:w="2551" w:type="dxa"/>
            <w:vAlign w:val="center"/>
          </w:tcPr>
          <w:p>
            <w:pPr>
              <w:pStyle w:val="14"/>
            </w:pPr>
            <w:r>
              <w:t>100%</w:t>
            </w:r>
          </w:p>
        </w:tc>
        <w:tc>
          <w:tcPr>
            <w:tcW w:w="2268" w:type="dxa"/>
            <w:vAlign w:val="center"/>
          </w:tcPr>
          <w:p>
            <w:pPr>
              <w:pStyle w:val="14"/>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奖助学金到位及时率</w:t>
            </w:r>
          </w:p>
        </w:tc>
        <w:tc>
          <w:tcPr>
            <w:tcW w:w="2835" w:type="dxa"/>
            <w:vAlign w:val="center"/>
          </w:tcPr>
          <w:p>
            <w:pPr>
              <w:pStyle w:val="14"/>
            </w:pPr>
            <w:r>
              <w:t>按时到位的奖助学金数量占应发放数量比例</w:t>
            </w:r>
          </w:p>
        </w:tc>
        <w:tc>
          <w:tcPr>
            <w:tcW w:w="2551" w:type="dxa"/>
            <w:vAlign w:val="center"/>
          </w:tcPr>
          <w:p>
            <w:pPr>
              <w:pStyle w:val="14"/>
            </w:pPr>
            <w:r>
              <w:t>100%</w:t>
            </w:r>
          </w:p>
        </w:tc>
        <w:tc>
          <w:tcPr>
            <w:tcW w:w="2268" w:type="dxa"/>
            <w:vAlign w:val="center"/>
          </w:tcPr>
          <w:p>
            <w:pPr>
              <w:pStyle w:val="14"/>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助学金人均补助标准</w:t>
            </w:r>
          </w:p>
        </w:tc>
        <w:tc>
          <w:tcPr>
            <w:tcW w:w="2835" w:type="dxa"/>
            <w:vAlign w:val="center"/>
          </w:tcPr>
          <w:p>
            <w:pPr>
              <w:pStyle w:val="14"/>
            </w:pPr>
            <w:r>
              <w:t>助学金人均补助标准</w:t>
            </w:r>
          </w:p>
        </w:tc>
        <w:tc>
          <w:tcPr>
            <w:tcW w:w="2551" w:type="dxa"/>
            <w:vAlign w:val="center"/>
          </w:tcPr>
          <w:p>
            <w:pPr>
              <w:pStyle w:val="14"/>
            </w:pPr>
            <w:r>
              <w:t>≥3300元</w:t>
            </w:r>
          </w:p>
        </w:tc>
        <w:tc>
          <w:tcPr>
            <w:tcW w:w="2268" w:type="dxa"/>
            <w:vAlign w:val="center"/>
          </w:tcPr>
          <w:p>
            <w:pPr>
              <w:pStyle w:val="14"/>
            </w:pPr>
            <w:r>
              <w:t>国家资助文件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对教学事业的促进程度</w:t>
            </w:r>
          </w:p>
        </w:tc>
        <w:tc>
          <w:tcPr>
            <w:tcW w:w="2835" w:type="dxa"/>
            <w:vAlign w:val="center"/>
          </w:tcPr>
          <w:p>
            <w:pPr>
              <w:pStyle w:val="14"/>
            </w:pPr>
            <w:r>
              <w:t>促进家庭困难学生完成学业</w:t>
            </w:r>
          </w:p>
        </w:tc>
        <w:tc>
          <w:tcPr>
            <w:tcW w:w="2551" w:type="dxa"/>
            <w:vAlign w:val="center"/>
          </w:tcPr>
          <w:p>
            <w:pPr>
              <w:pStyle w:val="14"/>
            </w:pPr>
            <w:r>
              <w:t>家庭经济困难学生顺利完成学业，以实际行动积极参与学院各项公益活动；退伍大学生充分发挥先锋模范作用，积极投身学院建设中去。</w:t>
            </w:r>
          </w:p>
        </w:tc>
        <w:tc>
          <w:tcPr>
            <w:tcW w:w="2268" w:type="dxa"/>
            <w:vAlign w:val="center"/>
          </w:tcPr>
          <w:p>
            <w:pPr>
              <w:pStyle w:val="14"/>
            </w:pPr>
            <w:r>
              <w:t>家庭困难学生顺利毕业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受资助学生满意度</w:t>
            </w:r>
          </w:p>
        </w:tc>
        <w:tc>
          <w:tcPr>
            <w:tcW w:w="2835" w:type="dxa"/>
            <w:vAlign w:val="center"/>
          </w:tcPr>
          <w:p>
            <w:pPr>
              <w:pStyle w:val="14"/>
            </w:pPr>
            <w:r>
              <w:t>受资助学生满意度</w:t>
            </w:r>
          </w:p>
        </w:tc>
        <w:tc>
          <w:tcPr>
            <w:tcW w:w="2551" w:type="dxa"/>
            <w:vAlign w:val="center"/>
          </w:tcPr>
          <w:p>
            <w:pPr>
              <w:pStyle w:val="14"/>
            </w:pPr>
            <w:r>
              <w:t>≥90%</w:t>
            </w:r>
          </w:p>
        </w:tc>
        <w:tc>
          <w:tcPr>
            <w:tcW w:w="2268" w:type="dxa"/>
            <w:vAlign w:val="center"/>
          </w:tcPr>
          <w:p>
            <w:pPr>
              <w:pStyle w:val="14"/>
            </w:pPr>
            <w:r>
              <w:t>通过座谈会、暑期大家访等面对面沟通及满意度调查。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26、体育产业发展研究项目绩效目标表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1.基于视频的无感化人体姿态测量技术，形成原理样机1套。</w:t>
            </w:r>
          </w:p>
          <w:p>
            <w:pPr>
              <w:pStyle w:val="14"/>
            </w:pPr>
            <w:r>
              <w:t>2.掌握基于柔性电子的无感化生理学参数测量技术，形成原理样机等。</w:t>
            </w:r>
          </w:p>
          <w:p>
            <w:pPr>
              <w:pStyle w:val="14"/>
            </w:pPr>
            <w:r>
              <w:t>3.实现用于科学训练的综合数据采集、展示与分析平台1个。</w:t>
            </w:r>
          </w:p>
          <w:p>
            <w:pPr>
              <w:pStyle w:val="14"/>
            </w:pPr>
            <w:r>
              <w:t>4.国内知名研究院所共建联合研发机构1个。</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购置设备数量</w:t>
            </w:r>
          </w:p>
        </w:tc>
        <w:tc>
          <w:tcPr>
            <w:tcW w:w="2835" w:type="dxa"/>
            <w:vAlign w:val="center"/>
          </w:tcPr>
          <w:p>
            <w:pPr>
              <w:pStyle w:val="14"/>
            </w:pPr>
            <w:r>
              <w:t>新增专业设备购置数量</w:t>
            </w:r>
          </w:p>
        </w:tc>
        <w:tc>
          <w:tcPr>
            <w:tcW w:w="2551" w:type="dxa"/>
            <w:vAlign w:val="center"/>
          </w:tcPr>
          <w:p>
            <w:pPr>
              <w:pStyle w:val="14"/>
            </w:pPr>
            <w:r>
              <w:t>≥3套</w:t>
            </w:r>
          </w:p>
        </w:tc>
        <w:tc>
          <w:tcPr>
            <w:tcW w:w="2268" w:type="dxa"/>
            <w:vAlign w:val="center"/>
          </w:tcPr>
          <w:p>
            <w:pPr>
              <w:pStyle w:val="14"/>
            </w:pPr>
            <w:r>
              <w:t>按项目计划完成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完工场地验收合格率</w:t>
            </w:r>
          </w:p>
        </w:tc>
        <w:tc>
          <w:tcPr>
            <w:tcW w:w="2835" w:type="dxa"/>
            <w:vAlign w:val="center"/>
          </w:tcPr>
          <w:p>
            <w:pPr>
              <w:pStyle w:val="14"/>
            </w:pPr>
            <w:r>
              <w:t>完成2022年度验收合格项目数量与完工验收项目数量比例100%</w:t>
            </w:r>
          </w:p>
        </w:tc>
        <w:tc>
          <w:tcPr>
            <w:tcW w:w="2551" w:type="dxa"/>
            <w:vAlign w:val="center"/>
          </w:tcPr>
          <w:p>
            <w:pPr>
              <w:pStyle w:val="14"/>
            </w:pPr>
            <w:r>
              <w:t>100%</w:t>
            </w:r>
          </w:p>
        </w:tc>
        <w:tc>
          <w:tcPr>
            <w:tcW w:w="2268" w:type="dxa"/>
            <w:vAlign w:val="center"/>
          </w:tcPr>
          <w:p>
            <w:pPr>
              <w:pStyle w:val="14"/>
            </w:pPr>
            <w:r>
              <w:t>按合同约定完成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项目资金支付时间</w:t>
            </w:r>
          </w:p>
        </w:tc>
        <w:tc>
          <w:tcPr>
            <w:tcW w:w="2835" w:type="dxa"/>
            <w:vAlign w:val="center"/>
          </w:tcPr>
          <w:p>
            <w:pPr>
              <w:pStyle w:val="14"/>
            </w:pPr>
            <w:r>
              <w:t>项目资金支付时间</w:t>
            </w:r>
          </w:p>
        </w:tc>
        <w:tc>
          <w:tcPr>
            <w:tcW w:w="2551" w:type="dxa"/>
            <w:vAlign w:val="center"/>
          </w:tcPr>
          <w:p>
            <w:pPr>
              <w:pStyle w:val="14"/>
            </w:pPr>
            <w:r>
              <w:t>2023年中完成</w:t>
            </w:r>
          </w:p>
        </w:tc>
        <w:tc>
          <w:tcPr>
            <w:tcW w:w="2268" w:type="dxa"/>
            <w:vAlign w:val="center"/>
          </w:tcPr>
          <w:p>
            <w:pPr>
              <w:pStyle w:val="14"/>
            </w:pPr>
            <w:r>
              <w:t>按合同约定完成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项目资金预算控制额</w:t>
            </w:r>
          </w:p>
        </w:tc>
        <w:tc>
          <w:tcPr>
            <w:tcW w:w="2551" w:type="dxa"/>
            <w:vAlign w:val="center"/>
          </w:tcPr>
          <w:p>
            <w:pPr>
              <w:pStyle w:val="14"/>
            </w:pPr>
            <w:r>
              <w:t>≤25.75万元</w:t>
            </w:r>
          </w:p>
        </w:tc>
        <w:tc>
          <w:tcPr>
            <w:tcW w:w="2268" w:type="dxa"/>
            <w:vAlign w:val="center"/>
          </w:tcPr>
          <w:p>
            <w:pPr>
              <w:pStyle w:val="14"/>
            </w:pPr>
            <w:r>
              <w:t>按项目计划完成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退役运动员转型就业率</w:t>
            </w:r>
          </w:p>
        </w:tc>
        <w:tc>
          <w:tcPr>
            <w:tcW w:w="2835" w:type="dxa"/>
            <w:vAlign w:val="center"/>
          </w:tcPr>
          <w:p>
            <w:pPr>
              <w:pStyle w:val="14"/>
            </w:pPr>
            <w:r>
              <w:t>完成自主择业运动员人转型到科学体育培训人才1人</w:t>
            </w:r>
          </w:p>
        </w:tc>
        <w:tc>
          <w:tcPr>
            <w:tcW w:w="2551" w:type="dxa"/>
            <w:vAlign w:val="center"/>
          </w:tcPr>
          <w:p>
            <w:pPr>
              <w:pStyle w:val="14"/>
            </w:pPr>
            <w:r>
              <w:t>≥1人</w:t>
            </w:r>
          </w:p>
        </w:tc>
        <w:tc>
          <w:tcPr>
            <w:tcW w:w="2268" w:type="dxa"/>
            <w:vAlign w:val="center"/>
          </w:tcPr>
          <w:p>
            <w:pPr>
              <w:pStyle w:val="14"/>
            </w:pPr>
            <w:r>
              <w:t>根据项目开展工作，完成的视频无感化人体姿态测量原理样机1套，柔性电子无感化生理学参数测量1套，科学训练平台1套，总计可完成退役运动员转型1人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活动参与人员满意度</w:t>
            </w:r>
          </w:p>
        </w:tc>
        <w:tc>
          <w:tcPr>
            <w:tcW w:w="2835" w:type="dxa"/>
            <w:vAlign w:val="center"/>
          </w:tcPr>
          <w:p>
            <w:pPr>
              <w:pStyle w:val="14"/>
            </w:pPr>
            <w:r>
              <w:t>活动参与满意人员比总人员度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27、体育发展经费（基金）029绩效目标表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1.充分发挥中国人民大学的学科优势、智力优势、人才优势，加快河北省冰雪运动参与和消费研究相关研究</w:t>
            </w:r>
          </w:p>
          <w:p>
            <w:pPr>
              <w:pStyle w:val="14"/>
            </w:pPr>
            <w:r>
              <w:t>2.为河北省体育产业发展提供数据和科研保障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资金支出率（%）</w:t>
            </w:r>
          </w:p>
        </w:tc>
        <w:tc>
          <w:tcPr>
            <w:tcW w:w="2835" w:type="dxa"/>
            <w:vAlign w:val="center"/>
          </w:tcPr>
          <w:p>
            <w:pPr>
              <w:pStyle w:val="14"/>
            </w:pPr>
            <w:r>
              <w:t>资金支出率（%）</w:t>
            </w:r>
          </w:p>
        </w:tc>
        <w:tc>
          <w:tcPr>
            <w:tcW w:w="2551" w:type="dxa"/>
            <w:vAlign w:val="center"/>
          </w:tcPr>
          <w:p>
            <w:pPr>
              <w:pStyle w:val="14"/>
            </w:pPr>
            <w:r>
              <w:t>≥90%</w:t>
            </w:r>
          </w:p>
        </w:tc>
        <w:tc>
          <w:tcPr>
            <w:tcW w:w="2268" w:type="dxa"/>
            <w:vAlign w:val="center"/>
          </w:tcPr>
          <w:p>
            <w:pPr>
              <w:pStyle w:val="14"/>
            </w:pPr>
            <w:r>
              <w:t>预算控制数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课题研究成果数量</w:t>
            </w:r>
          </w:p>
        </w:tc>
        <w:tc>
          <w:tcPr>
            <w:tcW w:w="2835" w:type="dxa"/>
            <w:vAlign w:val="center"/>
          </w:tcPr>
          <w:p>
            <w:pPr>
              <w:pStyle w:val="14"/>
            </w:pPr>
            <w:r>
              <w:t>课题研究成果数量</w:t>
            </w:r>
          </w:p>
        </w:tc>
        <w:tc>
          <w:tcPr>
            <w:tcW w:w="2551" w:type="dxa"/>
            <w:vAlign w:val="center"/>
          </w:tcPr>
          <w:p>
            <w:pPr>
              <w:pStyle w:val="14"/>
            </w:pPr>
            <w:r>
              <w:t>≥12个</w:t>
            </w:r>
          </w:p>
        </w:tc>
        <w:tc>
          <w:tcPr>
            <w:tcW w:w="2268" w:type="dxa"/>
            <w:vAlign w:val="center"/>
          </w:tcPr>
          <w:p>
            <w:pPr>
              <w:pStyle w:val="14"/>
            </w:pPr>
            <w:r>
              <w:t>研究成果数量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培训人数</w:t>
            </w:r>
          </w:p>
        </w:tc>
        <w:tc>
          <w:tcPr>
            <w:tcW w:w="2835" w:type="dxa"/>
            <w:vAlign w:val="center"/>
          </w:tcPr>
          <w:p>
            <w:pPr>
              <w:pStyle w:val="14"/>
            </w:pPr>
            <w:r>
              <w:t>培训人数</w:t>
            </w:r>
          </w:p>
        </w:tc>
        <w:tc>
          <w:tcPr>
            <w:tcW w:w="2551" w:type="dxa"/>
            <w:vAlign w:val="center"/>
          </w:tcPr>
          <w:p>
            <w:pPr>
              <w:pStyle w:val="14"/>
            </w:pPr>
            <w:r>
              <w:t>≥160人</w:t>
            </w:r>
          </w:p>
        </w:tc>
        <w:tc>
          <w:tcPr>
            <w:tcW w:w="2268" w:type="dxa"/>
            <w:vAlign w:val="center"/>
          </w:tcPr>
          <w:p>
            <w:pPr>
              <w:pStyle w:val="14"/>
            </w:pPr>
            <w:r>
              <w:t>培训人数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达到合同要求</w:t>
            </w:r>
          </w:p>
        </w:tc>
        <w:tc>
          <w:tcPr>
            <w:tcW w:w="2835" w:type="dxa"/>
            <w:vAlign w:val="center"/>
          </w:tcPr>
          <w:p>
            <w:pPr>
              <w:pStyle w:val="14"/>
            </w:pPr>
            <w:r>
              <w:t>完成合同规定的研究成果</w:t>
            </w:r>
          </w:p>
        </w:tc>
        <w:tc>
          <w:tcPr>
            <w:tcW w:w="2551" w:type="dxa"/>
            <w:vAlign w:val="center"/>
          </w:tcPr>
          <w:p>
            <w:pPr>
              <w:pStyle w:val="14"/>
            </w:pPr>
            <w:r>
              <w:t>研究成果内容</w:t>
            </w:r>
          </w:p>
        </w:tc>
        <w:tc>
          <w:tcPr>
            <w:tcW w:w="2268" w:type="dxa"/>
            <w:vAlign w:val="center"/>
          </w:tcPr>
          <w:p>
            <w:pPr>
              <w:pStyle w:val="14"/>
            </w:pPr>
            <w:r>
              <w:t>签署合同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设备验收合格率</w:t>
            </w:r>
          </w:p>
        </w:tc>
        <w:tc>
          <w:tcPr>
            <w:tcW w:w="2551" w:type="dxa"/>
            <w:vAlign w:val="center"/>
          </w:tcPr>
          <w:p>
            <w:pPr>
              <w:pStyle w:val="14"/>
            </w:pPr>
            <w:r>
              <w:t>100%</w:t>
            </w:r>
          </w:p>
        </w:tc>
        <w:tc>
          <w:tcPr>
            <w:tcW w:w="2268"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资金成本</w:t>
            </w:r>
          </w:p>
        </w:tc>
        <w:tc>
          <w:tcPr>
            <w:tcW w:w="2551" w:type="dxa"/>
            <w:vAlign w:val="center"/>
          </w:tcPr>
          <w:p>
            <w:pPr>
              <w:pStyle w:val="14"/>
            </w:pPr>
            <w:r>
              <w:t>≤13.98万元</w:t>
            </w:r>
          </w:p>
        </w:tc>
        <w:tc>
          <w:tcPr>
            <w:tcW w:w="2268" w:type="dxa"/>
            <w:vAlign w:val="center"/>
          </w:tcPr>
          <w:p>
            <w:pPr>
              <w:pStyle w:val="14"/>
            </w:pPr>
            <w:r>
              <w:t>预算控制数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达到省体育管理部门参考要求</w:t>
            </w:r>
          </w:p>
        </w:tc>
        <w:tc>
          <w:tcPr>
            <w:tcW w:w="2835" w:type="dxa"/>
            <w:vAlign w:val="center"/>
          </w:tcPr>
          <w:p>
            <w:pPr>
              <w:pStyle w:val="14"/>
            </w:pPr>
            <w:r>
              <w:t>为河北省体育产业发展政策制定等工作提供理论依据</w:t>
            </w:r>
          </w:p>
        </w:tc>
        <w:tc>
          <w:tcPr>
            <w:tcW w:w="2551" w:type="dxa"/>
            <w:vAlign w:val="center"/>
          </w:tcPr>
          <w:p>
            <w:pPr>
              <w:pStyle w:val="14"/>
            </w:pPr>
            <w:r>
              <w:t>研究成果结论</w:t>
            </w:r>
          </w:p>
        </w:tc>
        <w:tc>
          <w:tcPr>
            <w:tcW w:w="2268" w:type="dxa"/>
            <w:vAlign w:val="center"/>
          </w:tcPr>
          <w:p>
            <w:pPr>
              <w:pStyle w:val="14"/>
            </w:pPr>
            <w:r>
              <w:t>签署合同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社会效益</w:t>
            </w:r>
          </w:p>
        </w:tc>
        <w:tc>
          <w:tcPr>
            <w:tcW w:w="2835" w:type="dxa"/>
            <w:vAlign w:val="center"/>
          </w:tcPr>
          <w:p>
            <w:pPr>
              <w:pStyle w:val="14"/>
            </w:pPr>
            <w:r>
              <w:t>推动学院体育事业科研事业发展</w:t>
            </w:r>
          </w:p>
        </w:tc>
        <w:tc>
          <w:tcPr>
            <w:tcW w:w="2551" w:type="dxa"/>
            <w:vAlign w:val="center"/>
          </w:tcPr>
          <w:p>
            <w:pPr>
              <w:pStyle w:val="14"/>
            </w:pPr>
            <w:r>
              <w:t>学院体育事业科研事业发展情况</w:t>
            </w:r>
          </w:p>
        </w:tc>
        <w:tc>
          <w:tcPr>
            <w:tcW w:w="2268" w:type="dxa"/>
            <w:vAlign w:val="center"/>
          </w:tcPr>
          <w:p>
            <w:pPr>
              <w:pStyle w:val="14"/>
            </w:pPr>
            <w:r>
              <w:t>学院体育事业科研事业发展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社会效益</w:t>
            </w:r>
          </w:p>
        </w:tc>
        <w:tc>
          <w:tcPr>
            <w:tcW w:w="2835" w:type="dxa"/>
            <w:vAlign w:val="center"/>
          </w:tcPr>
          <w:p>
            <w:pPr>
              <w:pStyle w:val="14"/>
            </w:pPr>
            <w:r>
              <w:t>提高体育后备人才基地建设水平</w:t>
            </w:r>
          </w:p>
        </w:tc>
        <w:tc>
          <w:tcPr>
            <w:tcW w:w="2551" w:type="dxa"/>
            <w:vAlign w:val="center"/>
          </w:tcPr>
          <w:p>
            <w:pPr>
              <w:pStyle w:val="14"/>
            </w:pPr>
            <w:r>
              <w:t>体育后备人才基地建设水平和竞技体育水平</w:t>
            </w:r>
          </w:p>
        </w:tc>
        <w:tc>
          <w:tcPr>
            <w:tcW w:w="2268" w:type="dxa"/>
            <w:vAlign w:val="center"/>
          </w:tcPr>
          <w:p>
            <w:pPr>
              <w:pStyle w:val="14"/>
            </w:pPr>
            <w:r>
              <w:t>学院年度重点工作规划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28、图书数字资源更新项目绩效目标表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1.满足《普通高等学校基本办学条件指标（试行）》（教发[2004]2号）中图书馆馆藏及生均图书指标</w:t>
            </w:r>
          </w:p>
          <w:p>
            <w:pPr>
              <w:pStyle w:val="14"/>
            </w:pPr>
            <w:r>
              <w:t>2.进一步完善文献数字资源体系，增强学科服务能力</w:t>
            </w:r>
          </w:p>
          <w:p>
            <w:pPr>
              <w:pStyle w:val="14"/>
            </w:pPr>
            <w:r>
              <w:t>3.提高馆藏文献资源的利用率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图书数量</w:t>
            </w:r>
          </w:p>
        </w:tc>
        <w:tc>
          <w:tcPr>
            <w:tcW w:w="2835" w:type="dxa"/>
            <w:vAlign w:val="center"/>
          </w:tcPr>
          <w:p>
            <w:pPr>
              <w:pStyle w:val="14"/>
            </w:pPr>
            <w:r>
              <w:t>购买纸质图书数量</w:t>
            </w:r>
          </w:p>
        </w:tc>
        <w:tc>
          <w:tcPr>
            <w:tcW w:w="2551" w:type="dxa"/>
            <w:vAlign w:val="center"/>
          </w:tcPr>
          <w:p>
            <w:pPr>
              <w:pStyle w:val="14"/>
            </w:pPr>
            <w:r>
              <w:t>≥28000册</w:t>
            </w:r>
          </w:p>
        </w:tc>
        <w:tc>
          <w:tcPr>
            <w:tcW w:w="2268" w:type="dxa"/>
            <w:vAlign w:val="center"/>
          </w:tcPr>
          <w:p>
            <w:pPr>
              <w:pStyle w:val="14"/>
            </w:pPr>
            <w:r>
              <w:t>本科高校综合水平评估指标要求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数字资源数量</w:t>
            </w:r>
          </w:p>
        </w:tc>
        <w:tc>
          <w:tcPr>
            <w:tcW w:w="2835" w:type="dxa"/>
            <w:vAlign w:val="center"/>
          </w:tcPr>
          <w:p>
            <w:pPr>
              <w:pStyle w:val="14"/>
            </w:pPr>
            <w:r>
              <w:t>数字资源数量</w:t>
            </w:r>
          </w:p>
        </w:tc>
        <w:tc>
          <w:tcPr>
            <w:tcW w:w="2551" w:type="dxa"/>
            <w:vAlign w:val="center"/>
          </w:tcPr>
          <w:p>
            <w:pPr>
              <w:pStyle w:val="14"/>
            </w:pPr>
            <w:r>
              <w:t>≥1000000篇</w:t>
            </w:r>
          </w:p>
        </w:tc>
        <w:tc>
          <w:tcPr>
            <w:tcW w:w="2268" w:type="dxa"/>
            <w:vAlign w:val="center"/>
          </w:tcPr>
          <w:p>
            <w:pPr>
              <w:pStyle w:val="14"/>
            </w:pPr>
            <w:r>
              <w:t>本科高校综合水平评估指标要求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正版图书验收合格率</w:t>
            </w:r>
          </w:p>
        </w:tc>
        <w:tc>
          <w:tcPr>
            <w:tcW w:w="2551" w:type="dxa"/>
            <w:vAlign w:val="center"/>
          </w:tcPr>
          <w:p>
            <w:pPr>
              <w:pStyle w:val="14"/>
            </w:pPr>
            <w:r>
              <w:t>≥95%</w:t>
            </w:r>
          </w:p>
        </w:tc>
        <w:tc>
          <w:tcPr>
            <w:tcW w:w="2268" w:type="dxa"/>
            <w:vAlign w:val="center"/>
          </w:tcPr>
          <w:p>
            <w:pPr>
              <w:pStyle w:val="14"/>
            </w:pPr>
            <w:r>
              <w:t>项目合同验收条款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项目在当年度及时完成率</w:t>
            </w:r>
          </w:p>
        </w:tc>
        <w:tc>
          <w:tcPr>
            <w:tcW w:w="2551" w:type="dxa"/>
            <w:vAlign w:val="center"/>
          </w:tcPr>
          <w:p>
            <w:pPr>
              <w:pStyle w:val="14"/>
            </w:pPr>
            <w:r>
              <w:t>≥95%</w:t>
            </w:r>
          </w:p>
        </w:tc>
        <w:tc>
          <w:tcPr>
            <w:tcW w:w="2268" w:type="dxa"/>
            <w:vAlign w:val="center"/>
          </w:tcPr>
          <w:p>
            <w:pPr>
              <w:pStyle w:val="14"/>
            </w:pPr>
            <w:r>
              <w:t>省财政预算执行进度要求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投入成本</w:t>
            </w:r>
          </w:p>
        </w:tc>
        <w:tc>
          <w:tcPr>
            <w:tcW w:w="2835" w:type="dxa"/>
            <w:vAlign w:val="center"/>
          </w:tcPr>
          <w:p>
            <w:pPr>
              <w:pStyle w:val="14"/>
            </w:pPr>
            <w:r>
              <w:t>实际支付与项目预算的比率</w:t>
            </w:r>
          </w:p>
        </w:tc>
        <w:tc>
          <w:tcPr>
            <w:tcW w:w="2551" w:type="dxa"/>
            <w:vAlign w:val="center"/>
          </w:tcPr>
          <w:p>
            <w:pPr>
              <w:pStyle w:val="14"/>
            </w:pPr>
            <w:r>
              <w:t>≤100%</w:t>
            </w:r>
          </w:p>
        </w:tc>
        <w:tc>
          <w:tcPr>
            <w:tcW w:w="2268" w:type="dxa"/>
            <w:vAlign w:val="center"/>
          </w:tcPr>
          <w:p>
            <w:pPr>
              <w:pStyle w:val="14"/>
            </w:pPr>
            <w:r>
              <w:t>2023年预算项目测算表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业务保障能力提升情况</w:t>
            </w:r>
          </w:p>
        </w:tc>
        <w:tc>
          <w:tcPr>
            <w:tcW w:w="2835" w:type="dxa"/>
            <w:vAlign w:val="center"/>
          </w:tcPr>
          <w:p>
            <w:pPr>
              <w:pStyle w:val="14"/>
            </w:pPr>
            <w:r>
              <w:t>提升文献查询、服务学科能力</w:t>
            </w:r>
          </w:p>
        </w:tc>
        <w:tc>
          <w:tcPr>
            <w:tcW w:w="2551" w:type="dxa"/>
            <w:vAlign w:val="center"/>
          </w:tcPr>
          <w:p>
            <w:pPr>
              <w:pStyle w:val="14"/>
            </w:pPr>
            <w:r>
              <w:t>完善文献资源体系，增强学科服务能力</w:t>
            </w:r>
          </w:p>
        </w:tc>
        <w:tc>
          <w:tcPr>
            <w:tcW w:w="2268" w:type="dxa"/>
            <w:vAlign w:val="center"/>
          </w:tcPr>
          <w:p>
            <w:pPr>
              <w:pStyle w:val="14"/>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受调查满意的师生满意度</w:t>
            </w:r>
          </w:p>
        </w:tc>
        <w:tc>
          <w:tcPr>
            <w:tcW w:w="2551" w:type="dxa"/>
            <w:vAlign w:val="center"/>
          </w:tcPr>
          <w:p>
            <w:pPr>
              <w:pStyle w:val="14"/>
            </w:pPr>
            <w:r>
              <w:t>≥90%</w:t>
            </w:r>
          </w:p>
        </w:tc>
        <w:tc>
          <w:tcPr>
            <w:tcW w:w="2268" w:type="dxa"/>
            <w:vAlign w:val="center"/>
          </w:tcPr>
          <w:p>
            <w:pPr>
              <w:pStyle w:val="14"/>
            </w:pPr>
            <w:r>
              <w:t>师生满意度调查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29、校园监控点位补充及安全消防改造升级项目绩效目标表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1.通过校园监控点位补充及安全消防项目，实现校园监控系统全覆盖，提高智能化水平，提高技防能力，保障校园安全稳定。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购置点位设备数量</w:t>
            </w:r>
          </w:p>
        </w:tc>
        <w:tc>
          <w:tcPr>
            <w:tcW w:w="2835" w:type="dxa"/>
            <w:vAlign w:val="center"/>
          </w:tcPr>
          <w:p>
            <w:pPr>
              <w:pStyle w:val="14"/>
            </w:pPr>
            <w:r>
              <w:t>普通摄像机、报警摄像机、智能及全景摄像机等数量</w:t>
            </w:r>
          </w:p>
        </w:tc>
        <w:tc>
          <w:tcPr>
            <w:tcW w:w="2551" w:type="dxa"/>
            <w:vAlign w:val="center"/>
          </w:tcPr>
          <w:p>
            <w:pPr>
              <w:pStyle w:val="14"/>
            </w:pPr>
            <w:r>
              <w:t>≥300个</w:t>
            </w:r>
          </w:p>
        </w:tc>
        <w:tc>
          <w:tcPr>
            <w:tcW w:w="2268" w:type="dxa"/>
            <w:vAlign w:val="center"/>
          </w:tcPr>
          <w:p>
            <w:pPr>
              <w:pStyle w:val="14"/>
            </w:pPr>
            <w:r>
              <w:t>监控全覆盖目标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监控设备合格率</w:t>
            </w:r>
          </w:p>
        </w:tc>
        <w:tc>
          <w:tcPr>
            <w:tcW w:w="2551" w:type="dxa"/>
            <w:vAlign w:val="center"/>
          </w:tcPr>
          <w:p>
            <w:pPr>
              <w:pStyle w:val="14"/>
            </w:pPr>
            <w:r>
              <w:t>≥95%</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项目完工时间</w:t>
            </w:r>
          </w:p>
        </w:tc>
        <w:tc>
          <w:tcPr>
            <w:tcW w:w="2835" w:type="dxa"/>
            <w:vAlign w:val="center"/>
          </w:tcPr>
          <w:p>
            <w:pPr>
              <w:pStyle w:val="14"/>
            </w:pPr>
            <w:r>
              <w:t>项目完工时间</w:t>
            </w:r>
          </w:p>
        </w:tc>
        <w:tc>
          <w:tcPr>
            <w:tcW w:w="2551" w:type="dxa"/>
            <w:vAlign w:val="center"/>
          </w:tcPr>
          <w:p>
            <w:pPr>
              <w:pStyle w:val="14"/>
            </w:pPr>
            <w:r>
              <w:t>2023年12月底前完成</w:t>
            </w:r>
          </w:p>
        </w:tc>
        <w:tc>
          <w:tcPr>
            <w:tcW w:w="2268" w:type="dxa"/>
            <w:vAlign w:val="center"/>
          </w:tcPr>
          <w:p>
            <w:pPr>
              <w:pStyle w:val="14"/>
            </w:pPr>
            <w:r>
              <w:t>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购置成本控制率</w:t>
            </w:r>
          </w:p>
        </w:tc>
        <w:tc>
          <w:tcPr>
            <w:tcW w:w="2835" w:type="dxa"/>
            <w:vAlign w:val="center"/>
          </w:tcPr>
          <w:p>
            <w:pPr>
              <w:pStyle w:val="14"/>
            </w:pPr>
            <w:r>
              <w:t>监控设备购置成本占总预算成本比率</w:t>
            </w:r>
          </w:p>
        </w:tc>
        <w:tc>
          <w:tcPr>
            <w:tcW w:w="2551" w:type="dxa"/>
            <w:vAlign w:val="center"/>
          </w:tcPr>
          <w:p>
            <w:pPr>
              <w:pStyle w:val="14"/>
            </w:pPr>
            <w:r>
              <w:t>≤100%</w:t>
            </w:r>
          </w:p>
        </w:tc>
        <w:tc>
          <w:tcPr>
            <w:tcW w:w="2268" w:type="dxa"/>
            <w:vAlign w:val="center"/>
          </w:tcPr>
          <w:p>
            <w:pPr>
              <w:pStyle w:val="14"/>
            </w:pPr>
            <w:r>
              <w:t>合同金额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维护校园安全稳定</w:t>
            </w:r>
          </w:p>
        </w:tc>
        <w:tc>
          <w:tcPr>
            <w:tcW w:w="2835" w:type="dxa"/>
            <w:vAlign w:val="center"/>
          </w:tcPr>
          <w:p>
            <w:pPr>
              <w:pStyle w:val="14"/>
            </w:pPr>
            <w:r>
              <w:t>实现校园监控全覆盖，提高智能化水平</w:t>
            </w:r>
          </w:p>
        </w:tc>
        <w:tc>
          <w:tcPr>
            <w:tcW w:w="2551" w:type="dxa"/>
            <w:vAlign w:val="center"/>
          </w:tcPr>
          <w:p>
            <w:pPr>
              <w:pStyle w:val="14"/>
            </w:pPr>
            <w:r>
              <w:t>预防安全责任事故发生</w:t>
            </w:r>
          </w:p>
        </w:tc>
        <w:tc>
          <w:tcPr>
            <w:tcW w:w="2268" w:type="dxa"/>
            <w:vAlign w:val="center"/>
          </w:tcPr>
          <w:p>
            <w:pPr>
              <w:pStyle w:val="14"/>
            </w:pPr>
            <w:r>
              <w:t>安全工作目标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调查情况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30、协同办公平台建设及办公环境提升项目绩效目标表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1.完成协同办公平台建设，实现流程管理、公文管理、会议管理、文档管理、日程管理网络化，满足移动办公需求。</w:t>
            </w:r>
          </w:p>
          <w:p>
            <w:pPr>
              <w:pStyle w:val="14"/>
            </w:pPr>
            <w:r>
              <w:t>2.保障视频会议活动顺利召开，各级各类讲座、培训活动能够顺利举办</w:t>
            </w:r>
          </w:p>
          <w:p>
            <w:pPr>
              <w:pStyle w:val="14"/>
            </w:pPr>
            <w:r>
              <w:t>3.提高学院信息推送效率，及时发布通知、公告、公示等信息。</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购置设备数量</w:t>
            </w:r>
          </w:p>
        </w:tc>
        <w:tc>
          <w:tcPr>
            <w:tcW w:w="2835" w:type="dxa"/>
            <w:vAlign w:val="center"/>
          </w:tcPr>
          <w:p>
            <w:pPr>
              <w:pStyle w:val="14"/>
            </w:pPr>
            <w:r>
              <w:t>购置显示、音频、灯光设备数量</w:t>
            </w:r>
          </w:p>
        </w:tc>
        <w:tc>
          <w:tcPr>
            <w:tcW w:w="2551" w:type="dxa"/>
            <w:vAlign w:val="center"/>
          </w:tcPr>
          <w:p>
            <w:pPr>
              <w:pStyle w:val="14"/>
            </w:pPr>
            <w:r>
              <w:t>≥34台</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项目购置设备验收合格率</w:t>
            </w:r>
          </w:p>
        </w:tc>
        <w:tc>
          <w:tcPr>
            <w:tcW w:w="2551" w:type="dxa"/>
            <w:vAlign w:val="center"/>
          </w:tcPr>
          <w:p>
            <w:pPr>
              <w:pStyle w:val="14"/>
            </w:pPr>
            <w:r>
              <w:t>100%</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项目完成及时率</w:t>
            </w:r>
          </w:p>
        </w:tc>
        <w:tc>
          <w:tcPr>
            <w:tcW w:w="2551" w:type="dxa"/>
            <w:vAlign w:val="center"/>
          </w:tcPr>
          <w:p>
            <w:pPr>
              <w:pStyle w:val="14"/>
            </w:pPr>
            <w:r>
              <w:t>≥95%</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成本控制率(%)</w:t>
            </w:r>
          </w:p>
        </w:tc>
        <w:tc>
          <w:tcPr>
            <w:tcW w:w="2835" w:type="dxa"/>
            <w:vAlign w:val="center"/>
          </w:tcPr>
          <w:p>
            <w:pPr>
              <w:pStyle w:val="14"/>
            </w:pPr>
            <w:r>
              <w:t>实际成本与预算成本的比率(%)</w:t>
            </w:r>
          </w:p>
        </w:tc>
        <w:tc>
          <w:tcPr>
            <w:tcW w:w="2551" w:type="dxa"/>
            <w:vAlign w:val="center"/>
          </w:tcPr>
          <w:p>
            <w:pPr>
              <w:pStyle w:val="14"/>
            </w:pPr>
            <w:r>
              <w:t>≤100%</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业务保障能力提升情况</w:t>
            </w:r>
          </w:p>
        </w:tc>
        <w:tc>
          <w:tcPr>
            <w:tcW w:w="2835" w:type="dxa"/>
            <w:vAlign w:val="center"/>
          </w:tcPr>
          <w:p>
            <w:pPr>
              <w:pStyle w:val="14"/>
            </w:pPr>
            <w:r>
              <w:t>购置设备对学院工作保障能力的提升情况</w:t>
            </w:r>
          </w:p>
        </w:tc>
        <w:tc>
          <w:tcPr>
            <w:tcW w:w="2551" w:type="dxa"/>
            <w:vAlign w:val="center"/>
          </w:tcPr>
          <w:p>
            <w:pPr>
              <w:pStyle w:val="14"/>
            </w:pPr>
            <w:r>
              <w:t>进一步提升</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师生满意度</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31、学府路出口设备更换项目绩效目标表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1.通过实施该项目，完成学府路校区出口设备更换，提高网络安全性。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购置设备数量</w:t>
            </w:r>
          </w:p>
        </w:tc>
        <w:tc>
          <w:tcPr>
            <w:tcW w:w="2835" w:type="dxa"/>
            <w:vAlign w:val="center"/>
          </w:tcPr>
          <w:p>
            <w:pPr>
              <w:pStyle w:val="14"/>
            </w:pPr>
            <w:r>
              <w:t>购置出口设备数量(台)</w:t>
            </w:r>
          </w:p>
        </w:tc>
        <w:tc>
          <w:tcPr>
            <w:tcW w:w="2551" w:type="dxa"/>
            <w:vAlign w:val="center"/>
          </w:tcPr>
          <w:p>
            <w:pPr>
              <w:pStyle w:val="14"/>
            </w:pPr>
            <w:r>
              <w:t>≥19台</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项目购置设备验收合格率（%）</w:t>
            </w:r>
          </w:p>
        </w:tc>
        <w:tc>
          <w:tcPr>
            <w:tcW w:w="2551" w:type="dxa"/>
            <w:vAlign w:val="center"/>
          </w:tcPr>
          <w:p>
            <w:pPr>
              <w:pStyle w:val="14"/>
            </w:pPr>
            <w:r>
              <w:t>100%</w:t>
            </w:r>
          </w:p>
        </w:tc>
        <w:tc>
          <w:tcPr>
            <w:tcW w:w="2268" w:type="dxa"/>
            <w:vAlign w:val="center"/>
          </w:tcPr>
          <w:p>
            <w:pPr>
              <w:pStyle w:val="14"/>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项目完成时间与合同约定时间相比及时率（%）</w:t>
            </w:r>
          </w:p>
        </w:tc>
        <w:tc>
          <w:tcPr>
            <w:tcW w:w="2551" w:type="dxa"/>
            <w:vAlign w:val="center"/>
          </w:tcPr>
          <w:p>
            <w:pPr>
              <w:pStyle w:val="14"/>
            </w:pPr>
            <w:r>
              <w:t>≥95%</w:t>
            </w:r>
          </w:p>
        </w:tc>
        <w:tc>
          <w:tcPr>
            <w:tcW w:w="2268"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购置投入成本</w:t>
            </w:r>
          </w:p>
        </w:tc>
        <w:tc>
          <w:tcPr>
            <w:tcW w:w="2835" w:type="dxa"/>
            <w:vAlign w:val="center"/>
          </w:tcPr>
          <w:p>
            <w:pPr>
              <w:pStyle w:val="14"/>
            </w:pPr>
            <w:r>
              <w:t>购置设备投入成本与项目预算成本比率（%）</w:t>
            </w:r>
          </w:p>
        </w:tc>
        <w:tc>
          <w:tcPr>
            <w:tcW w:w="2551" w:type="dxa"/>
            <w:vAlign w:val="center"/>
          </w:tcPr>
          <w:p>
            <w:pPr>
              <w:pStyle w:val="14"/>
            </w:pPr>
            <w:r>
              <w:t>≤100%</w:t>
            </w:r>
          </w:p>
        </w:tc>
        <w:tc>
          <w:tcPr>
            <w:tcW w:w="2268" w:type="dxa"/>
            <w:vAlign w:val="center"/>
          </w:tcPr>
          <w:p>
            <w:pPr>
              <w:pStyle w:val="14"/>
            </w:pPr>
            <w:r>
              <w:t>合同金额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业务保障能力提升情况</w:t>
            </w:r>
          </w:p>
        </w:tc>
        <w:tc>
          <w:tcPr>
            <w:tcW w:w="2835" w:type="dxa"/>
            <w:vAlign w:val="center"/>
          </w:tcPr>
          <w:p>
            <w:pPr>
              <w:pStyle w:val="14"/>
            </w:pPr>
            <w:r>
              <w:t>购置设备对学院工作保障能力的提升</w:t>
            </w:r>
          </w:p>
        </w:tc>
        <w:tc>
          <w:tcPr>
            <w:tcW w:w="2551" w:type="dxa"/>
            <w:vAlign w:val="center"/>
          </w:tcPr>
          <w:p>
            <w:pPr>
              <w:pStyle w:val="14"/>
            </w:pPr>
            <w:r>
              <w:t>文字描述</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师生满意度</w:t>
            </w:r>
          </w:p>
        </w:tc>
        <w:tc>
          <w:tcPr>
            <w:tcW w:w="2551" w:type="dxa"/>
            <w:vAlign w:val="center"/>
          </w:tcPr>
          <w:p>
            <w:pPr>
              <w:pStyle w:val="14"/>
            </w:pPr>
            <w:r>
              <w:t>≥90%</w:t>
            </w:r>
          </w:p>
        </w:tc>
        <w:tc>
          <w:tcPr>
            <w:tcW w:w="2268" w:type="dxa"/>
            <w:vAlign w:val="center"/>
          </w:tcPr>
          <w:p>
            <w:pPr>
              <w:pStyle w:val="14"/>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32、学府路网球场地维修改造项目绩效目标表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1.通过开展网球场地维修改造项目，满足学生教学和训练需要，改善硬件设施条件，提升办学质量。</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修缮场地数量</w:t>
            </w:r>
          </w:p>
        </w:tc>
        <w:tc>
          <w:tcPr>
            <w:tcW w:w="2835" w:type="dxa"/>
            <w:vAlign w:val="center"/>
          </w:tcPr>
          <w:p>
            <w:pPr>
              <w:pStyle w:val="14"/>
            </w:pPr>
            <w:r>
              <w:t>修缮网球馆场地数量</w:t>
            </w:r>
          </w:p>
        </w:tc>
        <w:tc>
          <w:tcPr>
            <w:tcW w:w="2551" w:type="dxa"/>
            <w:vAlign w:val="center"/>
          </w:tcPr>
          <w:p>
            <w:pPr>
              <w:pStyle w:val="14"/>
            </w:pPr>
            <w:r>
              <w:t>4块</w:t>
            </w:r>
          </w:p>
        </w:tc>
        <w:tc>
          <w:tcPr>
            <w:tcW w:w="2268" w:type="dxa"/>
            <w:vAlign w:val="center"/>
          </w:tcPr>
          <w:p>
            <w:pPr>
              <w:pStyle w:val="14"/>
            </w:pPr>
            <w:r>
              <w:t>修缮场地数量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验收合格的数量/占验收数量的比率</w:t>
            </w:r>
          </w:p>
        </w:tc>
        <w:tc>
          <w:tcPr>
            <w:tcW w:w="2551" w:type="dxa"/>
            <w:vAlign w:val="center"/>
          </w:tcPr>
          <w:p>
            <w:pPr>
              <w:pStyle w:val="14"/>
            </w:pPr>
            <w:r>
              <w:t>≥90%</w:t>
            </w:r>
          </w:p>
        </w:tc>
        <w:tc>
          <w:tcPr>
            <w:tcW w:w="2268" w:type="dxa"/>
            <w:vAlign w:val="center"/>
          </w:tcPr>
          <w:p>
            <w:pPr>
              <w:pStyle w:val="14"/>
            </w:pPr>
            <w:r>
              <w:t>工程验收合格率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年度支出执行率</w:t>
            </w:r>
          </w:p>
        </w:tc>
        <w:tc>
          <w:tcPr>
            <w:tcW w:w="2835" w:type="dxa"/>
            <w:vAlign w:val="center"/>
          </w:tcPr>
          <w:p>
            <w:pPr>
              <w:pStyle w:val="14"/>
            </w:pPr>
            <w:r>
              <w:t>当年预算项目资金执行情况</w:t>
            </w:r>
          </w:p>
        </w:tc>
        <w:tc>
          <w:tcPr>
            <w:tcW w:w="2551" w:type="dxa"/>
            <w:vAlign w:val="center"/>
          </w:tcPr>
          <w:p>
            <w:pPr>
              <w:pStyle w:val="14"/>
            </w:pPr>
            <w:r>
              <w:t>≥95%</w:t>
            </w:r>
          </w:p>
        </w:tc>
        <w:tc>
          <w:tcPr>
            <w:tcW w:w="2268" w:type="dxa"/>
            <w:vAlign w:val="center"/>
          </w:tcPr>
          <w:p>
            <w:pPr>
              <w:pStyle w:val="14"/>
            </w:pPr>
            <w:r>
              <w:t>年度支出执行率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工程总成本控制率</w:t>
            </w:r>
          </w:p>
        </w:tc>
        <w:tc>
          <w:tcPr>
            <w:tcW w:w="2835" w:type="dxa"/>
            <w:vAlign w:val="center"/>
          </w:tcPr>
          <w:p>
            <w:pPr>
              <w:pStyle w:val="14"/>
            </w:pPr>
            <w:r>
              <w:t>实际总成本/采购总预算成本*100%</w:t>
            </w:r>
          </w:p>
        </w:tc>
        <w:tc>
          <w:tcPr>
            <w:tcW w:w="2551" w:type="dxa"/>
            <w:vAlign w:val="center"/>
          </w:tcPr>
          <w:p>
            <w:pPr>
              <w:pStyle w:val="14"/>
            </w:pPr>
            <w:r>
              <w:t>≥90%</w:t>
            </w:r>
          </w:p>
        </w:tc>
        <w:tc>
          <w:tcPr>
            <w:tcW w:w="2268" w:type="dxa"/>
            <w:vAlign w:val="center"/>
          </w:tcPr>
          <w:p>
            <w:pPr>
              <w:pStyle w:val="14"/>
            </w:pPr>
            <w:r>
              <w:t>工程总成本控制率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场地使用效果</w:t>
            </w:r>
          </w:p>
        </w:tc>
        <w:tc>
          <w:tcPr>
            <w:tcW w:w="2835" w:type="dxa"/>
            <w:vAlign w:val="center"/>
          </w:tcPr>
          <w:p>
            <w:pPr>
              <w:pStyle w:val="14"/>
            </w:pPr>
            <w:r>
              <w:t>对教学需要的保障</w:t>
            </w:r>
          </w:p>
        </w:tc>
        <w:tc>
          <w:tcPr>
            <w:tcW w:w="2551" w:type="dxa"/>
            <w:vAlign w:val="center"/>
          </w:tcPr>
          <w:p>
            <w:pPr>
              <w:pStyle w:val="14"/>
            </w:pPr>
            <w:r>
              <w:t>进一步满足</w:t>
            </w:r>
          </w:p>
        </w:tc>
        <w:tc>
          <w:tcPr>
            <w:tcW w:w="2268" w:type="dxa"/>
            <w:vAlign w:val="center"/>
          </w:tcPr>
          <w:p>
            <w:pPr>
              <w:pStyle w:val="14"/>
            </w:pPr>
            <w:r>
              <w:t>场地使用效果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师生使用网球场地满意度调查（%）</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33、学府路校区篮球馆跑廊场馆维修改造绩效目标表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1.通过对篮球馆跑廊等场馆维修，使校园基础设施得到改善，办学水平得到较大促进和提升。</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维修、改造、修缮平米数，1800平米</w:t>
            </w:r>
          </w:p>
        </w:tc>
        <w:tc>
          <w:tcPr>
            <w:tcW w:w="2835" w:type="dxa"/>
            <w:vAlign w:val="center"/>
          </w:tcPr>
          <w:p>
            <w:pPr>
              <w:pStyle w:val="14"/>
            </w:pPr>
            <w:r>
              <w:t>维修场馆设施面积</w:t>
            </w:r>
          </w:p>
        </w:tc>
        <w:tc>
          <w:tcPr>
            <w:tcW w:w="2551" w:type="dxa"/>
            <w:vAlign w:val="center"/>
          </w:tcPr>
          <w:p>
            <w:pPr>
              <w:pStyle w:val="14"/>
            </w:pPr>
            <w:r>
              <w:t>≥1600平方米</w:t>
            </w:r>
          </w:p>
        </w:tc>
        <w:tc>
          <w:tcPr>
            <w:tcW w:w="2268" w:type="dxa"/>
            <w:vAlign w:val="center"/>
          </w:tcPr>
          <w:p>
            <w:pPr>
              <w:pStyle w:val="14"/>
            </w:pPr>
            <w:r>
              <w:t>年度计划和实施方案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维修、改造、修缮个数，3个</w:t>
            </w:r>
          </w:p>
        </w:tc>
        <w:tc>
          <w:tcPr>
            <w:tcW w:w="2835" w:type="dxa"/>
            <w:vAlign w:val="center"/>
          </w:tcPr>
          <w:p>
            <w:pPr>
              <w:pStyle w:val="14"/>
            </w:pPr>
            <w:r>
              <w:t>维修改造篮球跑廊场馆设施数量</w:t>
            </w:r>
          </w:p>
        </w:tc>
        <w:tc>
          <w:tcPr>
            <w:tcW w:w="2551" w:type="dxa"/>
            <w:vAlign w:val="center"/>
          </w:tcPr>
          <w:p>
            <w:pPr>
              <w:pStyle w:val="14"/>
            </w:pPr>
            <w:r>
              <w:t>≥3个</w:t>
            </w:r>
          </w:p>
        </w:tc>
        <w:tc>
          <w:tcPr>
            <w:tcW w:w="2268" w:type="dxa"/>
            <w:vAlign w:val="center"/>
          </w:tcPr>
          <w:p>
            <w:pPr>
              <w:pStyle w:val="14"/>
            </w:pPr>
            <w:r>
              <w:t>年度计划和实施方案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篮球馆跑廊维修工程验收合格率</w:t>
            </w:r>
          </w:p>
        </w:tc>
        <w:tc>
          <w:tcPr>
            <w:tcW w:w="2551" w:type="dxa"/>
            <w:vAlign w:val="center"/>
          </w:tcPr>
          <w:p>
            <w:pPr>
              <w:pStyle w:val="14"/>
            </w:pPr>
            <w:r>
              <w:t>≥95%</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项目完成及时率</w:t>
            </w:r>
          </w:p>
        </w:tc>
        <w:tc>
          <w:tcPr>
            <w:tcW w:w="2551" w:type="dxa"/>
            <w:vAlign w:val="center"/>
          </w:tcPr>
          <w:p>
            <w:pPr>
              <w:pStyle w:val="14"/>
            </w:pPr>
            <w:r>
              <w:t>≥95%</w:t>
            </w:r>
          </w:p>
        </w:tc>
        <w:tc>
          <w:tcPr>
            <w:tcW w:w="226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工程建设单位成本</w:t>
            </w:r>
          </w:p>
        </w:tc>
        <w:tc>
          <w:tcPr>
            <w:tcW w:w="2835" w:type="dxa"/>
            <w:vAlign w:val="center"/>
          </w:tcPr>
          <w:p>
            <w:pPr>
              <w:pStyle w:val="14"/>
            </w:pPr>
            <w:r>
              <w:t>工程建设单位成本</w:t>
            </w:r>
          </w:p>
        </w:tc>
        <w:tc>
          <w:tcPr>
            <w:tcW w:w="2551" w:type="dxa"/>
            <w:vAlign w:val="center"/>
          </w:tcPr>
          <w:p>
            <w:pPr>
              <w:pStyle w:val="14"/>
            </w:pPr>
            <w:r>
              <w:t>万元建设不低于18平米。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促进体育教育事业发展</w:t>
            </w:r>
          </w:p>
        </w:tc>
        <w:tc>
          <w:tcPr>
            <w:tcW w:w="2835" w:type="dxa"/>
            <w:vAlign w:val="center"/>
          </w:tcPr>
          <w:p>
            <w:pPr>
              <w:pStyle w:val="14"/>
            </w:pPr>
            <w:r>
              <w:t>完善校园设施建设，促进体育教育事业发展</w:t>
            </w:r>
          </w:p>
        </w:tc>
        <w:tc>
          <w:tcPr>
            <w:tcW w:w="2551" w:type="dxa"/>
            <w:vAlign w:val="center"/>
          </w:tcPr>
          <w:p>
            <w:pPr>
              <w:pStyle w:val="14"/>
            </w:pPr>
            <w:r>
              <w:t>进一步促进</w:t>
            </w:r>
          </w:p>
        </w:tc>
        <w:tc>
          <w:tcPr>
            <w:tcW w:w="2268" w:type="dxa"/>
            <w:vAlign w:val="center"/>
          </w:tcPr>
          <w:p>
            <w:pPr>
              <w:pStyle w:val="14"/>
            </w:pPr>
            <w:r>
              <w:t>年度计划和实施方案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师生对维修改造篮球馆跑廊项目满意度</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34、艺术创作教学实践中心绩效目标表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1.打造河北体育学院文化艺术名片创作精品舞蹈作品，扩大学校综合影响力</w:t>
            </w:r>
          </w:p>
          <w:p>
            <w:pPr>
              <w:pStyle w:val="14"/>
            </w:pPr>
            <w:r>
              <w:t>2.提高人才培养质量，提升学科建设水平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打造作品数量</w:t>
            </w:r>
          </w:p>
        </w:tc>
        <w:tc>
          <w:tcPr>
            <w:tcW w:w="2835" w:type="dxa"/>
            <w:vAlign w:val="center"/>
          </w:tcPr>
          <w:p>
            <w:pPr>
              <w:pStyle w:val="14"/>
            </w:pPr>
            <w:r>
              <w:t>打造舞台剧作品数量</w:t>
            </w:r>
          </w:p>
        </w:tc>
        <w:tc>
          <w:tcPr>
            <w:tcW w:w="2551" w:type="dxa"/>
            <w:vAlign w:val="center"/>
          </w:tcPr>
          <w:p>
            <w:pPr>
              <w:pStyle w:val="14"/>
            </w:pPr>
            <w:r>
              <w:t>≥1部</w:t>
            </w:r>
          </w:p>
        </w:tc>
        <w:tc>
          <w:tcPr>
            <w:tcW w:w="2268" w:type="dxa"/>
            <w:vAlign w:val="center"/>
          </w:tcPr>
          <w:p>
            <w:pPr>
              <w:pStyle w:val="14"/>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竣工验收合格率</w:t>
            </w:r>
          </w:p>
        </w:tc>
        <w:tc>
          <w:tcPr>
            <w:tcW w:w="2835" w:type="dxa"/>
            <w:vAlign w:val="center"/>
          </w:tcPr>
          <w:p>
            <w:pPr>
              <w:pStyle w:val="14"/>
            </w:pPr>
            <w:r>
              <w:t>工程竣工验收合格率</w:t>
            </w:r>
          </w:p>
        </w:tc>
        <w:tc>
          <w:tcPr>
            <w:tcW w:w="2551" w:type="dxa"/>
            <w:vAlign w:val="center"/>
          </w:tcPr>
          <w:p>
            <w:pPr>
              <w:pStyle w:val="14"/>
            </w:pPr>
            <w:r>
              <w:t>100％</w:t>
            </w:r>
          </w:p>
        </w:tc>
        <w:tc>
          <w:tcPr>
            <w:tcW w:w="2268"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项目完成及时率</w:t>
            </w:r>
          </w:p>
        </w:tc>
        <w:tc>
          <w:tcPr>
            <w:tcW w:w="2835" w:type="dxa"/>
            <w:vAlign w:val="center"/>
          </w:tcPr>
          <w:p>
            <w:pPr>
              <w:pStyle w:val="14"/>
            </w:pPr>
            <w:r>
              <w:t>按照合同约定条款的及时完成率</w:t>
            </w:r>
          </w:p>
        </w:tc>
        <w:tc>
          <w:tcPr>
            <w:tcW w:w="2551" w:type="dxa"/>
            <w:vAlign w:val="center"/>
          </w:tcPr>
          <w:p>
            <w:pPr>
              <w:pStyle w:val="14"/>
            </w:pPr>
            <w:r>
              <w:t>≥95％</w:t>
            </w:r>
          </w:p>
        </w:tc>
        <w:tc>
          <w:tcPr>
            <w:tcW w:w="2268" w:type="dxa"/>
            <w:vAlign w:val="center"/>
          </w:tcPr>
          <w:p>
            <w:pPr>
              <w:pStyle w:val="14"/>
            </w:pPr>
            <w:r>
              <w:t>合同约定执行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投资成本</w:t>
            </w:r>
          </w:p>
        </w:tc>
        <w:tc>
          <w:tcPr>
            <w:tcW w:w="2835" w:type="dxa"/>
            <w:vAlign w:val="center"/>
          </w:tcPr>
          <w:p>
            <w:pPr>
              <w:pStyle w:val="14"/>
            </w:pPr>
            <w:r>
              <w:t>实际支付与工程总投资概算比例</w:t>
            </w:r>
          </w:p>
        </w:tc>
        <w:tc>
          <w:tcPr>
            <w:tcW w:w="2551" w:type="dxa"/>
            <w:vAlign w:val="center"/>
          </w:tcPr>
          <w:p>
            <w:pPr>
              <w:pStyle w:val="14"/>
            </w:pPr>
            <w:r>
              <w:t>≤100％</w:t>
            </w:r>
          </w:p>
        </w:tc>
        <w:tc>
          <w:tcPr>
            <w:tcW w:w="2268" w:type="dxa"/>
            <w:vAlign w:val="center"/>
          </w:tcPr>
          <w:p>
            <w:pPr>
              <w:pStyle w:val="14"/>
            </w:pPr>
            <w:r>
              <w:t>2023年预算测算表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推动河北体育学院社会影响力宣传</w:t>
            </w:r>
          </w:p>
        </w:tc>
        <w:tc>
          <w:tcPr>
            <w:tcW w:w="2835" w:type="dxa"/>
            <w:vAlign w:val="center"/>
          </w:tcPr>
          <w:p>
            <w:pPr>
              <w:pStyle w:val="14"/>
            </w:pPr>
            <w:r>
              <w:t>现场展演网络宣传影响人次</w:t>
            </w:r>
          </w:p>
        </w:tc>
        <w:tc>
          <w:tcPr>
            <w:tcW w:w="2551" w:type="dxa"/>
            <w:vAlign w:val="center"/>
          </w:tcPr>
          <w:p>
            <w:pPr>
              <w:pStyle w:val="14"/>
            </w:pPr>
            <w:r>
              <w:t>≥10000人次</w:t>
            </w:r>
          </w:p>
        </w:tc>
        <w:tc>
          <w:tcPr>
            <w:tcW w:w="2268" w:type="dxa"/>
            <w:vAlign w:val="center"/>
          </w:tcPr>
          <w:p>
            <w:pPr>
              <w:pStyle w:val="14"/>
            </w:pPr>
            <w:r>
              <w:t>网络浏览量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师生满意度调查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35、运行保障经费绩效目标表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1.保障学院日常运转网络使用、日常运转等支出。</w:t>
            </w:r>
          </w:p>
          <w:p>
            <w:pPr>
              <w:pStyle w:val="14"/>
            </w:pPr>
            <w:r>
              <w:t>2.提升学院教学科研水平和办学质量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支持学科数量</w:t>
            </w:r>
          </w:p>
        </w:tc>
        <w:tc>
          <w:tcPr>
            <w:tcW w:w="2835" w:type="dxa"/>
            <w:vAlign w:val="center"/>
          </w:tcPr>
          <w:p>
            <w:pPr>
              <w:pStyle w:val="14"/>
            </w:pPr>
            <w:r>
              <w:t>支持体育院校学科发展数量</w:t>
            </w:r>
          </w:p>
        </w:tc>
        <w:tc>
          <w:tcPr>
            <w:tcW w:w="2551" w:type="dxa"/>
            <w:vAlign w:val="center"/>
          </w:tcPr>
          <w:p>
            <w:pPr>
              <w:pStyle w:val="14"/>
            </w:pPr>
            <w:r>
              <w:t>≥14个</w:t>
            </w:r>
          </w:p>
        </w:tc>
        <w:tc>
          <w:tcPr>
            <w:tcW w:w="2268" w:type="dxa"/>
            <w:vAlign w:val="center"/>
          </w:tcPr>
          <w:p>
            <w:pPr>
              <w:pStyle w:val="14"/>
            </w:pPr>
            <w:r>
              <w:t>学院学科设置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业务工作完成率</w:t>
            </w:r>
          </w:p>
        </w:tc>
        <w:tc>
          <w:tcPr>
            <w:tcW w:w="2835" w:type="dxa"/>
            <w:vAlign w:val="center"/>
          </w:tcPr>
          <w:p>
            <w:pPr>
              <w:pStyle w:val="14"/>
            </w:pPr>
            <w:r>
              <w:t>年度规划工作完成率</w:t>
            </w:r>
          </w:p>
        </w:tc>
        <w:tc>
          <w:tcPr>
            <w:tcW w:w="2551" w:type="dxa"/>
            <w:vAlign w:val="center"/>
          </w:tcPr>
          <w:p>
            <w:pPr>
              <w:pStyle w:val="14"/>
            </w:pPr>
            <w:r>
              <w:t>≥95%</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项目完成时间</w:t>
            </w:r>
          </w:p>
        </w:tc>
        <w:tc>
          <w:tcPr>
            <w:tcW w:w="2835" w:type="dxa"/>
            <w:vAlign w:val="center"/>
          </w:tcPr>
          <w:p>
            <w:pPr>
              <w:pStyle w:val="14"/>
            </w:pPr>
            <w:r>
              <w:t>项目完成时间</w:t>
            </w:r>
          </w:p>
        </w:tc>
        <w:tc>
          <w:tcPr>
            <w:tcW w:w="2551" w:type="dxa"/>
            <w:vAlign w:val="center"/>
          </w:tcPr>
          <w:p>
            <w:pPr>
              <w:pStyle w:val="14"/>
            </w:pPr>
            <w:r>
              <w:t>≤2023年</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投入成本</w:t>
            </w:r>
          </w:p>
        </w:tc>
        <w:tc>
          <w:tcPr>
            <w:tcW w:w="2835" w:type="dxa"/>
            <w:vAlign w:val="center"/>
          </w:tcPr>
          <w:p>
            <w:pPr>
              <w:pStyle w:val="14"/>
            </w:pPr>
            <w:r>
              <w:t>项目投入实际成本与项目预算金额比率</w:t>
            </w:r>
          </w:p>
        </w:tc>
        <w:tc>
          <w:tcPr>
            <w:tcW w:w="2551" w:type="dxa"/>
            <w:vAlign w:val="center"/>
          </w:tcPr>
          <w:p>
            <w:pPr>
              <w:pStyle w:val="14"/>
            </w:pPr>
            <w:r>
              <w:t>≤100%</w:t>
            </w:r>
          </w:p>
        </w:tc>
        <w:tc>
          <w:tcPr>
            <w:tcW w:w="2268" w:type="dxa"/>
            <w:vAlign w:val="center"/>
          </w:tcPr>
          <w:p>
            <w:pPr>
              <w:pStyle w:val="14"/>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促进高校持续健康发展</w:t>
            </w:r>
          </w:p>
        </w:tc>
        <w:tc>
          <w:tcPr>
            <w:tcW w:w="2835" w:type="dxa"/>
            <w:vAlign w:val="center"/>
          </w:tcPr>
          <w:p>
            <w:pPr>
              <w:pStyle w:val="14"/>
            </w:pPr>
            <w:r>
              <w:t>高校人才培养教学活动持续开展</w:t>
            </w:r>
          </w:p>
        </w:tc>
        <w:tc>
          <w:tcPr>
            <w:tcW w:w="2551" w:type="dxa"/>
            <w:vAlign w:val="center"/>
          </w:tcPr>
          <w:p>
            <w:pPr>
              <w:pStyle w:val="14"/>
            </w:pPr>
            <w:r>
              <w:t>保持高校教学训练科研活动可持续性</w:t>
            </w:r>
          </w:p>
        </w:tc>
        <w:tc>
          <w:tcPr>
            <w:tcW w:w="2268" w:type="dxa"/>
            <w:vAlign w:val="center"/>
          </w:tcPr>
          <w:p>
            <w:pPr>
              <w:pStyle w:val="14"/>
            </w:pPr>
            <w:r>
              <w:t>学院工作重点计划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被调查师生满意度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36、智慧实验教学平台建设项目绩效目标表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1.提升实验教学水平，为社会输送高素质的实用型、创新型运动人体科学、运动康复人才。</w:t>
            </w:r>
          </w:p>
          <w:p>
            <w:pPr>
              <w:pStyle w:val="14"/>
            </w:pPr>
            <w:r>
              <w:t>2.为学生提供实操教学、毕业论文设计、创新创业教育平台。</w:t>
            </w:r>
          </w:p>
          <w:p>
            <w:pPr>
              <w:pStyle w:val="14"/>
            </w:pPr>
            <w:r>
              <w:t>3.为助力竞技提供健康科技服务，为运动员科学训练与比赛提供科技指导。</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每年培养体育科研、运动康复专业人才</w:t>
            </w:r>
          </w:p>
        </w:tc>
        <w:tc>
          <w:tcPr>
            <w:tcW w:w="2835" w:type="dxa"/>
            <w:vAlign w:val="center"/>
          </w:tcPr>
          <w:p>
            <w:pPr>
              <w:pStyle w:val="14"/>
            </w:pPr>
            <w:r>
              <w:t>当年完成校内实验课程学习的学生人数</w:t>
            </w:r>
          </w:p>
        </w:tc>
        <w:tc>
          <w:tcPr>
            <w:tcW w:w="2551" w:type="dxa"/>
            <w:vAlign w:val="center"/>
          </w:tcPr>
          <w:p>
            <w:pPr>
              <w:pStyle w:val="14"/>
            </w:pPr>
            <w:r>
              <w:t>≥90人</w:t>
            </w:r>
          </w:p>
        </w:tc>
        <w:tc>
          <w:tcPr>
            <w:tcW w:w="2268" w:type="dxa"/>
            <w:vAlign w:val="center"/>
          </w:tcPr>
          <w:p>
            <w:pPr>
              <w:pStyle w:val="14"/>
            </w:pPr>
            <w:r>
              <w:t>每年培养合格体育科研、运动康复专业人才90人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每年培养体育专业人才</w:t>
            </w:r>
          </w:p>
        </w:tc>
        <w:tc>
          <w:tcPr>
            <w:tcW w:w="2835" w:type="dxa"/>
            <w:vAlign w:val="center"/>
          </w:tcPr>
          <w:p>
            <w:pPr>
              <w:pStyle w:val="14"/>
            </w:pPr>
            <w:r>
              <w:t>当年体育专业学生完成校内实验课程学习的人数</w:t>
            </w:r>
          </w:p>
        </w:tc>
        <w:tc>
          <w:tcPr>
            <w:tcW w:w="2551" w:type="dxa"/>
            <w:vAlign w:val="center"/>
          </w:tcPr>
          <w:p>
            <w:pPr>
              <w:pStyle w:val="14"/>
            </w:pPr>
            <w:r>
              <w:t>≥1000人次</w:t>
            </w:r>
          </w:p>
        </w:tc>
        <w:tc>
          <w:tcPr>
            <w:tcW w:w="2268" w:type="dxa"/>
            <w:vAlign w:val="center"/>
          </w:tcPr>
          <w:p>
            <w:pPr>
              <w:pStyle w:val="14"/>
            </w:pPr>
            <w:r>
              <w:t>每年体育专业学生完成校内实验课程学习1000人次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人才培养合格率</w:t>
            </w:r>
          </w:p>
        </w:tc>
        <w:tc>
          <w:tcPr>
            <w:tcW w:w="2835" w:type="dxa"/>
            <w:vAlign w:val="center"/>
          </w:tcPr>
          <w:p>
            <w:pPr>
              <w:pStyle w:val="14"/>
            </w:pPr>
            <w:r>
              <w:t>当年培养学生具备实验实践能力占总人数比例</w:t>
            </w:r>
          </w:p>
        </w:tc>
        <w:tc>
          <w:tcPr>
            <w:tcW w:w="2551" w:type="dxa"/>
            <w:vAlign w:val="center"/>
          </w:tcPr>
          <w:p>
            <w:pPr>
              <w:pStyle w:val="14"/>
            </w:pPr>
            <w:r>
              <w:t>≥95%</w:t>
            </w:r>
          </w:p>
        </w:tc>
        <w:tc>
          <w:tcPr>
            <w:tcW w:w="2268" w:type="dxa"/>
            <w:vAlign w:val="center"/>
          </w:tcPr>
          <w:p>
            <w:pPr>
              <w:pStyle w:val="14"/>
            </w:pPr>
            <w:r>
              <w:t>参加实验室检验课程的学生95%以上具备实验能力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培养高水平体育科研人才</w:t>
            </w:r>
          </w:p>
        </w:tc>
        <w:tc>
          <w:tcPr>
            <w:tcW w:w="2835" w:type="dxa"/>
            <w:vAlign w:val="center"/>
          </w:tcPr>
          <w:p>
            <w:pPr>
              <w:pStyle w:val="14"/>
            </w:pPr>
            <w:r>
              <w:t>当年培养人才就业率</w:t>
            </w:r>
          </w:p>
        </w:tc>
        <w:tc>
          <w:tcPr>
            <w:tcW w:w="2551" w:type="dxa"/>
            <w:vAlign w:val="center"/>
          </w:tcPr>
          <w:p>
            <w:pPr>
              <w:pStyle w:val="14"/>
            </w:pPr>
            <w:r>
              <w:t>≥90%</w:t>
            </w:r>
          </w:p>
        </w:tc>
        <w:tc>
          <w:tcPr>
            <w:tcW w:w="2268" w:type="dxa"/>
            <w:vAlign w:val="center"/>
          </w:tcPr>
          <w:p>
            <w:pPr>
              <w:pStyle w:val="14"/>
            </w:pPr>
            <w:r>
              <w:t>所培养毕业生就业率达到90%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项目完成的及时性</w:t>
            </w:r>
          </w:p>
        </w:tc>
        <w:tc>
          <w:tcPr>
            <w:tcW w:w="2835" w:type="dxa"/>
            <w:vAlign w:val="center"/>
          </w:tcPr>
          <w:p>
            <w:pPr>
              <w:pStyle w:val="14"/>
            </w:pPr>
            <w:r>
              <w:t>项目按实施计划规定的时间完成</w:t>
            </w:r>
          </w:p>
        </w:tc>
        <w:tc>
          <w:tcPr>
            <w:tcW w:w="2551" w:type="dxa"/>
            <w:vAlign w:val="center"/>
          </w:tcPr>
          <w:p>
            <w:pPr>
              <w:pStyle w:val="14"/>
            </w:pPr>
            <w:r>
              <w:t>按时完成</w:t>
            </w:r>
          </w:p>
        </w:tc>
        <w:tc>
          <w:tcPr>
            <w:tcW w:w="2268" w:type="dxa"/>
            <w:vAlign w:val="center"/>
          </w:tcPr>
          <w:p>
            <w:pPr>
              <w:pStyle w:val="14"/>
            </w:pPr>
            <w:r>
              <w:t>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成本控制率(%)</w:t>
            </w:r>
          </w:p>
        </w:tc>
        <w:tc>
          <w:tcPr>
            <w:tcW w:w="2835" w:type="dxa"/>
            <w:vAlign w:val="center"/>
          </w:tcPr>
          <w:p>
            <w:pPr>
              <w:pStyle w:val="14"/>
            </w:pPr>
            <w:r>
              <w:t>实际采购成本占总预算成本比率(%)</w:t>
            </w:r>
          </w:p>
        </w:tc>
        <w:tc>
          <w:tcPr>
            <w:tcW w:w="2551" w:type="dxa"/>
            <w:vAlign w:val="center"/>
          </w:tcPr>
          <w:p>
            <w:pPr>
              <w:pStyle w:val="14"/>
            </w:pPr>
            <w:r>
              <w:t>≤100%</w:t>
            </w:r>
          </w:p>
        </w:tc>
        <w:tc>
          <w:tcPr>
            <w:tcW w:w="2268" w:type="dxa"/>
            <w:vAlign w:val="center"/>
          </w:tcPr>
          <w:p>
            <w:pPr>
              <w:pStyle w:val="14"/>
            </w:pPr>
            <w:r>
              <w:t>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学士学位授予率</w:t>
            </w:r>
          </w:p>
        </w:tc>
        <w:tc>
          <w:tcPr>
            <w:tcW w:w="2835" w:type="dxa"/>
            <w:vAlign w:val="center"/>
          </w:tcPr>
          <w:p>
            <w:pPr>
              <w:pStyle w:val="14"/>
            </w:pPr>
            <w:r>
              <w:t>反映当年授予毕业生学士学位情况</w:t>
            </w:r>
          </w:p>
        </w:tc>
        <w:tc>
          <w:tcPr>
            <w:tcW w:w="2551" w:type="dxa"/>
            <w:vAlign w:val="center"/>
          </w:tcPr>
          <w:p>
            <w:pPr>
              <w:pStyle w:val="14"/>
            </w:pPr>
            <w:r>
              <w:t>≥95%</w:t>
            </w:r>
          </w:p>
        </w:tc>
        <w:tc>
          <w:tcPr>
            <w:tcW w:w="2268" w:type="dxa"/>
            <w:vAlign w:val="center"/>
          </w:tcPr>
          <w:p>
            <w:pPr>
              <w:pStyle w:val="14"/>
            </w:pPr>
            <w:r>
              <w:t>人才培养目标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学生满意率</w:t>
            </w:r>
          </w:p>
        </w:tc>
        <w:tc>
          <w:tcPr>
            <w:tcW w:w="2835" w:type="dxa"/>
            <w:vAlign w:val="center"/>
          </w:tcPr>
          <w:p>
            <w:pPr>
              <w:pStyle w:val="14"/>
            </w:pPr>
            <w:r>
              <w:t>本科学生对实验课程满意率</w:t>
            </w:r>
          </w:p>
        </w:tc>
        <w:tc>
          <w:tcPr>
            <w:tcW w:w="2551" w:type="dxa"/>
            <w:vAlign w:val="center"/>
          </w:tcPr>
          <w:p>
            <w:pPr>
              <w:pStyle w:val="14"/>
            </w:pPr>
            <w:r>
              <w:t>≥90%</w:t>
            </w:r>
          </w:p>
        </w:tc>
        <w:tc>
          <w:tcPr>
            <w:tcW w:w="2268" w:type="dxa"/>
            <w:vAlign w:val="center"/>
          </w:tcPr>
          <w:p>
            <w:pPr>
              <w:pStyle w:val="14"/>
            </w:pPr>
            <w:r>
              <w:t>人才培养目标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37、足球、田径、水上等项目训练经费绩效目标表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1.通过开展足球田径水上等项目，.促进我校青少年竞技体育水平提升，培养优秀体育后备人才，为运动员提供经费保障和服务保障。</w:t>
            </w:r>
            <w:r>
              <w:tab/>
            </w:r>
            <w:r>
              <w:tab/>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学生人均投入成本</w:t>
            </w:r>
          </w:p>
        </w:tc>
        <w:tc>
          <w:tcPr>
            <w:tcW w:w="2835" w:type="dxa"/>
            <w:vAlign w:val="center"/>
          </w:tcPr>
          <w:p>
            <w:pPr>
              <w:pStyle w:val="14"/>
            </w:pPr>
            <w:r>
              <w:t>学生人均投入成本</w:t>
            </w:r>
          </w:p>
        </w:tc>
        <w:tc>
          <w:tcPr>
            <w:tcW w:w="2551" w:type="dxa"/>
            <w:vAlign w:val="center"/>
          </w:tcPr>
          <w:p>
            <w:pPr>
              <w:pStyle w:val="14"/>
            </w:pPr>
            <w:r>
              <w:t>≥1万元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国内训练天数</w:t>
            </w:r>
          </w:p>
        </w:tc>
        <w:tc>
          <w:tcPr>
            <w:tcW w:w="2835" w:type="dxa"/>
            <w:vAlign w:val="center"/>
          </w:tcPr>
          <w:p>
            <w:pPr>
              <w:pStyle w:val="14"/>
            </w:pPr>
            <w:r>
              <w:t>国内参加集训、训练实际天数</w:t>
            </w:r>
          </w:p>
        </w:tc>
        <w:tc>
          <w:tcPr>
            <w:tcW w:w="2551" w:type="dxa"/>
            <w:vAlign w:val="center"/>
          </w:tcPr>
          <w:p>
            <w:pPr>
              <w:pStyle w:val="14"/>
            </w:pPr>
            <w:r>
              <w:t>≥120天</w:t>
            </w:r>
          </w:p>
        </w:tc>
        <w:tc>
          <w:tcPr>
            <w:tcW w:w="226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年度资金执行率</w:t>
            </w:r>
          </w:p>
        </w:tc>
        <w:tc>
          <w:tcPr>
            <w:tcW w:w="2835" w:type="dxa"/>
            <w:vAlign w:val="center"/>
          </w:tcPr>
          <w:p>
            <w:pPr>
              <w:pStyle w:val="14"/>
            </w:pPr>
            <w:r>
              <w:t>当年预算项目资金支出情况</w:t>
            </w:r>
          </w:p>
        </w:tc>
        <w:tc>
          <w:tcPr>
            <w:tcW w:w="2551" w:type="dxa"/>
            <w:vAlign w:val="center"/>
          </w:tcPr>
          <w:p>
            <w:pPr>
              <w:pStyle w:val="14"/>
            </w:pPr>
            <w:r>
              <w:t>≥95%</w:t>
            </w:r>
          </w:p>
        </w:tc>
        <w:tc>
          <w:tcPr>
            <w:tcW w:w="2268" w:type="dxa"/>
            <w:vAlign w:val="center"/>
          </w:tcPr>
          <w:p>
            <w:pPr>
              <w:pStyle w:val="14"/>
            </w:pPr>
            <w:r>
              <w:t>年度工作计划和实施方案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取得比赛成绩</w:t>
            </w:r>
          </w:p>
        </w:tc>
        <w:tc>
          <w:tcPr>
            <w:tcW w:w="2835" w:type="dxa"/>
            <w:vAlign w:val="center"/>
          </w:tcPr>
          <w:p>
            <w:pPr>
              <w:pStyle w:val="14"/>
            </w:pPr>
            <w:r>
              <w:t>当年取得省级比赛冠军</w:t>
            </w:r>
          </w:p>
        </w:tc>
        <w:tc>
          <w:tcPr>
            <w:tcW w:w="2551" w:type="dxa"/>
            <w:vAlign w:val="center"/>
          </w:tcPr>
          <w:p>
            <w:pPr>
              <w:pStyle w:val="14"/>
            </w:pPr>
            <w:r>
              <w:t>≥15人次</w:t>
            </w:r>
          </w:p>
        </w:tc>
        <w:tc>
          <w:tcPr>
            <w:tcW w:w="2268" w:type="dxa"/>
            <w:vAlign w:val="center"/>
          </w:tcPr>
          <w:p>
            <w:pPr>
              <w:pStyle w:val="14"/>
            </w:pPr>
            <w:r>
              <w:t>年度工作计划和历史经验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输送高水平体育后备人才人数</w:t>
            </w:r>
          </w:p>
        </w:tc>
        <w:tc>
          <w:tcPr>
            <w:tcW w:w="2835" w:type="dxa"/>
            <w:vAlign w:val="center"/>
          </w:tcPr>
          <w:p>
            <w:pPr>
              <w:pStyle w:val="14"/>
            </w:pPr>
            <w:r>
              <w:t>向省运动队输送优秀体育后备人才情况</w:t>
            </w:r>
          </w:p>
        </w:tc>
        <w:tc>
          <w:tcPr>
            <w:tcW w:w="2551" w:type="dxa"/>
            <w:vAlign w:val="center"/>
          </w:tcPr>
          <w:p>
            <w:pPr>
              <w:pStyle w:val="14"/>
            </w:pPr>
            <w:r>
              <w:t>≥5人</w:t>
            </w:r>
          </w:p>
        </w:tc>
        <w:tc>
          <w:tcPr>
            <w:tcW w:w="2268" w:type="dxa"/>
            <w:vAlign w:val="center"/>
          </w:tcPr>
          <w:p>
            <w:pPr>
              <w:pStyle w:val="14"/>
            </w:pPr>
            <w:r>
              <w:t>年度工作计划和实施方案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2835" w:type="dxa"/>
            <w:vAlign w:val="center"/>
          </w:tcPr>
          <w:p>
            <w:pPr>
              <w:pStyle w:val="14"/>
            </w:pPr>
            <w:r>
              <w:t>对训练相关保障工作的满意比例（%）</w:t>
            </w:r>
          </w:p>
        </w:tc>
        <w:tc>
          <w:tcPr>
            <w:tcW w:w="2551" w:type="dxa"/>
            <w:vAlign w:val="center"/>
          </w:tcPr>
          <w:p>
            <w:pPr>
              <w:pStyle w:val="14"/>
            </w:pPr>
            <w:r>
              <w:t>≥90%</w:t>
            </w:r>
          </w:p>
        </w:tc>
        <w:tc>
          <w:tcPr>
            <w:tcW w:w="2268" w:type="dxa"/>
            <w:vAlign w:val="center"/>
          </w:tcPr>
          <w:p>
            <w:pPr>
              <w:pStyle w:val="14"/>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2023年，河北体育学院安排政府采购预算7469.29万元。具体内容见下表。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362029河北体育学院</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7469.29</w:t>
            </w:r>
          </w:p>
        </w:tc>
        <w:tc>
          <w:tcPr>
            <w:tcW w:w="964" w:type="dxa"/>
            <w:vAlign w:val="center"/>
          </w:tcPr>
          <w:p>
            <w:pPr>
              <w:pStyle w:val="17"/>
            </w:pPr>
            <w:r>
              <w:t>2798.82</w:t>
            </w:r>
          </w:p>
        </w:tc>
        <w:tc>
          <w:tcPr>
            <w:tcW w:w="964" w:type="dxa"/>
            <w:vAlign w:val="center"/>
          </w:tcPr>
          <w:p>
            <w:pPr>
              <w:pStyle w:val="17"/>
            </w:pPr>
            <w:r>
              <w:t>2622.00</w:t>
            </w:r>
          </w:p>
        </w:tc>
        <w:tc>
          <w:tcPr>
            <w:tcW w:w="964" w:type="dxa"/>
            <w:vAlign w:val="center"/>
          </w:tcPr>
          <w:p>
            <w:pPr>
              <w:pStyle w:val="17"/>
            </w:pPr>
          </w:p>
        </w:tc>
        <w:tc>
          <w:tcPr>
            <w:tcW w:w="964" w:type="dxa"/>
            <w:vAlign w:val="center"/>
          </w:tcPr>
          <w:p>
            <w:pPr>
              <w:pStyle w:val="17"/>
            </w:pPr>
            <w:r>
              <w:t>1948.91</w:t>
            </w:r>
          </w:p>
        </w:tc>
        <w:tc>
          <w:tcPr>
            <w:tcW w:w="964" w:type="dxa"/>
            <w:vAlign w:val="center"/>
          </w:tcPr>
          <w:p>
            <w:pPr>
              <w:pStyle w:val="17"/>
            </w:pPr>
            <w:r>
              <w:t>10.00</w:t>
            </w:r>
          </w:p>
        </w:tc>
        <w:tc>
          <w:tcPr>
            <w:tcW w:w="964" w:type="dxa"/>
            <w:vAlign w:val="center"/>
          </w:tcPr>
          <w:p>
            <w:pPr>
              <w:pStyle w:val="17"/>
            </w:pPr>
            <w:r>
              <w:t>89.56</w:t>
            </w:r>
          </w:p>
        </w:tc>
        <w:tc>
          <w:tcPr>
            <w:tcW w:w="964" w:type="dxa"/>
            <w:vAlign w:val="center"/>
          </w:tcPr>
          <w:p>
            <w:pPr>
              <w:pStyle w:val="17"/>
            </w:pPr>
          </w:p>
        </w:tc>
        <w:tc>
          <w:tcPr>
            <w:tcW w:w="964" w:type="dxa"/>
            <w:vAlign w:val="center"/>
          </w:tcPr>
          <w:p>
            <w:pPr>
              <w:pStyle w:val="17"/>
            </w:pPr>
            <w:r>
              <w:t>2565.82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河北体育学院小计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7469.29</w:t>
            </w:r>
          </w:p>
        </w:tc>
        <w:tc>
          <w:tcPr>
            <w:tcW w:w="964" w:type="dxa"/>
            <w:vAlign w:val="center"/>
          </w:tcPr>
          <w:p>
            <w:pPr>
              <w:pStyle w:val="17"/>
            </w:pPr>
            <w:r>
              <w:t>2798.82</w:t>
            </w:r>
          </w:p>
        </w:tc>
        <w:tc>
          <w:tcPr>
            <w:tcW w:w="964" w:type="dxa"/>
            <w:vAlign w:val="center"/>
          </w:tcPr>
          <w:p>
            <w:pPr>
              <w:pStyle w:val="17"/>
            </w:pPr>
            <w:r>
              <w:t>2622.00</w:t>
            </w:r>
          </w:p>
        </w:tc>
        <w:tc>
          <w:tcPr>
            <w:tcW w:w="964" w:type="dxa"/>
            <w:vAlign w:val="center"/>
          </w:tcPr>
          <w:p>
            <w:pPr>
              <w:pStyle w:val="17"/>
            </w:pPr>
          </w:p>
        </w:tc>
        <w:tc>
          <w:tcPr>
            <w:tcW w:w="964" w:type="dxa"/>
            <w:vAlign w:val="center"/>
          </w:tcPr>
          <w:p>
            <w:pPr>
              <w:pStyle w:val="17"/>
            </w:pPr>
            <w:r>
              <w:t>1948.91</w:t>
            </w:r>
          </w:p>
        </w:tc>
        <w:tc>
          <w:tcPr>
            <w:tcW w:w="964" w:type="dxa"/>
            <w:vAlign w:val="center"/>
          </w:tcPr>
          <w:p>
            <w:pPr>
              <w:pStyle w:val="17"/>
            </w:pPr>
            <w:r>
              <w:t>10.00</w:t>
            </w:r>
          </w:p>
        </w:tc>
        <w:tc>
          <w:tcPr>
            <w:tcW w:w="964" w:type="dxa"/>
            <w:vAlign w:val="center"/>
          </w:tcPr>
          <w:p>
            <w:pPr>
              <w:pStyle w:val="17"/>
            </w:pPr>
            <w:r>
              <w:t>89.56</w:t>
            </w:r>
          </w:p>
        </w:tc>
        <w:tc>
          <w:tcPr>
            <w:tcW w:w="964" w:type="dxa"/>
            <w:vAlign w:val="center"/>
          </w:tcPr>
          <w:p>
            <w:pPr>
              <w:pStyle w:val="17"/>
            </w:pPr>
          </w:p>
        </w:tc>
        <w:tc>
          <w:tcPr>
            <w:tcW w:w="964" w:type="dxa"/>
            <w:vAlign w:val="center"/>
          </w:tcPr>
          <w:p>
            <w:pPr>
              <w:pStyle w:val="17"/>
            </w:pPr>
            <w:r>
              <w:t>2565.82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1159.61</w:t>
            </w:r>
          </w:p>
        </w:tc>
        <w:tc>
          <w:tcPr>
            <w:tcW w:w="1134" w:type="dxa"/>
            <w:vAlign w:val="center"/>
          </w:tcPr>
          <w:p>
            <w:pPr>
              <w:pStyle w:val="14"/>
            </w:pPr>
            <w:r>
              <w:t>火力发电电能</w:t>
            </w:r>
          </w:p>
        </w:tc>
        <w:tc>
          <w:tcPr>
            <w:tcW w:w="1134" w:type="dxa"/>
            <w:vAlign w:val="center"/>
          </w:tcPr>
          <w:p>
            <w:pPr>
              <w:pStyle w:val="14"/>
            </w:pPr>
            <w:r>
              <w:t>A07050102</w:t>
            </w:r>
          </w:p>
        </w:tc>
        <w:tc>
          <w:tcPr>
            <w:tcW w:w="709" w:type="dxa"/>
            <w:vAlign w:val="center"/>
          </w:tcPr>
          <w:p>
            <w:pPr>
              <w:pStyle w:val="15"/>
            </w:pPr>
            <w:r>
              <w:t>度</w:t>
            </w:r>
          </w:p>
        </w:tc>
        <w:tc>
          <w:tcPr>
            <w:tcW w:w="850" w:type="dxa"/>
            <w:vAlign w:val="center"/>
          </w:tcPr>
          <w:p>
            <w:pPr>
              <w:pStyle w:val="13"/>
            </w:pPr>
            <w:r>
              <w:t>1</w:t>
            </w:r>
          </w:p>
        </w:tc>
        <w:tc>
          <w:tcPr>
            <w:tcW w:w="850" w:type="dxa"/>
            <w:vAlign w:val="center"/>
          </w:tcPr>
          <w:p>
            <w:pPr>
              <w:pStyle w:val="13"/>
            </w:pPr>
            <w:r>
              <w:t>48.00</w:t>
            </w:r>
          </w:p>
        </w:tc>
        <w:tc>
          <w:tcPr>
            <w:tcW w:w="964" w:type="dxa"/>
            <w:vAlign w:val="center"/>
          </w:tcPr>
          <w:p>
            <w:pPr>
              <w:pStyle w:val="13"/>
            </w:pPr>
            <w:r>
              <w:t>48.00</w:t>
            </w:r>
          </w:p>
        </w:tc>
        <w:tc>
          <w:tcPr>
            <w:tcW w:w="964" w:type="dxa"/>
            <w:vAlign w:val="center"/>
          </w:tcPr>
          <w:p>
            <w:pPr>
              <w:pStyle w:val="13"/>
            </w:pPr>
            <w:r>
              <w:t>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1159.61</w:t>
            </w:r>
          </w:p>
        </w:tc>
        <w:tc>
          <w:tcPr>
            <w:tcW w:w="1134" w:type="dxa"/>
            <w:vAlign w:val="center"/>
          </w:tcPr>
          <w:p>
            <w:pPr>
              <w:pStyle w:val="14"/>
            </w:pPr>
            <w:r>
              <w:t>地下水</w:t>
            </w:r>
          </w:p>
        </w:tc>
        <w:tc>
          <w:tcPr>
            <w:tcW w:w="1134" w:type="dxa"/>
            <w:vAlign w:val="center"/>
          </w:tcPr>
          <w:p>
            <w:pPr>
              <w:pStyle w:val="14"/>
            </w:pPr>
            <w:r>
              <w:t>A07050401</w:t>
            </w:r>
          </w:p>
        </w:tc>
        <w:tc>
          <w:tcPr>
            <w:tcW w:w="709" w:type="dxa"/>
            <w:vAlign w:val="center"/>
          </w:tcPr>
          <w:p>
            <w:pPr>
              <w:pStyle w:val="15"/>
            </w:pPr>
            <w:r>
              <w:t>吨</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1159.61</w:t>
            </w:r>
          </w:p>
        </w:tc>
        <w:tc>
          <w:tcPr>
            <w:tcW w:w="1134" w:type="dxa"/>
            <w:vAlign w:val="center"/>
          </w:tcPr>
          <w:p>
            <w:pPr>
              <w:pStyle w:val="14"/>
            </w:pPr>
            <w:r>
              <w:t>汽油</w:t>
            </w:r>
          </w:p>
        </w:tc>
        <w:tc>
          <w:tcPr>
            <w:tcW w:w="1134" w:type="dxa"/>
            <w:vAlign w:val="center"/>
          </w:tcPr>
          <w:p>
            <w:pPr>
              <w:pStyle w:val="14"/>
            </w:pPr>
            <w:r>
              <w:t>A07070101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5.50</w:t>
            </w:r>
          </w:p>
        </w:tc>
        <w:tc>
          <w:tcPr>
            <w:tcW w:w="964" w:type="dxa"/>
            <w:vAlign w:val="center"/>
          </w:tcPr>
          <w:p>
            <w:pPr>
              <w:pStyle w:val="13"/>
            </w:pPr>
            <w:r>
              <w:t>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1159.61</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3.31</w:t>
            </w:r>
          </w:p>
        </w:tc>
        <w:tc>
          <w:tcPr>
            <w:tcW w:w="964" w:type="dxa"/>
            <w:vAlign w:val="center"/>
          </w:tcPr>
          <w:p>
            <w:pPr>
              <w:pStyle w:val="13"/>
            </w:pPr>
            <w:r>
              <w:t>3.31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3.31</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1159.61</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1159.61</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4.10</w:t>
            </w:r>
          </w:p>
        </w:tc>
        <w:tc>
          <w:tcPr>
            <w:tcW w:w="964" w:type="dxa"/>
            <w:vAlign w:val="center"/>
          </w:tcPr>
          <w:p>
            <w:pPr>
              <w:pStyle w:val="13"/>
            </w:pPr>
            <w:r>
              <w:t>4.10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0.60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0.60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6</w:t>
            </w:r>
          </w:p>
        </w:tc>
        <w:tc>
          <w:tcPr>
            <w:tcW w:w="850" w:type="dxa"/>
            <w:vAlign w:val="center"/>
          </w:tcPr>
          <w:p>
            <w:pPr>
              <w:pStyle w:val="13"/>
            </w:pPr>
            <w:r>
              <w:t>0.60</w:t>
            </w: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3</w:t>
            </w:r>
          </w:p>
        </w:tc>
        <w:tc>
          <w:tcPr>
            <w:tcW w:w="850" w:type="dxa"/>
            <w:vAlign w:val="center"/>
          </w:tcPr>
          <w:p>
            <w:pPr>
              <w:pStyle w:val="13"/>
            </w:pPr>
            <w:r>
              <w:t>0.80</w:t>
            </w: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其他信息化设备</w:t>
            </w:r>
          </w:p>
        </w:tc>
        <w:tc>
          <w:tcPr>
            <w:tcW w:w="1134" w:type="dxa"/>
            <w:vAlign w:val="center"/>
          </w:tcPr>
          <w:p>
            <w:pPr>
              <w:pStyle w:val="14"/>
            </w:pPr>
            <w:r>
              <w:t>A02019900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0.55</w:t>
            </w:r>
          </w:p>
        </w:tc>
        <w:tc>
          <w:tcPr>
            <w:tcW w:w="964" w:type="dxa"/>
            <w:vAlign w:val="center"/>
          </w:tcPr>
          <w:p>
            <w:pPr>
              <w:pStyle w:val="13"/>
            </w:pPr>
            <w:r>
              <w:t>0.55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0.20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数字照相机</w:t>
            </w:r>
          </w:p>
        </w:tc>
        <w:tc>
          <w:tcPr>
            <w:tcW w:w="1134" w:type="dxa"/>
            <w:vAlign w:val="center"/>
          </w:tcPr>
          <w:p>
            <w:pPr>
              <w:pStyle w:val="14"/>
            </w:pPr>
            <w:r>
              <w:t>A02020501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数字照相机</w:t>
            </w:r>
          </w:p>
        </w:tc>
        <w:tc>
          <w:tcPr>
            <w:tcW w:w="1134" w:type="dxa"/>
            <w:vAlign w:val="center"/>
          </w:tcPr>
          <w:p>
            <w:pPr>
              <w:pStyle w:val="14"/>
            </w:pPr>
            <w:r>
              <w:t>A02020501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0.30</w:t>
            </w: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A3 黑白打印机</w:t>
            </w:r>
          </w:p>
        </w:tc>
        <w:tc>
          <w:tcPr>
            <w:tcW w:w="1134" w:type="dxa"/>
            <w:vAlign w:val="center"/>
          </w:tcPr>
          <w:p>
            <w:pPr>
              <w:pStyle w:val="14"/>
            </w:pPr>
            <w:r>
              <w:t>A02021001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0.65</w:t>
            </w: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0.65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A3 彩色打印机</w:t>
            </w:r>
          </w:p>
        </w:tc>
        <w:tc>
          <w:tcPr>
            <w:tcW w:w="1134" w:type="dxa"/>
            <w:vAlign w:val="center"/>
          </w:tcPr>
          <w:p>
            <w:pPr>
              <w:pStyle w:val="14"/>
            </w:pPr>
            <w:r>
              <w:t>A02021002</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碎纸机</w:t>
            </w:r>
          </w:p>
        </w:tc>
        <w:tc>
          <w:tcPr>
            <w:tcW w:w="1134" w:type="dxa"/>
            <w:vAlign w:val="center"/>
          </w:tcPr>
          <w:p>
            <w:pPr>
              <w:pStyle w:val="14"/>
            </w:pPr>
            <w:r>
              <w:t>A02021301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0.97</w:t>
            </w:r>
          </w:p>
        </w:tc>
        <w:tc>
          <w:tcPr>
            <w:tcW w:w="964" w:type="dxa"/>
            <w:vAlign w:val="center"/>
          </w:tcPr>
          <w:p>
            <w:pPr>
              <w:pStyle w:val="13"/>
            </w:pPr>
            <w:r>
              <w:t>0.97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轿车</w:t>
            </w:r>
          </w:p>
        </w:tc>
        <w:tc>
          <w:tcPr>
            <w:tcW w:w="1134" w:type="dxa"/>
            <w:vAlign w:val="center"/>
          </w:tcPr>
          <w:p>
            <w:pPr>
              <w:pStyle w:val="14"/>
            </w:pPr>
            <w:r>
              <w:t>A02030501</w:t>
            </w:r>
          </w:p>
        </w:tc>
        <w:tc>
          <w:tcPr>
            <w:tcW w:w="709" w:type="dxa"/>
            <w:vAlign w:val="center"/>
          </w:tcPr>
          <w:p>
            <w:pPr>
              <w:pStyle w:val="15"/>
            </w:pPr>
            <w:r>
              <w:t>辆</w:t>
            </w:r>
          </w:p>
        </w:tc>
        <w:tc>
          <w:tcPr>
            <w:tcW w:w="850" w:type="dxa"/>
            <w:vAlign w:val="center"/>
          </w:tcPr>
          <w:p>
            <w:pPr>
              <w:pStyle w:val="13"/>
            </w:pPr>
            <w:r>
              <w:t>1</w:t>
            </w:r>
          </w:p>
        </w:tc>
        <w:tc>
          <w:tcPr>
            <w:tcW w:w="850" w:type="dxa"/>
            <w:vAlign w:val="center"/>
          </w:tcPr>
          <w:p>
            <w:pPr>
              <w:pStyle w:val="13"/>
            </w:pPr>
            <w:r>
              <w:t>18.00</w:t>
            </w: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其他起重设备</w:t>
            </w:r>
          </w:p>
        </w:tc>
        <w:tc>
          <w:tcPr>
            <w:tcW w:w="1134" w:type="dxa"/>
            <w:vAlign w:val="center"/>
          </w:tcPr>
          <w:p>
            <w:pPr>
              <w:pStyle w:val="14"/>
            </w:pPr>
            <w:r>
              <w:t>A02051299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12.00</w:t>
            </w: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其他泵</w:t>
            </w:r>
          </w:p>
        </w:tc>
        <w:tc>
          <w:tcPr>
            <w:tcW w:w="1134" w:type="dxa"/>
            <w:vAlign w:val="center"/>
          </w:tcPr>
          <w:p>
            <w:pPr>
              <w:pStyle w:val="14"/>
            </w:pPr>
            <w:r>
              <w:t>A02051999</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1.00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0.90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0.38</w:t>
            </w:r>
          </w:p>
        </w:tc>
        <w:tc>
          <w:tcPr>
            <w:tcW w:w="964" w:type="dxa"/>
            <w:vAlign w:val="center"/>
          </w:tcPr>
          <w:p>
            <w:pPr>
              <w:pStyle w:val="13"/>
            </w:pPr>
            <w:r>
              <w:t>0.76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0.38</w:t>
            </w:r>
          </w:p>
        </w:tc>
        <w:tc>
          <w:tcPr>
            <w:tcW w:w="964" w:type="dxa"/>
            <w:vAlign w:val="center"/>
          </w:tcPr>
          <w:p>
            <w:pPr>
              <w:pStyle w:val="13"/>
            </w:pPr>
            <w:r>
              <w:t>0.76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0.76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空调机组</w:t>
            </w:r>
          </w:p>
        </w:tc>
        <w:tc>
          <w:tcPr>
            <w:tcW w:w="1134" w:type="dxa"/>
            <w:vAlign w:val="center"/>
          </w:tcPr>
          <w:p>
            <w:pPr>
              <w:pStyle w:val="14"/>
            </w:pPr>
            <w:r>
              <w:t>A02052305</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风扇</w:t>
            </w:r>
          </w:p>
        </w:tc>
        <w:tc>
          <w:tcPr>
            <w:tcW w:w="1134" w:type="dxa"/>
            <w:vAlign w:val="center"/>
          </w:tcPr>
          <w:p>
            <w:pPr>
              <w:pStyle w:val="14"/>
            </w:pPr>
            <w:r>
              <w:t>A02061802</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装订机械</w:t>
            </w:r>
          </w:p>
        </w:tc>
        <w:tc>
          <w:tcPr>
            <w:tcW w:w="1134" w:type="dxa"/>
            <w:vAlign w:val="center"/>
          </w:tcPr>
          <w:p>
            <w:pPr>
              <w:pStyle w:val="14"/>
            </w:pPr>
            <w:r>
              <w:t>A02300600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球类设备</w:t>
            </w:r>
          </w:p>
        </w:tc>
        <w:tc>
          <w:tcPr>
            <w:tcW w:w="1134" w:type="dxa"/>
            <w:vAlign w:val="center"/>
          </w:tcPr>
          <w:p>
            <w:pPr>
              <w:pStyle w:val="14"/>
            </w:pPr>
            <w:r>
              <w:t>A02460300</w:t>
            </w:r>
          </w:p>
        </w:tc>
        <w:tc>
          <w:tcPr>
            <w:tcW w:w="709" w:type="dxa"/>
            <w:vAlign w:val="center"/>
          </w:tcPr>
          <w:p>
            <w:pPr>
              <w:pStyle w:val="15"/>
            </w:pPr>
            <w:r>
              <w:t>个</w:t>
            </w:r>
          </w:p>
        </w:tc>
        <w:tc>
          <w:tcPr>
            <w:tcW w:w="850" w:type="dxa"/>
            <w:vAlign w:val="center"/>
          </w:tcPr>
          <w:p>
            <w:pPr>
              <w:pStyle w:val="13"/>
            </w:pPr>
            <w:r>
              <w:t>12</w:t>
            </w:r>
          </w:p>
        </w:tc>
        <w:tc>
          <w:tcPr>
            <w:tcW w:w="850" w:type="dxa"/>
            <w:vAlign w:val="center"/>
          </w:tcPr>
          <w:p>
            <w:pPr>
              <w:pStyle w:val="13"/>
            </w:pPr>
            <w:r>
              <w:t>0.25</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体操设备</w:t>
            </w:r>
          </w:p>
        </w:tc>
        <w:tc>
          <w:tcPr>
            <w:tcW w:w="1134" w:type="dxa"/>
            <w:vAlign w:val="center"/>
          </w:tcPr>
          <w:p>
            <w:pPr>
              <w:pStyle w:val="14"/>
            </w:pPr>
            <w:r>
              <w:t>A02460400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件</w:t>
            </w:r>
          </w:p>
        </w:tc>
        <w:tc>
          <w:tcPr>
            <w:tcW w:w="850" w:type="dxa"/>
            <w:vAlign w:val="center"/>
          </w:tcPr>
          <w:p>
            <w:pPr>
              <w:pStyle w:val="13"/>
            </w:pPr>
            <w:r>
              <w:t>1</w:t>
            </w:r>
          </w:p>
        </w:tc>
        <w:tc>
          <w:tcPr>
            <w:tcW w:w="850" w:type="dxa"/>
            <w:vAlign w:val="center"/>
          </w:tcPr>
          <w:p>
            <w:pPr>
              <w:pStyle w:val="13"/>
            </w:pPr>
            <w:r>
              <w:t>78.06</w:t>
            </w:r>
          </w:p>
        </w:tc>
        <w:tc>
          <w:tcPr>
            <w:tcW w:w="964" w:type="dxa"/>
            <w:vAlign w:val="center"/>
          </w:tcPr>
          <w:p>
            <w:pPr>
              <w:pStyle w:val="13"/>
            </w:pPr>
            <w:r>
              <w:t>78.06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78.06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件</w:t>
            </w:r>
          </w:p>
        </w:tc>
        <w:tc>
          <w:tcPr>
            <w:tcW w:w="850" w:type="dxa"/>
            <w:vAlign w:val="center"/>
          </w:tcPr>
          <w:p>
            <w:pPr>
              <w:pStyle w:val="13"/>
            </w:pPr>
            <w:r>
              <w:t>1</w:t>
            </w:r>
          </w:p>
        </w:tc>
        <w:tc>
          <w:tcPr>
            <w:tcW w:w="850" w:type="dxa"/>
            <w:vAlign w:val="center"/>
          </w:tcPr>
          <w:p>
            <w:pPr>
              <w:pStyle w:val="13"/>
            </w:pPr>
            <w:r>
              <w:t>400.00</w:t>
            </w:r>
          </w:p>
        </w:tc>
        <w:tc>
          <w:tcPr>
            <w:tcW w:w="964" w:type="dxa"/>
            <w:vAlign w:val="center"/>
          </w:tcPr>
          <w:p>
            <w:pPr>
              <w:pStyle w:val="13"/>
            </w:pPr>
            <w:r>
              <w:t>400.00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0.09</w:t>
            </w:r>
          </w:p>
        </w:tc>
        <w:tc>
          <w:tcPr>
            <w:tcW w:w="964" w:type="dxa"/>
            <w:vAlign w:val="center"/>
          </w:tcPr>
          <w:p>
            <w:pPr>
              <w:pStyle w:val="13"/>
            </w:pPr>
            <w:r>
              <w:t>0.36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个</w:t>
            </w:r>
          </w:p>
        </w:tc>
        <w:tc>
          <w:tcPr>
            <w:tcW w:w="850" w:type="dxa"/>
            <w:vAlign w:val="center"/>
          </w:tcPr>
          <w:p>
            <w:pPr>
              <w:pStyle w:val="13"/>
            </w:pPr>
            <w:r>
              <w:t>4</w:t>
            </w:r>
          </w:p>
        </w:tc>
        <w:tc>
          <w:tcPr>
            <w:tcW w:w="850" w:type="dxa"/>
            <w:vAlign w:val="center"/>
          </w:tcPr>
          <w:p>
            <w:pPr>
              <w:pStyle w:val="13"/>
            </w:pPr>
            <w:r>
              <w:t>0.09</w:t>
            </w:r>
          </w:p>
        </w:tc>
        <w:tc>
          <w:tcPr>
            <w:tcW w:w="964" w:type="dxa"/>
            <w:vAlign w:val="center"/>
          </w:tcPr>
          <w:p>
            <w:pPr>
              <w:pStyle w:val="13"/>
            </w:pPr>
            <w:r>
              <w:t>0.36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张</w:t>
            </w:r>
          </w:p>
        </w:tc>
        <w:tc>
          <w:tcPr>
            <w:tcW w:w="850" w:type="dxa"/>
            <w:vAlign w:val="center"/>
          </w:tcPr>
          <w:p>
            <w:pPr>
              <w:pStyle w:val="13"/>
            </w:pPr>
            <w:r>
              <w:t>2</w:t>
            </w:r>
          </w:p>
        </w:tc>
        <w:tc>
          <w:tcPr>
            <w:tcW w:w="850" w:type="dxa"/>
            <w:vAlign w:val="center"/>
          </w:tcPr>
          <w:p>
            <w:pPr>
              <w:pStyle w:val="13"/>
            </w:pPr>
            <w:r>
              <w:t>0.25</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0.20</w:t>
            </w: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个</w:t>
            </w:r>
          </w:p>
        </w:tc>
        <w:tc>
          <w:tcPr>
            <w:tcW w:w="850" w:type="dxa"/>
            <w:vAlign w:val="center"/>
          </w:tcPr>
          <w:p>
            <w:pPr>
              <w:pStyle w:val="13"/>
            </w:pPr>
            <w:r>
              <w:t>31</w:t>
            </w:r>
          </w:p>
        </w:tc>
        <w:tc>
          <w:tcPr>
            <w:tcW w:w="850" w:type="dxa"/>
            <w:vAlign w:val="center"/>
          </w:tcPr>
          <w:p>
            <w:pPr>
              <w:pStyle w:val="13"/>
            </w:pPr>
            <w:r>
              <w:t>0.03</w:t>
            </w:r>
          </w:p>
        </w:tc>
        <w:tc>
          <w:tcPr>
            <w:tcW w:w="964" w:type="dxa"/>
            <w:vAlign w:val="center"/>
          </w:tcPr>
          <w:p>
            <w:pPr>
              <w:pStyle w:val="13"/>
            </w:pPr>
            <w:r>
              <w:t>0.93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办公桌</w:t>
            </w:r>
          </w:p>
        </w:tc>
        <w:tc>
          <w:tcPr>
            <w:tcW w:w="1134" w:type="dxa"/>
            <w:vAlign w:val="center"/>
          </w:tcPr>
          <w:p>
            <w:pPr>
              <w:pStyle w:val="14"/>
            </w:pPr>
            <w:r>
              <w:t>A05010201</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0.10</w:t>
            </w: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台</w:t>
            </w:r>
          </w:p>
        </w:tc>
        <w:tc>
          <w:tcPr>
            <w:tcW w:w="850" w:type="dxa"/>
            <w:vAlign w:val="center"/>
          </w:tcPr>
          <w:p>
            <w:pPr>
              <w:pStyle w:val="13"/>
            </w:pPr>
            <w:r>
              <w:t>4</w:t>
            </w:r>
          </w:p>
        </w:tc>
        <w:tc>
          <w:tcPr>
            <w:tcW w:w="850" w:type="dxa"/>
            <w:vAlign w:val="center"/>
          </w:tcPr>
          <w:p>
            <w:pPr>
              <w:pStyle w:val="13"/>
            </w:pPr>
            <w:r>
              <w:t>0.03</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个</w:t>
            </w:r>
          </w:p>
        </w:tc>
        <w:tc>
          <w:tcPr>
            <w:tcW w:w="850" w:type="dxa"/>
            <w:vAlign w:val="center"/>
          </w:tcPr>
          <w:p>
            <w:pPr>
              <w:pStyle w:val="13"/>
            </w:pPr>
            <w:r>
              <w:t>4</w:t>
            </w:r>
          </w:p>
        </w:tc>
        <w:tc>
          <w:tcPr>
            <w:tcW w:w="850" w:type="dxa"/>
            <w:vAlign w:val="center"/>
          </w:tcPr>
          <w:p>
            <w:pPr>
              <w:pStyle w:val="13"/>
            </w:pPr>
            <w:r>
              <w:t>0.03</w:t>
            </w: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个</w:t>
            </w:r>
          </w:p>
        </w:tc>
        <w:tc>
          <w:tcPr>
            <w:tcW w:w="850" w:type="dxa"/>
            <w:vAlign w:val="center"/>
          </w:tcPr>
          <w:p>
            <w:pPr>
              <w:pStyle w:val="13"/>
            </w:pPr>
            <w:r>
              <w:t>30</w:t>
            </w:r>
          </w:p>
        </w:tc>
        <w:tc>
          <w:tcPr>
            <w:tcW w:w="850" w:type="dxa"/>
            <w:vAlign w:val="center"/>
          </w:tcPr>
          <w:p>
            <w:pPr>
              <w:pStyle w:val="13"/>
            </w:pPr>
            <w:r>
              <w:t>0.03</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办公椅</w:t>
            </w:r>
          </w:p>
        </w:tc>
        <w:tc>
          <w:tcPr>
            <w:tcW w:w="1134" w:type="dxa"/>
            <w:vAlign w:val="center"/>
          </w:tcPr>
          <w:p>
            <w:pPr>
              <w:pStyle w:val="14"/>
            </w:pPr>
            <w:r>
              <w:t>A05010301</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0.05</w:t>
            </w:r>
          </w:p>
        </w:tc>
        <w:tc>
          <w:tcPr>
            <w:tcW w:w="964" w:type="dxa"/>
            <w:vAlign w:val="center"/>
          </w:tcPr>
          <w:p>
            <w:pPr>
              <w:pStyle w:val="13"/>
            </w:pPr>
            <w:r>
              <w:t>0.05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0.05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三人沙发</w:t>
            </w:r>
          </w:p>
        </w:tc>
        <w:tc>
          <w:tcPr>
            <w:tcW w:w="1134" w:type="dxa"/>
            <w:vAlign w:val="center"/>
          </w:tcPr>
          <w:p>
            <w:pPr>
              <w:pStyle w:val="14"/>
            </w:pPr>
            <w:r>
              <w:t>A05010401</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0.10</w:t>
            </w: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0.07</w:t>
            </w:r>
          </w:p>
        </w:tc>
        <w:tc>
          <w:tcPr>
            <w:tcW w:w="964" w:type="dxa"/>
            <w:vAlign w:val="center"/>
          </w:tcPr>
          <w:p>
            <w:pPr>
              <w:pStyle w:val="13"/>
            </w:pPr>
            <w:r>
              <w:t>0.14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2</w:t>
            </w:r>
          </w:p>
        </w:tc>
        <w:tc>
          <w:tcPr>
            <w:tcW w:w="850" w:type="dxa"/>
            <w:vAlign w:val="center"/>
          </w:tcPr>
          <w:p>
            <w:pPr>
              <w:pStyle w:val="13"/>
            </w:pPr>
            <w:r>
              <w:t>0.07</w:t>
            </w:r>
          </w:p>
        </w:tc>
        <w:tc>
          <w:tcPr>
            <w:tcW w:w="964" w:type="dxa"/>
            <w:vAlign w:val="center"/>
          </w:tcPr>
          <w:p>
            <w:pPr>
              <w:pStyle w:val="13"/>
            </w:pPr>
            <w:r>
              <w:t>0.14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10</w:t>
            </w:r>
          </w:p>
        </w:tc>
        <w:tc>
          <w:tcPr>
            <w:tcW w:w="850" w:type="dxa"/>
            <w:vAlign w:val="center"/>
          </w:tcPr>
          <w:p>
            <w:pPr>
              <w:pStyle w:val="13"/>
            </w:pPr>
            <w:r>
              <w:t>0.08</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文件柜</w:t>
            </w:r>
          </w:p>
        </w:tc>
        <w:tc>
          <w:tcPr>
            <w:tcW w:w="1134" w:type="dxa"/>
            <w:vAlign w:val="center"/>
          </w:tcPr>
          <w:p>
            <w:pPr>
              <w:pStyle w:val="14"/>
            </w:pPr>
            <w:r>
              <w:t>A05010502</w:t>
            </w:r>
          </w:p>
        </w:tc>
        <w:tc>
          <w:tcPr>
            <w:tcW w:w="709" w:type="dxa"/>
            <w:vAlign w:val="center"/>
          </w:tcPr>
          <w:p>
            <w:pPr>
              <w:pStyle w:val="15"/>
            </w:pPr>
            <w:r>
              <w:t>个</w:t>
            </w:r>
          </w:p>
        </w:tc>
        <w:tc>
          <w:tcPr>
            <w:tcW w:w="850" w:type="dxa"/>
            <w:vAlign w:val="center"/>
          </w:tcPr>
          <w:p>
            <w:pPr>
              <w:pStyle w:val="13"/>
            </w:pPr>
            <w:r>
              <w:t>20</w:t>
            </w:r>
          </w:p>
        </w:tc>
        <w:tc>
          <w:tcPr>
            <w:tcW w:w="850" w:type="dxa"/>
            <w:vAlign w:val="center"/>
          </w:tcPr>
          <w:p>
            <w:pPr>
              <w:pStyle w:val="13"/>
            </w:pPr>
            <w:r>
              <w:t>0.08</w:t>
            </w: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其他家具</w:t>
            </w:r>
          </w:p>
        </w:tc>
        <w:tc>
          <w:tcPr>
            <w:tcW w:w="1134" w:type="dxa"/>
            <w:vAlign w:val="center"/>
          </w:tcPr>
          <w:p>
            <w:pPr>
              <w:pStyle w:val="14"/>
            </w:pPr>
            <w:r>
              <w:t>A05019900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厨房操作台</w:t>
            </w:r>
          </w:p>
        </w:tc>
        <w:tc>
          <w:tcPr>
            <w:tcW w:w="1134" w:type="dxa"/>
            <w:vAlign w:val="center"/>
          </w:tcPr>
          <w:p>
            <w:pPr>
              <w:pStyle w:val="14"/>
            </w:pPr>
            <w:r>
              <w:t>A05020101</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门、门槛</w:t>
            </w:r>
          </w:p>
        </w:tc>
        <w:tc>
          <w:tcPr>
            <w:tcW w:w="1134" w:type="dxa"/>
            <w:vAlign w:val="center"/>
          </w:tcPr>
          <w:p>
            <w:pPr>
              <w:pStyle w:val="14"/>
            </w:pPr>
            <w:r>
              <w:t>A07010701</w:t>
            </w:r>
          </w:p>
        </w:tc>
        <w:tc>
          <w:tcPr>
            <w:tcW w:w="709" w:type="dxa"/>
            <w:vAlign w:val="center"/>
          </w:tcPr>
          <w:p>
            <w:pPr>
              <w:pStyle w:val="15"/>
            </w:pPr>
            <w:r>
              <w:t>扇</w:t>
            </w:r>
          </w:p>
        </w:tc>
        <w:tc>
          <w:tcPr>
            <w:tcW w:w="850" w:type="dxa"/>
            <w:vAlign w:val="center"/>
          </w:tcPr>
          <w:p>
            <w:pPr>
              <w:pStyle w:val="13"/>
            </w:pPr>
            <w:r>
              <w:t>7</w:t>
            </w:r>
          </w:p>
        </w:tc>
        <w:tc>
          <w:tcPr>
            <w:tcW w:w="850" w:type="dxa"/>
            <w:vAlign w:val="center"/>
          </w:tcPr>
          <w:p>
            <w:pPr>
              <w:pStyle w:val="13"/>
            </w:pPr>
            <w:r>
              <w:t>0.55</w:t>
            </w:r>
          </w:p>
        </w:tc>
        <w:tc>
          <w:tcPr>
            <w:tcW w:w="964" w:type="dxa"/>
            <w:vAlign w:val="center"/>
          </w:tcPr>
          <w:p>
            <w:pPr>
              <w:pStyle w:val="13"/>
            </w:pPr>
            <w:r>
              <w:t>3.85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3.85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火力发电电能</w:t>
            </w:r>
          </w:p>
        </w:tc>
        <w:tc>
          <w:tcPr>
            <w:tcW w:w="1134" w:type="dxa"/>
            <w:vAlign w:val="center"/>
          </w:tcPr>
          <w:p>
            <w:pPr>
              <w:pStyle w:val="14"/>
            </w:pPr>
            <w:r>
              <w:t>A07050102</w:t>
            </w:r>
          </w:p>
        </w:tc>
        <w:tc>
          <w:tcPr>
            <w:tcW w:w="709" w:type="dxa"/>
            <w:vAlign w:val="center"/>
          </w:tcPr>
          <w:p>
            <w:pPr>
              <w:pStyle w:val="15"/>
            </w:pPr>
            <w:r>
              <w:t>度</w:t>
            </w:r>
          </w:p>
        </w:tc>
        <w:tc>
          <w:tcPr>
            <w:tcW w:w="850" w:type="dxa"/>
            <w:vAlign w:val="center"/>
          </w:tcPr>
          <w:p>
            <w:pPr>
              <w:pStyle w:val="13"/>
            </w:pPr>
            <w:r>
              <w:t>1</w:t>
            </w:r>
          </w:p>
        </w:tc>
        <w:tc>
          <w:tcPr>
            <w:tcW w:w="850" w:type="dxa"/>
            <w:vAlign w:val="center"/>
          </w:tcPr>
          <w:p>
            <w:pPr>
              <w:pStyle w:val="13"/>
            </w:pPr>
            <w:r>
              <w:t>240.00</w:t>
            </w:r>
          </w:p>
        </w:tc>
        <w:tc>
          <w:tcPr>
            <w:tcW w:w="964" w:type="dxa"/>
            <w:vAlign w:val="center"/>
          </w:tcPr>
          <w:p>
            <w:pPr>
              <w:pStyle w:val="13"/>
            </w:pPr>
            <w:r>
              <w:t>240.00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地下水</w:t>
            </w:r>
          </w:p>
        </w:tc>
        <w:tc>
          <w:tcPr>
            <w:tcW w:w="1134" w:type="dxa"/>
            <w:vAlign w:val="center"/>
          </w:tcPr>
          <w:p>
            <w:pPr>
              <w:pStyle w:val="14"/>
            </w:pPr>
            <w:r>
              <w:t>A07050401</w:t>
            </w:r>
          </w:p>
        </w:tc>
        <w:tc>
          <w:tcPr>
            <w:tcW w:w="709" w:type="dxa"/>
            <w:vAlign w:val="center"/>
          </w:tcPr>
          <w:p>
            <w:pPr>
              <w:pStyle w:val="15"/>
            </w:pPr>
            <w:r>
              <w:t>吨</w:t>
            </w:r>
          </w:p>
        </w:tc>
        <w:tc>
          <w:tcPr>
            <w:tcW w:w="850" w:type="dxa"/>
            <w:vAlign w:val="center"/>
          </w:tcPr>
          <w:p>
            <w:pPr>
              <w:pStyle w:val="13"/>
            </w:pPr>
            <w:r>
              <w:t>1</w:t>
            </w:r>
          </w:p>
        </w:tc>
        <w:tc>
          <w:tcPr>
            <w:tcW w:w="850" w:type="dxa"/>
            <w:vAlign w:val="center"/>
          </w:tcPr>
          <w:p>
            <w:pPr>
              <w:pStyle w:val="13"/>
            </w:pPr>
            <w:r>
              <w:t>42.00</w:t>
            </w:r>
          </w:p>
        </w:tc>
        <w:tc>
          <w:tcPr>
            <w:tcW w:w="964" w:type="dxa"/>
            <w:vAlign w:val="center"/>
          </w:tcPr>
          <w:p>
            <w:pPr>
              <w:pStyle w:val="13"/>
            </w:pPr>
            <w:r>
              <w:t>42.00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件</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应用软件</w:t>
            </w:r>
          </w:p>
        </w:tc>
        <w:tc>
          <w:tcPr>
            <w:tcW w:w="1134" w:type="dxa"/>
            <w:vAlign w:val="center"/>
          </w:tcPr>
          <w:p>
            <w:pPr>
              <w:pStyle w:val="14"/>
            </w:pPr>
            <w:r>
              <w:t>A08060303</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1.38</w:t>
            </w:r>
          </w:p>
        </w:tc>
        <w:tc>
          <w:tcPr>
            <w:tcW w:w="964" w:type="dxa"/>
            <w:vAlign w:val="center"/>
          </w:tcPr>
          <w:p>
            <w:pPr>
              <w:pStyle w:val="13"/>
            </w:pPr>
            <w:r>
              <w:t>1.38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141.00</w:t>
            </w:r>
          </w:p>
        </w:tc>
        <w:tc>
          <w:tcPr>
            <w:tcW w:w="964" w:type="dxa"/>
            <w:vAlign w:val="center"/>
          </w:tcPr>
          <w:p>
            <w:pPr>
              <w:pStyle w:val="13"/>
            </w:pPr>
            <w:r>
              <w:t>141.00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人才服务</w:t>
            </w:r>
          </w:p>
        </w:tc>
        <w:tc>
          <w:tcPr>
            <w:tcW w:w="1134" w:type="dxa"/>
            <w:vAlign w:val="center"/>
          </w:tcPr>
          <w:p>
            <w:pPr>
              <w:pStyle w:val="14"/>
            </w:pPr>
            <w:r>
              <w:t>C03040000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暖气生产和分配服务</w:t>
            </w:r>
          </w:p>
        </w:tc>
        <w:tc>
          <w:tcPr>
            <w:tcW w:w="1134" w:type="dxa"/>
            <w:vAlign w:val="center"/>
          </w:tcPr>
          <w:p>
            <w:pPr>
              <w:pStyle w:val="14"/>
            </w:pPr>
            <w:r>
              <w:t>C08020100</w:t>
            </w:r>
          </w:p>
        </w:tc>
        <w:tc>
          <w:tcPr>
            <w:tcW w:w="709" w:type="dxa"/>
            <w:vAlign w:val="center"/>
          </w:tcPr>
          <w:p>
            <w:pPr>
              <w:pStyle w:val="15"/>
            </w:pPr>
            <w:r>
              <w:t>立方米</w:t>
            </w:r>
          </w:p>
        </w:tc>
        <w:tc>
          <w:tcPr>
            <w:tcW w:w="850" w:type="dxa"/>
            <w:vAlign w:val="center"/>
          </w:tcPr>
          <w:p>
            <w:pPr>
              <w:pStyle w:val="13"/>
            </w:pPr>
            <w:r>
              <w:t>1</w:t>
            </w:r>
          </w:p>
        </w:tc>
        <w:tc>
          <w:tcPr>
            <w:tcW w:w="850" w:type="dxa"/>
            <w:vAlign w:val="center"/>
          </w:tcPr>
          <w:p>
            <w:pPr>
              <w:pStyle w:val="13"/>
            </w:pPr>
            <w:r>
              <w:t>310.00</w:t>
            </w:r>
          </w:p>
        </w:tc>
        <w:tc>
          <w:tcPr>
            <w:tcW w:w="964" w:type="dxa"/>
            <w:vAlign w:val="center"/>
          </w:tcPr>
          <w:p>
            <w:pPr>
              <w:pStyle w:val="13"/>
            </w:pPr>
            <w:r>
              <w:t>310.00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197.00</w:t>
            </w:r>
          </w:p>
        </w:tc>
        <w:tc>
          <w:tcPr>
            <w:tcW w:w="964" w:type="dxa"/>
            <w:vAlign w:val="center"/>
          </w:tcPr>
          <w:p>
            <w:pPr>
              <w:pStyle w:val="13"/>
            </w:pPr>
            <w:r>
              <w:t>197.00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财政专户资金安排运行保障经费</w:t>
            </w:r>
          </w:p>
        </w:tc>
        <w:tc>
          <w:tcPr>
            <w:tcW w:w="964" w:type="dxa"/>
            <w:vAlign w:val="center"/>
          </w:tcPr>
          <w:p>
            <w:pPr>
              <w:pStyle w:val="13"/>
            </w:pPr>
            <w:r>
              <w:t>4415.00</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场馆管网和场馆设施类维修改造项目</w:t>
            </w:r>
          </w:p>
        </w:tc>
        <w:tc>
          <w:tcPr>
            <w:tcW w:w="964" w:type="dxa"/>
            <w:vAlign w:val="center"/>
          </w:tcPr>
          <w:p>
            <w:pPr>
              <w:pStyle w:val="13"/>
            </w:pPr>
            <w:r>
              <w:t>910.00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910.00</w:t>
            </w:r>
          </w:p>
        </w:tc>
        <w:tc>
          <w:tcPr>
            <w:tcW w:w="964" w:type="dxa"/>
            <w:vAlign w:val="center"/>
          </w:tcPr>
          <w:p>
            <w:pPr>
              <w:pStyle w:val="13"/>
            </w:pPr>
            <w:r>
              <w:t>910.00</w:t>
            </w:r>
          </w:p>
        </w:tc>
        <w:tc>
          <w:tcPr>
            <w:tcW w:w="964" w:type="dxa"/>
            <w:vAlign w:val="center"/>
          </w:tcPr>
          <w:p>
            <w:pPr>
              <w:pStyle w:val="13"/>
            </w:pPr>
            <w:r>
              <w:t>910.00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大数据实验室建设项目</w:t>
            </w:r>
          </w:p>
        </w:tc>
        <w:tc>
          <w:tcPr>
            <w:tcW w:w="964" w:type="dxa"/>
            <w:vAlign w:val="center"/>
          </w:tcPr>
          <w:p>
            <w:pPr>
              <w:pStyle w:val="13"/>
            </w:pPr>
            <w:r>
              <w:t>200.00</w:t>
            </w:r>
          </w:p>
        </w:tc>
        <w:tc>
          <w:tcPr>
            <w:tcW w:w="1134" w:type="dxa"/>
            <w:vAlign w:val="center"/>
          </w:tcPr>
          <w:p>
            <w:pPr>
              <w:pStyle w:val="14"/>
            </w:pPr>
            <w:r>
              <w:t>其他信息化设备</w:t>
            </w:r>
          </w:p>
        </w:tc>
        <w:tc>
          <w:tcPr>
            <w:tcW w:w="1134" w:type="dxa"/>
            <w:vAlign w:val="center"/>
          </w:tcPr>
          <w:p>
            <w:pPr>
              <w:pStyle w:val="14"/>
            </w:pPr>
            <w:r>
              <w:t>A02019900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60.00</w:t>
            </w: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大数据实验室建设项目</w:t>
            </w:r>
          </w:p>
        </w:tc>
        <w:tc>
          <w:tcPr>
            <w:tcW w:w="964" w:type="dxa"/>
            <w:vAlign w:val="center"/>
          </w:tcPr>
          <w:p>
            <w:pPr>
              <w:pStyle w:val="13"/>
            </w:pPr>
            <w:r>
              <w:t>200.00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140.00</w:t>
            </w:r>
          </w:p>
        </w:tc>
        <w:tc>
          <w:tcPr>
            <w:tcW w:w="964" w:type="dxa"/>
            <w:vAlign w:val="center"/>
          </w:tcPr>
          <w:p>
            <w:pPr>
              <w:pStyle w:val="13"/>
            </w:pPr>
            <w:r>
              <w:t>140.00</w:t>
            </w:r>
          </w:p>
        </w:tc>
        <w:tc>
          <w:tcPr>
            <w:tcW w:w="964" w:type="dxa"/>
            <w:vAlign w:val="center"/>
          </w:tcPr>
          <w:p>
            <w:pPr>
              <w:pStyle w:val="13"/>
            </w:pPr>
          </w:p>
        </w:tc>
        <w:tc>
          <w:tcPr>
            <w:tcW w:w="964" w:type="dxa"/>
            <w:vAlign w:val="center"/>
          </w:tcPr>
          <w:p>
            <w:pPr>
              <w:pStyle w:val="13"/>
            </w:pPr>
            <w:r>
              <w:t>140.00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后备人才培养经费</w:t>
            </w:r>
          </w:p>
        </w:tc>
        <w:tc>
          <w:tcPr>
            <w:tcW w:w="964" w:type="dxa"/>
            <w:vAlign w:val="center"/>
          </w:tcPr>
          <w:p>
            <w:pPr>
              <w:pStyle w:val="13"/>
            </w:pPr>
            <w:r>
              <w:t>150.00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后备人才培养经费</w:t>
            </w:r>
          </w:p>
        </w:tc>
        <w:tc>
          <w:tcPr>
            <w:tcW w:w="964" w:type="dxa"/>
            <w:vAlign w:val="center"/>
          </w:tcPr>
          <w:p>
            <w:pPr>
              <w:pStyle w:val="13"/>
            </w:pPr>
            <w:r>
              <w:t>150.00</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18.00</w:t>
            </w: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r>
              <w:t>18.00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后备人才培养经费</w:t>
            </w:r>
          </w:p>
        </w:tc>
        <w:tc>
          <w:tcPr>
            <w:tcW w:w="964" w:type="dxa"/>
            <w:vAlign w:val="center"/>
          </w:tcPr>
          <w:p>
            <w:pPr>
              <w:pStyle w:val="13"/>
            </w:pPr>
            <w:r>
              <w:t>150.00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82.00</w:t>
            </w:r>
          </w:p>
        </w:tc>
        <w:tc>
          <w:tcPr>
            <w:tcW w:w="964" w:type="dxa"/>
            <w:vAlign w:val="center"/>
          </w:tcPr>
          <w:p>
            <w:pPr>
              <w:pStyle w:val="13"/>
            </w:pPr>
            <w:r>
              <w:t>82.00</w:t>
            </w:r>
          </w:p>
        </w:tc>
        <w:tc>
          <w:tcPr>
            <w:tcW w:w="964" w:type="dxa"/>
            <w:vAlign w:val="center"/>
          </w:tcPr>
          <w:p>
            <w:pPr>
              <w:pStyle w:val="13"/>
            </w:pPr>
          </w:p>
        </w:tc>
        <w:tc>
          <w:tcPr>
            <w:tcW w:w="964" w:type="dxa"/>
            <w:vAlign w:val="center"/>
          </w:tcPr>
          <w:p>
            <w:pPr>
              <w:pStyle w:val="13"/>
            </w:pPr>
            <w:r>
              <w:t>82.00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教练员提升项目</w:t>
            </w:r>
          </w:p>
        </w:tc>
        <w:tc>
          <w:tcPr>
            <w:tcW w:w="964" w:type="dxa"/>
            <w:vAlign w:val="center"/>
          </w:tcPr>
          <w:p>
            <w:pPr>
              <w:pStyle w:val="13"/>
            </w:pPr>
            <w:r>
              <w:t>100.00</w:t>
            </w:r>
          </w:p>
        </w:tc>
        <w:tc>
          <w:tcPr>
            <w:tcW w:w="1134" w:type="dxa"/>
            <w:vAlign w:val="center"/>
          </w:tcPr>
          <w:p>
            <w:pPr>
              <w:pStyle w:val="14"/>
            </w:pPr>
            <w:r>
              <w:t>其他教育服务</w:t>
            </w:r>
          </w:p>
        </w:tc>
        <w:tc>
          <w:tcPr>
            <w:tcW w:w="1134" w:type="dxa"/>
            <w:vAlign w:val="center"/>
          </w:tcPr>
          <w:p>
            <w:pPr>
              <w:pStyle w:val="14"/>
            </w:pPr>
            <w:r>
              <w:t>C02990000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教学监控中心建设</w:t>
            </w:r>
          </w:p>
        </w:tc>
        <w:tc>
          <w:tcPr>
            <w:tcW w:w="964" w:type="dxa"/>
            <w:vAlign w:val="center"/>
          </w:tcPr>
          <w:p>
            <w:pPr>
              <w:pStyle w:val="13"/>
            </w:pPr>
            <w:r>
              <w:t>45.30</w:t>
            </w:r>
          </w:p>
        </w:tc>
        <w:tc>
          <w:tcPr>
            <w:tcW w:w="1134" w:type="dxa"/>
            <w:vAlign w:val="center"/>
          </w:tcPr>
          <w:p>
            <w:pPr>
              <w:pStyle w:val="14"/>
            </w:pPr>
            <w:r>
              <w:t>安全、检查、监视、报警设备</w:t>
            </w:r>
          </w:p>
        </w:tc>
        <w:tc>
          <w:tcPr>
            <w:tcW w:w="1134" w:type="dxa"/>
            <w:vAlign w:val="center"/>
          </w:tcPr>
          <w:p>
            <w:pPr>
              <w:pStyle w:val="14"/>
            </w:pPr>
            <w:r>
              <w:t>A02370400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45.30</w:t>
            </w:r>
          </w:p>
        </w:tc>
        <w:tc>
          <w:tcPr>
            <w:tcW w:w="964" w:type="dxa"/>
            <w:vAlign w:val="center"/>
          </w:tcPr>
          <w:p>
            <w:pPr>
              <w:pStyle w:val="13"/>
            </w:pPr>
            <w:r>
              <w:t>45.30</w:t>
            </w:r>
          </w:p>
        </w:tc>
        <w:tc>
          <w:tcPr>
            <w:tcW w:w="964" w:type="dxa"/>
            <w:vAlign w:val="center"/>
          </w:tcPr>
          <w:p>
            <w:pPr>
              <w:pStyle w:val="13"/>
            </w:pPr>
            <w:r>
              <w:t>45.30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教学科研等运行保障经费</w:t>
            </w:r>
          </w:p>
        </w:tc>
        <w:tc>
          <w:tcPr>
            <w:tcW w:w="964" w:type="dxa"/>
            <w:vAlign w:val="center"/>
          </w:tcPr>
          <w:p>
            <w:pPr>
              <w:pStyle w:val="13"/>
            </w:pPr>
            <w:r>
              <w:t>791.00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件</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教学科研等运行保障经费</w:t>
            </w:r>
          </w:p>
        </w:tc>
        <w:tc>
          <w:tcPr>
            <w:tcW w:w="964" w:type="dxa"/>
            <w:vAlign w:val="center"/>
          </w:tcPr>
          <w:p>
            <w:pPr>
              <w:pStyle w:val="13"/>
            </w:pPr>
            <w:r>
              <w:t>791.00</w:t>
            </w:r>
          </w:p>
        </w:tc>
        <w:tc>
          <w:tcPr>
            <w:tcW w:w="1134" w:type="dxa"/>
            <w:vAlign w:val="center"/>
          </w:tcPr>
          <w:p>
            <w:pPr>
              <w:pStyle w:val="14"/>
            </w:pPr>
            <w:r>
              <w:t>普通服装</w:t>
            </w:r>
          </w:p>
        </w:tc>
        <w:tc>
          <w:tcPr>
            <w:tcW w:w="1134" w:type="dxa"/>
            <w:vAlign w:val="center"/>
          </w:tcPr>
          <w:p>
            <w:pPr>
              <w:pStyle w:val="14"/>
            </w:pPr>
            <w:r>
              <w:t>A05030303</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40.50</w:t>
            </w:r>
          </w:p>
        </w:tc>
        <w:tc>
          <w:tcPr>
            <w:tcW w:w="964" w:type="dxa"/>
            <w:vAlign w:val="center"/>
          </w:tcPr>
          <w:p>
            <w:pPr>
              <w:pStyle w:val="13"/>
            </w:pPr>
            <w:r>
              <w:t>40.50</w:t>
            </w:r>
          </w:p>
        </w:tc>
        <w:tc>
          <w:tcPr>
            <w:tcW w:w="964" w:type="dxa"/>
            <w:vAlign w:val="center"/>
          </w:tcPr>
          <w:p>
            <w:pPr>
              <w:pStyle w:val="13"/>
            </w:pPr>
            <w:r>
              <w:t>40.50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教学科研等运行保障经费</w:t>
            </w:r>
          </w:p>
        </w:tc>
        <w:tc>
          <w:tcPr>
            <w:tcW w:w="964" w:type="dxa"/>
            <w:vAlign w:val="center"/>
          </w:tcPr>
          <w:p>
            <w:pPr>
              <w:pStyle w:val="13"/>
            </w:pPr>
            <w:r>
              <w:t>791.00</w:t>
            </w:r>
          </w:p>
        </w:tc>
        <w:tc>
          <w:tcPr>
            <w:tcW w:w="1134" w:type="dxa"/>
            <w:vAlign w:val="center"/>
          </w:tcPr>
          <w:p>
            <w:pPr>
              <w:pStyle w:val="14"/>
            </w:pPr>
            <w:r>
              <w:t>火力发电电能</w:t>
            </w:r>
          </w:p>
        </w:tc>
        <w:tc>
          <w:tcPr>
            <w:tcW w:w="1134" w:type="dxa"/>
            <w:vAlign w:val="center"/>
          </w:tcPr>
          <w:p>
            <w:pPr>
              <w:pStyle w:val="14"/>
            </w:pPr>
            <w:r>
              <w:t>A07050102</w:t>
            </w:r>
          </w:p>
        </w:tc>
        <w:tc>
          <w:tcPr>
            <w:tcW w:w="709" w:type="dxa"/>
            <w:vAlign w:val="center"/>
          </w:tcPr>
          <w:p>
            <w:pPr>
              <w:pStyle w:val="15"/>
            </w:pPr>
            <w:r>
              <w:t>度</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教学科研等运行保障经费</w:t>
            </w:r>
          </w:p>
        </w:tc>
        <w:tc>
          <w:tcPr>
            <w:tcW w:w="964" w:type="dxa"/>
            <w:vAlign w:val="center"/>
          </w:tcPr>
          <w:p>
            <w:pPr>
              <w:pStyle w:val="13"/>
            </w:pPr>
            <w:r>
              <w:t>791.00</w:t>
            </w:r>
          </w:p>
        </w:tc>
        <w:tc>
          <w:tcPr>
            <w:tcW w:w="1134" w:type="dxa"/>
            <w:vAlign w:val="center"/>
          </w:tcPr>
          <w:p>
            <w:pPr>
              <w:pStyle w:val="14"/>
            </w:pPr>
            <w:r>
              <w:t>装修工程</w:t>
            </w:r>
          </w:p>
        </w:tc>
        <w:tc>
          <w:tcPr>
            <w:tcW w:w="1134" w:type="dxa"/>
            <w:vAlign w:val="center"/>
          </w:tcPr>
          <w:p>
            <w:pPr>
              <w:pStyle w:val="14"/>
            </w:pPr>
            <w:r>
              <w:t>B07000000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90.00</w:t>
            </w:r>
          </w:p>
        </w:tc>
        <w:tc>
          <w:tcPr>
            <w:tcW w:w="964" w:type="dxa"/>
            <w:vAlign w:val="center"/>
          </w:tcPr>
          <w:p>
            <w:pPr>
              <w:pStyle w:val="13"/>
            </w:pPr>
            <w:r>
              <w:t>90.00</w:t>
            </w:r>
          </w:p>
        </w:tc>
        <w:tc>
          <w:tcPr>
            <w:tcW w:w="964" w:type="dxa"/>
            <w:vAlign w:val="center"/>
          </w:tcPr>
          <w:p>
            <w:pPr>
              <w:pStyle w:val="13"/>
            </w:pPr>
            <w:r>
              <w:t>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教学科研等运行保障经费</w:t>
            </w:r>
          </w:p>
        </w:tc>
        <w:tc>
          <w:tcPr>
            <w:tcW w:w="964" w:type="dxa"/>
            <w:vAlign w:val="center"/>
          </w:tcPr>
          <w:p>
            <w:pPr>
              <w:pStyle w:val="13"/>
            </w:pPr>
            <w:r>
              <w:t>791.00</w:t>
            </w:r>
          </w:p>
        </w:tc>
        <w:tc>
          <w:tcPr>
            <w:tcW w:w="1134" w:type="dxa"/>
            <w:vAlign w:val="center"/>
          </w:tcPr>
          <w:p>
            <w:pPr>
              <w:pStyle w:val="14"/>
            </w:pPr>
            <w:r>
              <w:t>其他热力生产和分配服务</w:t>
            </w:r>
          </w:p>
        </w:tc>
        <w:tc>
          <w:tcPr>
            <w:tcW w:w="1134" w:type="dxa"/>
            <w:vAlign w:val="center"/>
          </w:tcPr>
          <w:p>
            <w:pPr>
              <w:pStyle w:val="14"/>
            </w:pPr>
            <w:r>
              <w:t>C08029900</w:t>
            </w:r>
          </w:p>
        </w:tc>
        <w:tc>
          <w:tcPr>
            <w:tcW w:w="709" w:type="dxa"/>
            <w:vAlign w:val="center"/>
          </w:tcPr>
          <w:p>
            <w:pPr>
              <w:pStyle w:val="15"/>
            </w:pPr>
            <w:r>
              <w:t>立方米</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教学科研等运行保障经费</w:t>
            </w:r>
          </w:p>
        </w:tc>
        <w:tc>
          <w:tcPr>
            <w:tcW w:w="964" w:type="dxa"/>
            <w:vAlign w:val="center"/>
          </w:tcPr>
          <w:p>
            <w:pPr>
              <w:pStyle w:val="13"/>
            </w:pPr>
            <w:r>
              <w:t>791.00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160.00</w:t>
            </w:r>
          </w:p>
        </w:tc>
        <w:tc>
          <w:tcPr>
            <w:tcW w:w="964" w:type="dxa"/>
            <w:vAlign w:val="center"/>
          </w:tcPr>
          <w:p>
            <w:pPr>
              <w:pStyle w:val="13"/>
            </w:pPr>
            <w:r>
              <w:t>160.00</w:t>
            </w:r>
          </w:p>
        </w:tc>
        <w:tc>
          <w:tcPr>
            <w:tcW w:w="964" w:type="dxa"/>
            <w:vAlign w:val="center"/>
          </w:tcPr>
          <w:p>
            <w:pPr>
              <w:pStyle w:val="13"/>
            </w:pPr>
            <w:r>
              <w:t>160.00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举重专项经费</w:t>
            </w:r>
          </w:p>
        </w:tc>
        <w:tc>
          <w:tcPr>
            <w:tcW w:w="964" w:type="dxa"/>
            <w:vAlign w:val="center"/>
          </w:tcPr>
          <w:p>
            <w:pPr>
              <w:pStyle w:val="13"/>
            </w:pPr>
            <w:r>
              <w:t>20.00</w:t>
            </w:r>
          </w:p>
        </w:tc>
        <w:tc>
          <w:tcPr>
            <w:tcW w:w="1134" w:type="dxa"/>
            <w:vAlign w:val="center"/>
          </w:tcPr>
          <w:p>
            <w:pPr>
              <w:pStyle w:val="14"/>
            </w:pPr>
            <w:r>
              <w:t>体育运动辅助设备</w:t>
            </w:r>
          </w:p>
        </w:tc>
        <w:tc>
          <w:tcPr>
            <w:tcW w:w="1134" w:type="dxa"/>
            <w:vAlign w:val="center"/>
          </w:tcPr>
          <w:p>
            <w:pPr>
              <w:pStyle w:val="14"/>
            </w:pPr>
            <w:r>
              <w:t>A02462900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20.00</w:t>
            </w: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r>
              <w:t>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科教课题研究专项项目</w:t>
            </w:r>
          </w:p>
        </w:tc>
        <w:tc>
          <w:tcPr>
            <w:tcW w:w="964" w:type="dxa"/>
            <w:vAlign w:val="center"/>
          </w:tcPr>
          <w:p>
            <w:pPr>
              <w:pStyle w:val="13"/>
            </w:pPr>
            <w:r>
              <w:t>350.00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科教课题研究专项项目</w:t>
            </w:r>
          </w:p>
        </w:tc>
        <w:tc>
          <w:tcPr>
            <w:tcW w:w="964" w:type="dxa"/>
            <w:vAlign w:val="center"/>
          </w:tcPr>
          <w:p>
            <w:pPr>
              <w:pStyle w:val="13"/>
            </w:pPr>
            <w:r>
              <w:t>350.00</w:t>
            </w:r>
          </w:p>
        </w:tc>
        <w:tc>
          <w:tcPr>
            <w:tcW w:w="1134" w:type="dxa"/>
            <w:vAlign w:val="center"/>
          </w:tcPr>
          <w:p>
            <w:pPr>
              <w:pStyle w:val="14"/>
            </w:pPr>
            <w:r>
              <w:t>其他社会科学研究和试验开发服务</w:t>
            </w:r>
          </w:p>
        </w:tc>
        <w:tc>
          <w:tcPr>
            <w:tcW w:w="1134" w:type="dxa"/>
            <w:vAlign w:val="center"/>
          </w:tcPr>
          <w:p>
            <w:pPr>
              <w:pStyle w:val="14"/>
            </w:pPr>
            <w:r>
              <w:t>C01019900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其他收入来源安排专项项目经费</w:t>
            </w:r>
          </w:p>
        </w:tc>
        <w:tc>
          <w:tcPr>
            <w:tcW w:w="964" w:type="dxa"/>
            <w:vAlign w:val="center"/>
          </w:tcPr>
          <w:p>
            <w:pPr>
              <w:pStyle w:val="13"/>
            </w:pPr>
            <w:r>
              <w:t>680.00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气膜冰壶体育馆改造项目</w:t>
            </w:r>
          </w:p>
        </w:tc>
        <w:tc>
          <w:tcPr>
            <w:tcW w:w="964" w:type="dxa"/>
            <w:vAlign w:val="center"/>
          </w:tcPr>
          <w:p>
            <w:pPr>
              <w:pStyle w:val="13"/>
            </w:pPr>
            <w:r>
              <w:t>1072.00</w:t>
            </w:r>
          </w:p>
        </w:tc>
        <w:tc>
          <w:tcPr>
            <w:tcW w:w="1134" w:type="dxa"/>
            <w:vAlign w:val="center"/>
          </w:tcPr>
          <w:p>
            <w:pPr>
              <w:pStyle w:val="14"/>
            </w:pPr>
            <w:r>
              <w:t>冰上运动设备</w:t>
            </w:r>
          </w:p>
        </w:tc>
        <w:tc>
          <w:tcPr>
            <w:tcW w:w="1134" w:type="dxa"/>
            <w:vAlign w:val="center"/>
          </w:tcPr>
          <w:p>
            <w:pPr>
              <w:pStyle w:val="14"/>
            </w:pPr>
            <w:r>
              <w:t>A02461000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1072.00</w:t>
            </w:r>
          </w:p>
        </w:tc>
        <w:tc>
          <w:tcPr>
            <w:tcW w:w="964" w:type="dxa"/>
            <w:vAlign w:val="center"/>
          </w:tcPr>
          <w:p>
            <w:pPr>
              <w:pStyle w:val="13"/>
            </w:pPr>
            <w:r>
              <w:t>1072.00</w:t>
            </w:r>
          </w:p>
        </w:tc>
        <w:tc>
          <w:tcPr>
            <w:tcW w:w="964" w:type="dxa"/>
            <w:vAlign w:val="center"/>
          </w:tcPr>
          <w:p>
            <w:pPr>
              <w:pStyle w:val="13"/>
            </w:pPr>
          </w:p>
        </w:tc>
        <w:tc>
          <w:tcPr>
            <w:tcW w:w="964" w:type="dxa"/>
            <w:vAlign w:val="center"/>
          </w:tcPr>
          <w:p>
            <w:pPr>
              <w:pStyle w:val="13"/>
            </w:pPr>
            <w:r>
              <w:t>1072.00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软件正版化及数据智能服务中心建设</w:t>
            </w:r>
          </w:p>
        </w:tc>
        <w:tc>
          <w:tcPr>
            <w:tcW w:w="964" w:type="dxa"/>
            <w:vAlign w:val="center"/>
          </w:tcPr>
          <w:p>
            <w:pPr>
              <w:pStyle w:val="13"/>
            </w:pPr>
            <w:r>
              <w:t>55.00</w:t>
            </w:r>
          </w:p>
        </w:tc>
        <w:tc>
          <w:tcPr>
            <w:tcW w:w="1134" w:type="dxa"/>
            <w:vAlign w:val="center"/>
          </w:tcPr>
          <w:p>
            <w:pPr>
              <w:pStyle w:val="14"/>
            </w:pPr>
            <w:r>
              <w:t>其他计算机软件</w:t>
            </w:r>
          </w:p>
        </w:tc>
        <w:tc>
          <w:tcPr>
            <w:tcW w:w="1134" w:type="dxa"/>
            <w:vAlign w:val="center"/>
          </w:tcPr>
          <w:p>
            <w:pPr>
              <w:pStyle w:val="14"/>
            </w:pPr>
            <w:r>
              <w:t>A08060399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55.00</w:t>
            </w:r>
          </w:p>
        </w:tc>
        <w:tc>
          <w:tcPr>
            <w:tcW w:w="964" w:type="dxa"/>
            <w:vAlign w:val="center"/>
          </w:tcPr>
          <w:p>
            <w:pPr>
              <w:pStyle w:val="13"/>
            </w:pPr>
            <w:r>
              <w:t>55.00</w:t>
            </w:r>
          </w:p>
        </w:tc>
        <w:tc>
          <w:tcPr>
            <w:tcW w:w="964" w:type="dxa"/>
            <w:vAlign w:val="center"/>
          </w:tcPr>
          <w:p>
            <w:pPr>
              <w:pStyle w:val="13"/>
            </w:pPr>
            <w:r>
              <w:t>55.00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射击学院人才培养专业建设经费</w:t>
            </w:r>
          </w:p>
        </w:tc>
        <w:tc>
          <w:tcPr>
            <w:tcW w:w="964" w:type="dxa"/>
            <w:vAlign w:val="center"/>
          </w:tcPr>
          <w:p>
            <w:pPr>
              <w:pStyle w:val="13"/>
            </w:pPr>
            <w:r>
              <w:t>170.00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170.00</w:t>
            </w:r>
          </w:p>
        </w:tc>
        <w:tc>
          <w:tcPr>
            <w:tcW w:w="964" w:type="dxa"/>
            <w:vAlign w:val="center"/>
          </w:tcPr>
          <w:p>
            <w:pPr>
              <w:pStyle w:val="13"/>
            </w:pPr>
            <w:r>
              <w:t>170.00</w:t>
            </w:r>
          </w:p>
        </w:tc>
        <w:tc>
          <w:tcPr>
            <w:tcW w:w="964" w:type="dxa"/>
            <w:vAlign w:val="center"/>
          </w:tcPr>
          <w:p>
            <w:pPr>
              <w:pStyle w:val="13"/>
            </w:pPr>
          </w:p>
        </w:tc>
        <w:tc>
          <w:tcPr>
            <w:tcW w:w="964" w:type="dxa"/>
            <w:vAlign w:val="center"/>
          </w:tcPr>
          <w:p>
            <w:pPr>
              <w:pStyle w:val="13"/>
            </w:pPr>
            <w:r>
              <w:t>170.00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数字化体能中心建设项目</w:t>
            </w:r>
          </w:p>
        </w:tc>
        <w:tc>
          <w:tcPr>
            <w:tcW w:w="964" w:type="dxa"/>
            <w:vAlign w:val="center"/>
          </w:tcPr>
          <w:p>
            <w:pPr>
              <w:pStyle w:val="13"/>
            </w:pPr>
            <w:r>
              <w:t>210.00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210.00</w:t>
            </w:r>
          </w:p>
        </w:tc>
        <w:tc>
          <w:tcPr>
            <w:tcW w:w="964" w:type="dxa"/>
            <w:vAlign w:val="center"/>
          </w:tcPr>
          <w:p>
            <w:pPr>
              <w:pStyle w:val="13"/>
            </w:pPr>
            <w:r>
              <w:t>210.00</w:t>
            </w:r>
          </w:p>
        </w:tc>
        <w:tc>
          <w:tcPr>
            <w:tcW w:w="964" w:type="dxa"/>
            <w:vAlign w:val="center"/>
          </w:tcPr>
          <w:p>
            <w:pPr>
              <w:pStyle w:val="13"/>
            </w:pPr>
            <w:r>
              <w:t>210.00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图书数字资源更新项目</w:t>
            </w:r>
          </w:p>
        </w:tc>
        <w:tc>
          <w:tcPr>
            <w:tcW w:w="964" w:type="dxa"/>
            <w:vAlign w:val="center"/>
          </w:tcPr>
          <w:p>
            <w:pPr>
              <w:pStyle w:val="13"/>
            </w:pPr>
            <w:r>
              <w:t>275.00</w:t>
            </w:r>
          </w:p>
        </w:tc>
        <w:tc>
          <w:tcPr>
            <w:tcW w:w="1134" w:type="dxa"/>
            <w:vAlign w:val="center"/>
          </w:tcPr>
          <w:p>
            <w:pPr>
              <w:pStyle w:val="14"/>
            </w:pPr>
            <w:r>
              <w:t>其他普通图书</w:t>
            </w:r>
          </w:p>
        </w:tc>
        <w:tc>
          <w:tcPr>
            <w:tcW w:w="1134" w:type="dxa"/>
            <w:vAlign w:val="center"/>
          </w:tcPr>
          <w:p>
            <w:pPr>
              <w:pStyle w:val="14"/>
            </w:pPr>
            <w:r>
              <w:t>A04010199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230.00</w:t>
            </w:r>
          </w:p>
        </w:tc>
        <w:tc>
          <w:tcPr>
            <w:tcW w:w="964" w:type="dxa"/>
            <w:vAlign w:val="center"/>
          </w:tcPr>
          <w:p>
            <w:pPr>
              <w:pStyle w:val="13"/>
            </w:pPr>
            <w:r>
              <w:t>230.00</w:t>
            </w:r>
          </w:p>
        </w:tc>
        <w:tc>
          <w:tcPr>
            <w:tcW w:w="964" w:type="dxa"/>
            <w:vAlign w:val="center"/>
          </w:tcPr>
          <w:p>
            <w:pPr>
              <w:pStyle w:val="13"/>
            </w:pPr>
            <w:r>
              <w:t>230.00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校园监控点位补充及安全消防改造升级项目</w:t>
            </w:r>
          </w:p>
        </w:tc>
        <w:tc>
          <w:tcPr>
            <w:tcW w:w="964" w:type="dxa"/>
            <w:vAlign w:val="center"/>
          </w:tcPr>
          <w:p>
            <w:pPr>
              <w:pStyle w:val="13"/>
            </w:pPr>
            <w:r>
              <w:t>138.00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85.00</w:t>
            </w:r>
          </w:p>
        </w:tc>
        <w:tc>
          <w:tcPr>
            <w:tcW w:w="964" w:type="dxa"/>
            <w:vAlign w:val="center"/>
          </w:tcPr>
          <w:p>
            <w:pPr>
              <w:pStyle w:val="13"/>
            </w:pPr>
            <w:r>
              <w:t>85.00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协同办公平台建设及办公环境提升项目</w:t>
            </w:r>
          </w:p>
        </w:tc>
        <w:tc>
          <w:tcPr>
            <w:tcW w:w="964" w:type="dxa"/>
            <w:vAlign w:val="center"/>
          </w:tcPr>
          <w:p>
            <w:pPr>
              <w:pStyle w:val="13"/>
            </w:pPr>
            <w:r>
              <w:t>89.70</w:t>
            </w:r>
          </w:p>
        </w:tc>
        <w:tc>
          <w:tcPr>
            <w:tcW w:w="1134" w:type="dxa"/>
            <w:vAlign w:val="center"/>
          </w:tcPr>
          <w:p>
            <w:pPr>
              <w:pStyle w:val="14"/>
            </w:pPr>
            <w:r>
              <w:t>其他信息化设备</w:t>
            </w:r>
          </w:p>
        </w:tc>
        <w:tc>
          <w:tcPr>
            <w:tcW w:w="1134" w:type="dxa"/>
            <w:vAlign w:val="center"/>
          </w:tcPr>
          <w:p>
            <w:pPr>
              <w:pStyle w:val="14"/>
            </w:pPr>
            <w:r>
              <w:t>A02019900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89.70</w:t>
            </w:r>
          </w:p>
        </w:tc>
        <w:tc>
          <w:tcPr>
            <w:tcW w:w="964" w:type="dxa"/>
            <w:vAlign w:val="center"/>
          </w:tcPr>
          <w:p>
            <w:pPr>
              <w:pStyle w:val="13"/>
            </w:pPr>
            <w:r>
              <w:t>89.70</w:t>
            </w:r>
          </w:p>
        </w:tc>
        <w:tc>
          <w:tcPr>
            <w:tcW w:w="964" w:type="dxa"/>
            <w:vAlign w:val="center"/>
          </w:tcPr>
          <w:p>
            <w:pPr>
              <w:pStyle w:val="13"/>
            </w:pPr>
            <w:r>
              <w:t>89.70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学府路出口设备更换项目</w:t>
            </w:r>
          </w:p>
        </w:tc>
        <w:tc>
          <w:tcPr>
            <w:tcW w:w="964" w:type="dxa"/>
            <w:vAlign w:val="center"/>
          </w:tcPr>
          <w:p>
            <w:pPr>
              <w:pStyle w:val="13"/>
            </w:pPr>
            <w:r>
              <w:t>134.00</w:t>
            </w:r>
          </w:p>
        </w:tc>
        <w:tc>
          <w:tcPr>
            <w:tcW w:w="1134" w:type="dxa"/>
            <w:vAlign w:val="center"/>
          </w:tcPr>
          <w:p>
            <w:pPr>
              <w:pStyle w:val="14"/>
            </w:pPr>
            <w:r>
              <w:t>防火墙</w:t>
            </w:r>
          </w:p>
        </w:tc>
        <w:tc>
          <w:tcPr>
            <w:tcW w:w="1134" w:type="dxa"/>
            <w:vAlign w:val="center"/>
          </w:tcPr>
          <w:p>
            <w:pPr>
              <w:pStyle w:val="14"/>
            </w:pPr>
            <w:r>
              <w:t>A02010301</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134.00</w:t>
            </w:r>
          </w:p>
        </w:tc>
        <w:tc>
          <w:tcPr>
            <w:tcW w:w="964" w:type="dxa"/>
            <w:vAlign w:val="center"/>
          </w:tcPr>
          <w:p>
            <w:pPr>
              <w:pStyle w:val="13"/>
            </w:pPr>
            <w:r>
              <w:t>134.00</w:t>
            </w:r>
          </w:p>
        </w:tc>
        <w:tc>
          <w:tcPr>
            <w:tcW w:w="964" w:type="dxa"/>
            <w:vAlign w:val="center"/>
          </w:tcPr>
          <w:p>
            <w:pPr>
              <w:pStyle w:val="13"/>
            </w:pPr>
            <w:r>
              <w:t>134.00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学府路网球场地维修改造项目</w:t>
            </w:r>
          </w:p>
        </w:tc>
        <w:tc>
          <w:tcPr>
            <w:tcW w:w="964" w:type="dxa"/>
            <w:vAlign w:val="center"/>
          </w:tcPr>
          <w:p>
            <w:pPr>
              <w:pStyle w:val="13"/>
            </w:pPr>
            <w:r>
              <w:t>160.00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160.00</w:t>
            </w:r>
          </w:p>
        </w:tc>
        <w:tc>
          <w:tcPr>
            <w:tcW w:w="964" w:type="dxa"/>
            <w:vAlign w:val="center"/>
          </w:tcPr>
          <w:p>
            <w:pPr>
              <w:pStyle w:val="13"/>
            </w:pPr>
            <w:r>
              <w:t>160.00</w:t>
            </w:r>
          </w:p>
        </w:tc>
        <w:tc>
          <w:tcPr>
            <w:tcW w:w="964" w:type="dxa"/>
            <w:vAlign w:val="center"/>
          </w:tcPr>
          <w:p>
            <w:pPr>
              <w:pStyle w:val="13"/>
            </w:pPr>
          </w:p>
        </w:tc>
        <w:tc>
          <w:tcPr>
            <w:tcW w:w="964" w:type="dxa"/>
            <w:vAlign w:val="center"/>
          </w:tcPr>
          <w:p>
            <w:pPr>
              <w:pStyle w:val="13"/>
            </w:pPr>
            <w:r>
              <w:t>160.00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学府路校区篮球馆跑廊场馆维修改造</w:t>
            </w:r>
          </w:p>
        </w:tc>
        <w:tc>
          <w:tcPr>
            <w:tcW w:w="964" w:type="dxa"/>
            <w:vAlign w:val="center"/>
          </w:tcPr>
          <w:p>
            <w:pPr>
              <w:pStyle w:val="13"/>
            </w:pPr>
            <w:r>
              <w:t>100.00</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艺术创作教学实践中心</w:t>
            </w:r>
          </w:p>
        </w:tc>
        <w:tc>
          <w:tcPr>
            <w:tcW w:w="964" w:type="dxa"/>
            <w:vAlign w:val="center"/>
          </w:tcPr>
          <w:p>
            <w:pPr>
              <w:pStyle w:val="13"/>
            </w:pPr>
            <w:r>
              <w:t>100.00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16.32</w:t>
            </w:r>
          </w:p>
        </w:tc>
        <w:tc>
          <w:tcPr>
            <w:tcW w:w="964" w:type="dxa"/>
            <w:vAlign w:val="center"/>
          </w:tcPr>
          <w:p>
            <w:pPr>
              <w:pStyle w:val="13"/>
            </w:pPr>
            <w:r>
              <w:t>16.32</w:t>
            </w:r>
          </w:p>
        </w:tc>
        <w:tc>
          <w:tcPr>
            <w:tcW w:w="964" w:type="dxa"/>
            <w:vAlign w:val="center"/>
          </w:tcPr>
          <w:p>
            <w:pPr>
              <w:pStyle w:val="13"/>
            </w:pPr>
            <w:r>
              <w:t>16.32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运行保障经费</w:t>
            </w:r>
          </w:p>
        </w:tc>
        <w:tc>
          <w:tcPr>
            <w:tcW w:w="964" w:type="dxa"/>
            <w:vAlign w:val="center"/>
          </w:tcPr>
          <w:p>
            <w:pPr>
              <w:pStyle w:val="13"/>
            </w:pPr>
            <w:r>
              <w:t>186.00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件</w:t>
            </w:r>
          </w:p>
        </w:tc>
        <w:tc>
          <w:tcPr>
            <w:tcW w:w="850" w:type="dxa"/>
            <w:vAlign w:val="center"/>
          </w:tcPr>
          <w:p>
            <w:pPr>
              <w:pStyle w:val="13"/>
            </w:pPr>
            <w:r>
              <w:t>1</w:t>
            </w:r>
          </w:p>
        </w:tc>
        <w:tc>
          <w:tcPr>
            <w:tcW w:w="850" w:type="dxa"/>
            <w:vAlign w:val="center"/>
          </w:tcPr>
          <w:p>
            <w:pPr>
              <w:pStyle w:val="13"/>
            </w:pPr>
            <w:r>
              <w:t>50.00</w:t>
            </w:r>
          </w:p>
        </w:tc>
        <w:tc>
          <w:tcPr>
            <w:tcW w:w="964" w:type="dxa"/>
            <w:vAlign w:val="center"/>
          </w:tcPr>
          <w:p>
            <w:pPr>
              <w:pStyle w:val="13"/>
            </w:pPr>
            <w:r>
              <w:t>50.00</w:t>
            </w:r>
          </w:p>
        </w:tc>
        <w:tc>
          <w:tcPr>
            <w:tcW w:w="964" w:type="dxa"/>
            <w:vAlign w:val="center"/>
          </w:tcPr>
          <w:p>
            <w:pPr>
              <w:pStyle w:val="13"/>
            </w:pPr>
            <w: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运行保障经费</w:t>
            </w:r>
          </w:p>
        </w:tc>
        <w:tc>
          <w:tcPr>
            <w:tcW w:w="964" w:type="dxa"/>
            <w:vAlign w:val="center"/>
          </w:tcPr>
          <w:p>
            <w:pPr>
              <w:pStyle w:val="13"/>
            </w:pPr>
            <w:r>
              <w:t>186.00</w:t>
            </w:r>
          </w:p>
        </w:tc>
        <w:tc>
          <w:tcPr>
            <w:tcW w:w="1134" w:type="dxa"/>
            <w:vAlign w:val="center"/>
          </w:tcPr>
          <w:p>
            <w:pPr>
              <w:pStyle w:val="14"/>
            </w:pPr>
            <w:r>
              <w:t>公共安全服务</w:t>
            </w:r>
          </w:p>
        </w:tc>
        <w:tc>
          <w:tcPr>
            <w:tcW w:w="1134" w:type="dxa"/>
            <w:vAlign w:val="center"/>
          </w:tcPr>
          <w:p>
            <w:pPr>
              <w:pStyle w:val="14"/>
            </w:pPr>
            <w:r>
              <w:t>C05040100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60.00</w:t>
            </w:r>
          </w:p>
        </w:tc>
        <w:tc>
          <w:tcPr>
            <w:tcW w:w="964" w:type="dxa"/>
            <w:vAlign w:val="center"/>
          </w:tcPr>
          <w:p>
            <w:pPr>
              <w:pStyle w:val="13"/>
            </w:pPr>
            <w:r>
              <w:t>60.00</w:t>
            </w: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运行保障经费</w:t>
            </w:r>
          </w:p>
        </w:tc>
        <w:tc>
          <w:tcPr>
            <w:tcW w:w="964" w:type="dxa"/>
            <w:vAlign w:val="center"/>
          </w:tcPr>
          <w:p>
            <w:pPr>
              <w:pStyle w:val="13"/>
            </w:pPr>
            <w:r>
              <w:t>186.00</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40.00</w:t>
            </w:r>
          </w:p>
        </w:tc>
        <w:tc>
          <w:tcPr>
            <w:tcW w:w="964" w:type="dxa"/>
            <w:vAlign w:val="center"/>
          </w:tcPr>
          <w:p>
            <w:pPr>
              <w:pStyle w:val="13"/>
            </w:pPr>
            <w:r>
              <w:t>40.00</w:t>
            </w: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智慧实验教学平台建设项目</w:t>
            </w:r>
          </w:p>
        </w:tc>
        <w:tc>
          <w:tcPr>
            <w:tcW w:w="964" w:type="dxa"/>
            <w:vAlign w:val="center"/>
          </w:tcPr>
          <w:p>
            <w:pPr>
              <w:pStyle w:val="13"/>
            </w:pPr>
            <w:r>
              <w:t>200.00</w:t>
            </w:r>
          </w:p>
        </w:tc>
        <w:tc>
          <w:tcPr>
            <w:tcW w:w="1134" w:type="dxa"/>
            <w:vAlign w:val="center"/>
          </w:tcPr>
          <w:p>
            <w:pPr>
              <w:pStyle w:val="14"/>
            </w:pPr>
            <w:r>
              <w:t>教学仪器</w:t>
            </w:r>
          </w:p>
        </w:tc>
        <w:tc>
          <w:tcPr>
            <w:tcW w:w="1134" w:type="dxa"/>
            <w:vAlign w:val="center"/>
          </w:tcPr>
          <w:p>
            <w:pPr>
              <w:pStyle w:val="14"/>
            </w:pPr>
            <w:r>
              <w:t>A02102100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足球、田径、水上等项目训练经费</w:t>
            </w:r>
          </w:p>
        </w:tc>
        <w:tc>
          <w:tcPr>
            <w:tcW w:w="964" w:type="dxa"/>
            <w:vAlign w:val="center"/>
          </w:tcPr>
          <w:p>
            <w:pPr>
              <w:pStyle w:val="13"/>
            </w:pPr>
            <w:r>
              <w:t>300.00</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80.00</w:t>
            </w:r>
          </w:p>
        </w:tc>
        <w:tc>
          <w:tcPr>
            <w:tcW w:w="964" w:type="dxa"/>
            <w:vAlign w:val="center"/>
          </w:tcPr>
          <w:p>
            <w:pPr>
              <w:pStyle w:val="13"/>
            </w:pPr>
            <w:r>
              <w:t>80.00</w:t>
            </w:r>
          </w:p>
        </w:tc>
        <w:tc>
          <w:tcPr>
            <w:tcW w:w="964" w:type="dxa"/>
            <w:vAlign w:val="center"/>
          </w:tcPr>
          <w:p>
            <w:pPr>
              <w:pStyle w:val="13"/>
            </w:pPr>
          </w:p>
        </w:tc>
        <w:tc>
          <w:tcPr>
            <w:tcW w:w="964" w:type="dxa"/>
            <w:vAlign w:val="center"/>
          </w:tcPr>
          <w:p>
            <w:pPr>
              <w:pStyle w:val="13"/>
            </w:pPr>
            <w:r>
              <w:t>80.00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足球、田径、水上等项目训练经费</w:t>
            </w:r>
          </w:p>
        </w:tc>
        <w:tc>
          <w:tcPr>
            <w:tcW w:w="964" w:type="dxa"/>
            <w:vAlign w:val="center"/>
          </w:tcPr>
          <w:p>
            <w:pPr>
              <w:pStyle w:val="13"/>
            </w:pPr>
            <w:r>
              <w:t>300.00</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220.00</w:t>
            </w:r>
          </w:p>
        </w:tc>
        <w:tc>
          <w:tcPr>
            <w:tcW w:w="964" w:type="dxa"/>
            <w:vAlign w:val="center"/>
          </w:tcPr>
          <w:p>
            <w:pPr>
              <w:pStyle w:val="13"/>
            </w:pPr>
            <w:r>
              <w:t>220.00</w:t>
            </w:r>
          </w:p>
        </w:tc>
        <w:tc>
          <w:tcPr>
            <w:tcW w:w="964" w:type="dxa"/>
            <w:vAlign w:val="center"/>
          </w:tcPr>
          <w:p>
            <w:pPr>
              <w:pStyle w:val="13"/>
            </w:pPr>
          </w:p>
        </w:tc>
        <w:tc>
          <w:tcPr>
            <w:tcW w:w="964" w:type="dxa"/>
            <w:vAlign w:val="center"/>
          </w:tcPr>
          <w:p>
            <w:pPr>
              <w:pStyle w:val="13"/>
            </w:pPr>
            <w:r>
              <w:t>220.00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2022年本科高校综合水平提升经费-教育改革发展预留经费</w:t>
            </w:r>
          </w:p>
        </w:tc>
        <w:tc>
          <w:tcPr>
            <w:tcW w:w="964" w:type="dxa"/>
            <w:vAlign w:val="center"/>
          </w:tcPr>
          <w:p>
            <w:pPr>
              <w:pStyle w:val="13"/>
            </w:pPr>
            <w:r>
              <w:t>73.89</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10.47</w:t>
            </w:r>
          </w:p>
        </w:tc>
        <w:tc>
          <w:tcPr>
            <w:tcW w:w="964" w:type="dxa"/>
            <w:vAlign w:val="center"/>
          </w:tcPr>
          <w:p>
            <w:pPr>
              <w:pStyle w:val="13"/>
            </w:pPr>
            <w:r>
              <w:t>10.47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10.47</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2022年本科高校综合水平提升经费-教育改革发展预留经费</w:t>
            </w:r>
          </w:p>
        </w:tc>
        <w:tc>
          <w:tcPr>
            <w:tcW w:w="964" w:type="dxa"/>
            <w:vAlign w:val="center"/>
          </w:tcPr>
          <w:p>
            <w:pPr>
              <w:pStyle w:val="13"/>
            </w:pPr>
            <w:r>
              <w:t>73.89</w:t>
            </w:r>
          </w:p>
        </w:tc>
        <w:tc>
          <w:tcPr>
            <w:tcW w:w="1134" w:type="dxa"/>
            <w:vAlign w:val="center"/>
          </w:tcPr>
          <w:p>
            <w:pPr>
              <w:pStyle w:val="14"/>
            </w:pPr>
            <w:r>
              <w:t>应用软件</w:t>
            </w:r>
          </w:p>
        </w:tc>
        <w:tc>
          <w:tcPr>
            <w:tcW w:w="1134" w:type="dxa"/>
            <w:vAlign w:val="center"/>
          </w:tcPr>
          <w:p>
            <w:pPr>
              <w:pStyle w:val="14"/>
            </w:pPr>
            <w:r>
              <w:t>A08060303</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3.60</w:t>
            </w: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3.60</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2022年本科高校综合水平提升经费-教育改革发展预留经费</w:t>
            </w:r>
          </w:p>
        </w:tc>
        <w:tc>
          <w:tcPr>
            <w:tcW w:w="964" w:type="dxa"/>
            <w:vAlign w:val="center"/>
          </w:tcPr>
          <w:p>
            <w:pPr>
              <w:pStyle w:val="13"/>
            </w:pPr>
            <w:r>
              <w:t>73.89</w:t>
            </w:r>
          </w:p>
        </w:tc>
        <w:tc>
          <w:tcPr>
            <w:tcW w:w="1134" w:type="dxa"/>
            <w:vAlign w:val="center"/>
          </w:tcPr>
          <w:p>
            <w:pPr>
              <w:pStyle w:val="14"/>
            </w:pPr>
            <w:r>
              <w:t>装修工程</w:t>
            </w:r>
          </w:p>
        </w:tc>
        <w:tc>
          <w:tcPr>
            <w:tcW w:w="1134" w:type="dxa"/>
            <w:vAlign w:val="center"/>
          </w:tcPr>
          <w:p>
            <w:pPr>
              <w:pStyle w:val="14"/>
            </w:pPr>
            <w:r>
              <w:t>B07000000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59.67</w:t>
            </w:r>
          </w:p>
        </w:tc>
        <w:tc>
          <w:tcPr>
            <w:tcW w:w="964" w:type="dxa"/>
            <w:vAlign w:val="center"/>
          </w:tcPr>
          <w:p>
            <w:pPr>
              <w:pStyle w:val="13"/>
            </w:pPr>
            <w:r>
              <w:t>59.67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59.67</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2022年中央支持地方高校改革发展专项资金（年中追加）</w:t>
            </w:r>
          </w:p>
        </w:tc>
        <w:tc>
          <w:tcPr>
            <w:tcW w:w="964" w:type="dxa"/>
            <w:vAlign w:val="center"/>
          </w:tcPr>
          <w:p>
            <w:pPr>
              <w:pStyle w:val="13"/>
            </w:pPr>
            <w:r>
              <w:t>40.13</w:t>
            </w:r>
          </w:p>
        </w:tc>
        <w:tc>
          <w:tcPr>
            <w:tcW w:w="1134" w:type="dxa"/>
            <w:vAlign w:val="center"/>
          </w:tcPr>
          <w:p>
            <w:pPr>
              <w:pStyle w:val="14"/>
            </w:pPr>
            <w:r>
              <w:t>其他普通图书</w:t>
            </w:r>
          </w:p>
        </w:tc>
        <w:tc>
          <w:tcPr>
            <w:tcW w:w="1134" w:type="dxa"/>
            <w:vAlign w:val="center"/>
          </w:tcPr>
          <w:p>
            <w:pPr>
              <w:pStyle w:val="14"/>
            </w:pPr>
            <w:r>
              <w:t>A04010199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0.56</w:t>
            </w:r>
          </w:p>
        </w:tc>
        <w:tc>
          <w:tcPr>
            <w:tcW w:w="964" w:type="dxa"/>
            <w:vAlign w:val="center"/>
          </w:tcPr>
          <w:p>
            <w:pPr>
              <w:pStyle w:val="13"/>
            </w:pPr>
            <w:r>
              <w:t>0.56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0.56</w:t>
            </w:r>
          </w:p>
        </w:tc>
        <w:tc>
          <w:tcPr>
            <w:tcW w:w="964" w:type="dxa"/>
            <w:vAlign w:val="center"/>
          </w:tcPr>
          <w:p>
            <w:pPr>
              <w:pStyle w:val="13"/>
            </w:pPr>
          </w:p>
        </w:tc>
        <w:tc>
          <w:tcPr>
            <w:tcW w:w="964" w:type="dxa"/>
            <w:vAlign w:val="center"/>
          </w:tcPr>
          <w:p>
            <w:pPr>
              <w:pStyle w:val="13"/>
            </w:pPr>
            <w:r>
              <w:t>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2022年中央支持地方高校改革发展专项资金（年中追加）</w:t>
            </w:r>
          </w:p>
        </w:tc>
        <w:tc>
          <w:tcPr>
            <w:tcW w:w="964" w:type="dxa"/>
            <w:vAlign w:val="center"/>
          </w:tcPr>
          <w:p>
            <w:pPr>
              <w:pStyle w:val="13"/>
            </w:pPr>
            <w:r>
              <w:t>40.13</w:t>
            </w:r>
          </w:p>
        </w:tc>
        <w:tc>
          <w:tcPr>
            <w:tcW w:w="1134" w:type="dxa"/>
            <w:vAlign w:val="center"/>
          </w:tcPr>
          <w:p>
            <w:pPr>
              <w:pStyle w:val="14"/>
            </w:pPr>
            <w:r>
              <w:t>装修工程</w:t>
            </w:r>
          </w:p>
        </w:tc>
        <w:tc>
          <w:tcPr>
            <w:tcW w:w="1134" w:type="dxa"/>
            <w:vAlign w:val="center"/>
          </w:tcPr>
          <w:p>
            <w:pPr>
              <w:pStyle w:val="14"/>
            </w:pPr>
            <w:r>
              <w:t>B07000000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12.39</w:t>
            </w:r>
          </w:p>
        </w:tc>
        <w:tc>
          <w:tcPr>
            <w:tcW w:w="964" w:type="dxa"/>
            <w:vAlign w:val="center"/>
          </w:tcPr>
          <w:p>
            <w:pPr>
              <w:pStyle w:val="13"/>
            </w:pPr>
            <w:r>
              <w:t>12.39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12.39</w:t>
            </w:r>
          </w:p>
        </w:tc>
        <w:tc>
          <w:tcPr>
            <w:tcW w:w="964" w:type="dxa"/>
            <w:vAlign w:val="center"/>
          </w:tcPr>
          <w:p>
            <w:pPr>
              <w:pStyle w:val="13"/>
            </w:pPr>
          </w:p>
        </w:tc>
        <w:tc>
          <w:tcPr>
            <w:tcW w:w="964" w:type="dxa"/>
            <w:vAlign w:val="center"/>
          </w:tcPr>
          <w:p>
            <w:pPr>
              <w:pStyle w:val="13"/>
            </w:pPr>
            <w:r>
              <w:t>12.39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冰雪人才培养“排头兵”建设</w:t>
            </w:r>
          </w:p>
        </w:tc>
        <w:tc>
          <w:tcPr>
            <w:tcW w:w="964" w:type="dxa"/>
            <w:vAlign w:val="center"/>
          </w:tcPr>
          <w:p>
            <w:pPr>
              <w:pStyle w:val="13"/>
            </w:pPr>
            <w:r>
              <w:t>50.16</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1.08</w:t>
            </w:r>
          </w:p>
        </w:tc>
        <w:tc>
          <w:tcPr>
            <w:tcW w:w="964" w:type="dxa"/>
            <w:vAlign w:val="center"/>
          </w:tcPr>
          <w:p>
            <w:pPr>
              <w:pStyle w:val="13"/>
            </w:pPr>
            <w:r>
              <w:t>1.08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1.08</w:t>
            </w:r>
          </w:p>
        </w:tc>
        <w:tc>
          <w:tcPr>
            <w:tcW w:w="964" w:type="dxa"/>
            <w:vAlign w:val="center"/>
          </w:tcPr>
          <w:p>
            <w:pPr>
              <w:pStyle w:val="13"/>
            </w:pPr>
          </w:p>
        </w:tc>
        <w:tc>
          <w:tcPr>
            <w:tcW w:w="964" w:type="dxa"/>
            <w:vAlign w:val="center"/>
          </w:tcPr>
          <w:p>
            <w:pPr>
              <w:pStyle w:val="13"/>
            </w:pPr>
            <w:r>
              <w:t>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体育发展经费（基金）029</w:t>
            </w:r>
          </w:p>
        </w:tc>
        <w:tc>
          <w:tcPr>
            <w:tcW w:w="964" w:type="dxa"/>
            <w:vAlign w:val="center"/>
          </w:tcPr>
          <w:p>
            <w:pPr>
              <w:pStyle w:val="13"/>
            </w:pPr>
            <w:r>
              <w:t>13.98</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1.79</w:t>
            </w:r>
          </w:p>
        </w:tc>
        <w:tc>
          <w:tcPr>
            <w:tcW w:w="964" w:type="dxa"/>
            <w:vAlign w:val="center"/>
          </w:tcPr>
          <w:p>
            <w:pPr>
              <w:pStyle w:val="13"/>
            </w:pPr>
            <w:r>
              <w:t>1.79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1.79</w:t>
            </w:r>
          </w:p>
        </w:tc>
        <w:tc>
          <w:tcPr>
            <w:tcW w:w="964" w:type="dxa"/>
            <w:vAlign w:val="center"/>
          </w:tcPr>
          <w:p>
            <w:pPr>
              <w:pStyle w:val="13"/>
            </w:pPr>
          </w:p>
        </w:tc>
        <w:tc>
          <w:tcPr>
            <w:tcW w:w="964" w:type="dxa"/>
            <w:vAlign w:val="center"/>
          </w:tcPr>
          <w:p>
            <w:pPr>
              <w:pStyle w:val="13"/>
            </w:pPr>
            <w:r>
              <w:t>1.79</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河北体育学院上年末固定资产金额为63838.21万元（详见下表）。本年度拟购置固定资产总额为2585.32万元，已按要求列入政府采购预算，详见政府采购预算表。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362029河北体育学院</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63838.21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234967.32</w:t>
            </w:r>
          </w:p>
        </w:tc>
        <w:tc>
          <w:tcPr>
            <w:tcW w:w="2835" w:type="dxa"/>
            <w:vAlign w:val="center"/>
          </w:tcPr>
          <w:p>
            <w:pPr>
              <w:pStyle w:val="13"/>
            </w:pPr>
            <w:r>
              <w:t>41981.48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22661.25</w:t>
            </w:r>
          </w:p>
        </w:tc>
        <w:tc>
          <w:tcPr>
            <w:tcW w:w="2835" w:type="dxa"/>
            <w:vAlign w:val="center"/>
          </w:tcPr>
          <w:p>
            <w:pPr>
              <w:pStyle w:val="13"/>
            </w:pPr>
            <w:r>
              <w:t>4048.87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4</w:t>
            </w:r>
          </w:p>
        </w:tc>
        <w:tc>
          <w:tcPr>
            <w:tcW w:w="2835" w:type="dxa"/>
            <w:vAlign w:val="center"/>
          </w:tcPr>
          <w:p>
            <w:pPr>
              <w:pStyle w:val="13"/>
            </w:pPr>
            <w:r>
              <w:t>55.80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114</w:t>
            </w:r>
          </w:p>
        </w:tc>
        <w:tc>
          <w:tcPr>
            <w:tcW w:w="2835" w:type="dxa"/>
            <w:vAlign w:val="center"/>
          </w:tcPr>
          <w:p>
            <w:pPr>
              <w:pStyle w:val="13"/>
            </w:pPr>
            <w:r>
              <w:t>7064.79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21171</w:t>
            </w:r>
          </w:p>
        </w:tc>
        <w:tc>
          <w:tcPr>
            <w:tcW w:w="2835" w:type="dxa"/>
            <w:vAlign w:val="center"/>
          </w:tcPr>
          <w:p>
            <w:pPr>
              <w:pStyle w:val="13"/>
            </w:pPr>
            <w:r>
              <w:t>14736.14</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3" w:name="_Toc_4_4_0000000042"/>
      <w:r>
        <w:rPr>
          <w:rFonts w:ascii="方正小标宋_GBK" w:hAnsi="方正小标宋_GBK" w:eastAsia="方正小标宋_GBK" w:cs="方正小标宋_GBK"/>
          <w:color w:val="000000"/>
          <w:sz w:val="44"/>
        </w:rPr>
        <w:t>二十四、河北奥林匹克体育中心收支预算</w:t>
      </w:r>
      <w:bookmarkEnd w:id="23"/>
    </w:p>
    <w:p>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362030河北奥林匹克体育中心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500.10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7697.74</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r>
              <w:t>1150.00</w:t>
            </w: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r>
              <w:t>2136.10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7777.42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9347.84</w:t>
            </w:r>
          </w:p>
        </w:tc>
        <w:tc>
          <w:tcPr>
            <w:tcW w:w="4535" w:type="dxa"/>
            <w:vAlign w:val="center"/>
          </w:tcPr>
          <w:p>
            <w:pPr>
              <w:pStyle w:val="16"/>
            </w:pPr>
            <w:r>
              <w:t>本年支出合计</w:t>
            </w:r>
          </w:p>
        </w:tc>
        <w:tc>
          <w:tcPr>
            <w:tcW w:w="2126" w:type="dxa"/>
            <w:vAlign w:val="center"/>
          </w:tcPr>
          <w:p>
            <w:pPr>
              <w:pStyle w:val="17"/>
            </w:pPr>
            <w:r>
              <w:t>9913.52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565.68</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9913.52</w:t>
            </w:r>
          </w:p>
        </w:tc>
        <w:tc>
          <w:tcPr>
            <w:tcW w:w="4535" w:type="dxa"/>
            <w:vAlign w:val="center"/>
          </w:tcPr>
          <w:p>
            <w:pPr>
              <w:pStyle w:val="16"/>
            </w:pPr>
            <w:r>
              <w:t>支出总计</w:t>
            </w:r>
          </w:p>
        </w:tc>
        <w:tc>
          <w:tcPr>
            <w:tcW w:w="2126" w:type="dxa"/>
            <w:vAlign w:val="center"/>
          </w:tcPr>
          <w:p>
            <w:pPr>
              <w:pStyle w:val="17"/>
            </w:pPr>
            <w:r>
              <w:t>9913.52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362030河北奥林匹克体育中心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9913.52</w:t>
            </w:r>
          </w:p>
        </w:tc>
        <w:tc>
          <w:tcPr>
            <w:tcW w:w="1134" w:type="dxa"/>
            <w:vAlign w:val="center"/>
          </w:tcPr>
          <w:p>
            <w:pPr>
              <w:pStyle w:val="17"/>
            </w:pPr>
            <w:r>
              <w:t>9347.84</w:t>
            </w:r>
          </w:p>
        </w:tc>
        <w:tc>
          <w:tcPr>
            <w:tcW w:w="1134" w:type="dxa"/>
            <w:vAlign w:val="center"/>
          </w:tcPr>
          <w:p>
            <w:pPr>
              <w:pStyle w:val="17"/>
            </w:pPr>
            <w:r>
              <w:t>8197.84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1150.00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565.68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207</w:t>
            </w:r>
          </w:p>
        </w:tc>
        <w:tc>
          <w:tcPr>
            <w:tcW w:w="1559" w:type="dxa"/>
            <w:vAlign w:val="center"/>
          </w:tcPr>
          <w:p>
            <w:pPr>
              <w:pStyle w:val="14"/>
            </w:pPr>
            <w:r>
              <w:t>文化旅游体育与传媒支出</w:t>
            </w:r>
          </w:p>
        </w:tc>
        <w:tc>
          <w:tcPr>
            <w:tcW w:w="1134" w:type="dxa"/>
            <w:vAlign w:val="center"/>
          </w:tcPr>
          <w:p>
            <w:pPr>
              <w:pStyle w:val="13"/>
            </w:pPr>
            <w:r>
              <w:t>2136.10</w:t>
            </w:r>
          </w:p>
        </w:tc>
        <w:tc>
          <w:tcPr>
            <w:tcW w:w="1134" w:type="dxa"/>
            <w:vAlign w:val="center"/>
          </w:tcPr>
          <w:p>
            <w:pPr>
              <w:pStyle w:val="13"/>
            </w:pPr>
            <w:r>
              <w:t>1650.10</w:t>
            </w:r>
          </w:p>
        </w:tc>
        <w:tc>
          <w:tcPr>
            <w:tcW w:w="1134" w:type="dxa"/>
            <w:vAlign w:val="center"/>
          </w:tcPr>
          <w:p>
            <w:pPr>
              <w:pStyle w:val="13"/>
            </w:pPr>
            <w:r>
              <w:t>500.10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1150.00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20703</w:t>
            </w:r>
          </w:p>
        </w:tc>
        <w:tc>
          <w:tcPr>
            <w:tcW w:w="1559" w:type="dxa"/>
            <w:vAlign w:val="center"/>
          </w:tcPr>
          <w:p>
            <w:pPr>
              <w:pStyle w:val="14"/>
            </w:pPr>
            <w:r>
              <w:t>体育</w:t>
            </w:r>
          </w:p>
        </w:tc>
        <w:tc>
          <w:tcPr>
            <w:tcW w:w="1134" w:type="dxa"/>
            <w:vAlign w:val="center"/>
          </w:tcPr>
          <w:p>
            <w:pPr>
              <w:pStyle w:val="13"/>
            </w:pPr>
            <w:r>
              <w:t>2136.10</w:t>
            </w:r>
          </w:p>
        </w:tc>
        <w:tc>
          <w:tcPr>
            <w:tcW w:w="1134" w:type="dxa"/>
            <w:vAlign w:val="center"/>
          </w:tcPr>
          <w:p>
            <w:pPr>
              <w:pStyle w:val="13"/>
            </w:pPr>
            <w:r>
              <w:t>1650.10</w:t>
            </w:r>
          </w:p>
        </w:tc>
        <w:tc>
          <w:tcPr>
            <w:tcW w:w="1134" w:type="dxa"/>
            <w:vAlign w:val="center"/>
          </w:tcPr>
          <w:p>
            <w:pPr>
              <w:pStyle w:val="13"/>
            </w:pPr>
            <w:r>
              <w:t>500.10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1150.00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2070307</w:t>
            </w:r>
          </w:p>
        </w:tc>
        <w:tc>
          <w:tcPr>
            <w:tcW w:w="1559" w:type="dxa"/>
            <w:vAlign w:val="center"/>
          </w:tcPr>
          <w:p>
            <w:pPr>
              <w:pStyle w:val="14"/>
            </w:pPr>
            <w:r>
              <w:t>体育场馆</w:t>
            </w:r>
          </w:p>
        </w:tc>
        <w:tc>
          <w:tcPr>
            <w:tcW w:w="1134" w:type="dxa"/>
            <w:vAlign w:val="center"/>
          </w:tcPr>
          <w:p>
            <w:pPr>
              <w:pStyle w:val="13"/>
            </w:pPr>
            <w:r>
              <w:t>74.00</w:t>
            </w:r>
          </w:p>
        </w:tc>
        <w:tc>
          <w:tcPr>
            <w:tcW w:w="1134" w:type="dxa"/>
            <w:vAlign w:val="center"/>
          </w:tcPr>
          <w:p>
            <w:pPr>
              <w:pStyle w:val="13"/>
            </w:pPr>
            <w:r>
              <w:t>74.00</w:t>
            </w:r>
          </w:p>
        </w:tc>
        <w:tc>
          <w:tcPr>
            <w:tcW w:w="1134" w:type="dxa"/>
            <w:vAlign w:val="center"/>
          </w:tcPr>
          <w:p>
            <w:pPr>
              <w:pStyle w:val="13"/>
            </w:pPr>
            <w:r>
              <w:t>74.00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2070399</w:t>
            </w:r>
          </w:p>
        </w:tc>
        <w:tc>
          <w:tcPr>
            <w:tcW w:w="1559" w:type="dxa"/>
            <w:vAlign w:val="center"/>
          </w:tcPr>
          <w:p>
            <w:pPr>
              <w:pStyle w:val="14"/>
            </w:pPr>
            <w:r>
              <w:t>其他体育支出</w:t>
            </w:r>
          </w:p>
        </w:tc>
        <w:tc>
          <w:tcPr>
            <w:tcW w:w="1134" w:type="dxa"/>
            <w:vAlign w:val="center"/>
          </w:tcPr>
          <w:p>
            <w:pPr>
              <w:pStyle w:val="13"/>
            </w:pPr>
            <w:r>
              <w:t>2062.10</w:t>
            </w:r>
          </w:p>
        </w:tc>
        <w:tc>
          <w:tcPr>
            <w:tcW w:w="1134" w:type="dxa"/>
            <w:vAlign w:val="center"/>
          </w:tcPr>
          <w:p>
            <w:pPr>
              <w:pStyle w:val="13"/>
            </w:pPr>
            <w:r>
              <w:t>1576.10</w:t>
            </w:r>
          </w:p>
        </w:tc>
        <w:tc>
          <w:tcPr>
            <w:tcW w:w="1134" w:type="dxa"/>
            <w:vAlign w:val="center"/>
          </w:tcPr>
          <w:p>
            <w:pPr>
              <w:pStyle w:val="13"/>
            </w:pPr>
            <w:r>
              <w:t>426.10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1150.00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7777.42</w:t>
            </w:r>
          </w:p>
        </w:tc>
        <w:tc>
          <w:tcPr>
            <w:tcW w:w="1134" w:type="dxa"/>
            <w:vAlign w:val="center"/>
          </w:tcPr>
          <w:p>
            <w:pPr>
              <w:pStyle w:val="13"/>
            </w:pPr>
            <w:r>
              <w:t>7697.74</w:t>
            </w:r>
          </w:p>
        </w:tc>
        <w:tc>
          <w:tcPr>
            <w:tcW w:w="1134" w:type="dxa"/>
            <w:vAlign w:val="center"/>
          </w:tcPr>
          <w:p>
            <w:pPr>
              <w:pStyle w:val="13"/>
            </w:pPr>
            <w:r>
              <w:t>7697.74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79.68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7777.42</w:t>
            </w:r>
          </w:p>
        </w:tc>
        <w:tc>
          <w:tcPr>
            <w:tcW w:w="1134" w:type="dxa"/>
            <w:vAlign w:val="center"/>
          </w:tcPr>
          <w:p>
            <w:pPr>
              <w:pStyle w:val="13"/>
            </w:pPr>
            <w:r>
              <w:t>7697.74</w:t>
            </w:r>
          </w:p>
        </w:tc>
        <w:tc>
          <w:tcPr>
            <w:tcW w:w="1134" w:type="dxa"/>
            <w:vAlign w:val="center"/>
          </w:tcPr>
          <w:p>
            <w:pPr>
              <w:pStyle w:val="13"/>
            </w:pPr>
            <w:r>
              <w:t>7697.74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79.68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2296003</w:t>
            </w:r>
          </w:p>
        </w:tc>
        <w:tc>
          <w:tcPr>
            <w:tcW w:w="1559" w:type="dxa"/>
            <w:vAlign w:val="center"/>
          </w:tcPr>
          <w:p>
            <w:pPr>
              <w:pStyle w:val="14"/>
            </w:pPr>
            <w:r>
              <w:t>用于体育事业的彩票公益金支出</w:t>
            </w:r>
          </w:p>
        </w:tc>
        <w:tc>
          <w:tcPr>
            <w:tcW w:w="1134" w:type="dxa"/>
            <w:vAlign w:val="center"/>
          </w:tcPr>
          <w:p>
            <w:pPr>
              <w:pStyle w:val="13"/>
            </w:pPr>
            <w:r>
              <w:t>7777.42</w:t>
            </w:r>
          </w:p>
        </w:tc>
        <w:tc>
          <w:tcPr>
            <w:tcW w:w="1134" w:type="dxa"/>
            <w:vAlign w:val="center"/>
          </w:tcPr>
          <w:p>
            <w:pPr>
              <w:pStyle w:val="13"/>
            </w:pPr>
            <w:r>
              <w:t>7697.74</w:t>
            </w:r>
          </w:p>
        </w:tc>
        <w:tc>
          <w:tcPr>
            <w:tcW w:w="1134" w:type="dxa"/>
            <w:vAlign w:val="center"/>
          </w:tcPr>
          <w:p>
            <w:pPr>
              <w:pStyle w:val="13"/>
            </w:pPr>
            <w:r>
              <w:t>7697.74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79.68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362030河北奥林匹克体育中心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9913.52</w:t>
            </w:r>
          </w:p>
        </w:tc>
        <w:tc>
          <w:tcPr>
            <w:tcW w:w="1361" w:type="dxa"/>
            <w:vAlign w:val="center"/>
          </w:tcPr>
          <w:p>
            <w:pPr>
              <w:pStyle w:val="17"/>
            </w:pPr>
            <w:r>
              <w:t>1413.98</w:t>
            </w:r>
          </w:p>
        </w:tc>
        <w:tc>
          <w:tcPr>
            <w:tcW w:w="1361" w:type="dxa"/>
            <w:vAlign w:val="center"/>
          </w:tcPr>
          <w:p>
            <w:pPr>
              <w:pStyle w:val="17"/>
            </w:pPr>
            <w:r>
              <w:t>8499.54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207</w:t>
            </w:r>
          </w:p>
        </w:tc>
        <w:tc>
          <w:tcPr>
            <w:tcW w:w="4535" w:type="dxa"/>
            <w:vAlign w:val="center"/>
          </w:tcPr>
          <w:p>
            <w:pPr>
              <w:pStyle w:val="14"/>
            </w:pPr>
            <w:r>
              <w:t>文化旅游体育与传媒支出</w:t>
            </w:r>
          </w:p>
        </w:tc>
        <w:tc>
          <w:tcPr>
            <w:tcW w:w="1361" w:type="dxa"/>
            <w:vAlign w:val="center"/>
          </w:tcPr>
          <w:p>
            <w:pPr>
              <w:pStyle w:val="13"/>
            </w:pPr>
            <w:r>
              <w:t>2136.10</w:t>
            </w:r>
          </w:p>
        </w:tc>
        <w:tc>
          <w:tcPr>
            <w:tcW w:w="1361" w:type="dxa"/>
            <w:vAlign w:val="center"/>
          </w:tcPr>
          <w:p>
            <w:pPr>
              <w:pStyle w:val="13"/>
            </w:pPr>
            <w:r>
              <w:t>1413.98</w:t>
            </w:r>
          </w:p>
        </w:tc>
        <w:tc>
          <w:tcPr>
            <w:tcW w:w="1361" w:type="dxa"/>
            <w:vAlign w:val="center"/>
          </w:tcPr>
          <w:p>
            <w:pPr>
              <w:pStyle w:val="13"/>
            </w:pPr>
            <w:r>
              <w:t>722.12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20703</w:t>
            </w:r>
          </w:p>
        </w:tc>
        <w:tc>
          <w:tcPr>
            <w:tcW w:w="4535" w:type="dxa"/>
            <w:vAlign w:val="center"/>
          </w:tcPr>
          <w:p>
            <w:pPr>
              <w:pStyle w:val="14"/>
            </w:pPr>
            <w:r>
              <w:t>体育</w:t>
            </w:r>
          </w:p>
        </w:tc>
        <w:tc>
          <w:tcPr>
            <w:tcW w:w="1361" w:type="dxa"/>
            <w:vAlign w:val="center"/>
          </w:tcPr>
          <w:p>
            <w:pPr>
              <w:pStyle w:val="13"/>
            </w:pPr>
            <w:r>
              <w:t>2136.10</w:t>
            </w:r>
          </w:p>
        </w:tc>
        <w:tc>
          <w:tcPr>
            <w:tcW w:w="1361" w:type="dxa"/>
            <w:vAlign w:val="center"/>
          </w:tcPr>
          <w:p>
            <w:pPr>
              <w:pStyle w:val="13"/>
            </w:pPr>
            <w:r>
              <w:t>1413.98</w:t>
            </w:r>
          </w:p>
        </w:tc>
        <w:tc>
          <w:tcPr>
            <w:tcW w:w="1361" w:type="dxa"/>
            <w:vAlign w:val="center"/>
          </w:tcPr>
          <w:p>
            <w:pPr>
              <w:pStyle w:val="13"/>
            </w:pPr>
            <w:r>
              <w:t>722.12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2070307</w:t>
            </w:r>
          </w:p>
        </w:tc>
        <w:tc>
          <w:tcPr>
            <w:tcW w:w="4535" w:type="dxa"/>
            <w:vAlign w:val="center"/>
          </w:tcPr>
          <w:p>
            <w:pPr>
              <w:pStyle w:val="14"/>
            </w:pPr>
            <w:r>
              <w:t>体育场馆</w:t>
            </w:r>
          </w:p>
        </w:tc>
        <w:tc>
          <w:tcPr>
            <w:tcW w:w="1361" w:type="dxa"/>
            <w:vAlign w:val="center"/>
          </w:tcPr>
          <w:p>
            <w:pPr>
              <w:pStyle w:val="13"/>
            </w:pPr>
            <w:r>
              <w:t>74.00</w:t>
            </w:r>
          </w:p>
        </w:tc>
        <w:tc>
          <w:tcPr>
            <w:tcW w:w="1361" w:type="dxa"/>
            <w:vAlign w:val="center"/>
          </w:tcPr>
          <w:p>
            <w:pPr>
              <w:pStyle w:val="13"/>
            </w:pPr>
          </w:p>
        </w:tc>
        <w:tc>
          <w:tcPr>
            <w:tcW w:w="1361" w:type="dxa"/>
            <w:vAlign w:val="center"/>
          </w:tcPr>
          <w:p>
            <w:pPr>
              <w:pStyle w:val="13"/>
            </w:pPr>
            <w:r>
              <w:t>74.00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2070399</w:t>
            </w:r>
          </w:p>
        </w:tc>
        <w:tc>
          <w:tcPr>
            <w:tcW w:w="4535" w:type="dxa"/>
            <w:vAlign w:val="center"/>
          </w:tcPr>
          <w:p>
            <w:pPr>
              <w:pStyle w:val="14"/>
            </w:pPr>
            <w:r>
              <w:t>其他体育支出</w:t>
            </w:r>
          </w:p>
        </w:tc>
        <w:tc>
          <w:tcPr>
            <w:tcW w:w="1361" w:type="dxa"/>
            <w:vAlign w:val="center"/>
          </w:tcPr>
          <w:p>
            <w:pPr>
              <w:pStyle w:val="13"/>
            </w:pPr>
            <w:r>
              <w:t>2062.10</w:t>
            </w:r>
          </w:p>
        </w:tc>
        <w:tc>
          <w:tcPr>
            <w:tcW w:w="1361" w:type="dxa"/>
            <w:vAlign w:val="center"/>
          </w:tcPr>
          <w:p>
            <w:pPr>
              <w:pStyle w:val="13"/>
            </w:pPr>
            <w:r>
              <w:t>1413.98</w:t>
            </w:r>
          </w:p>
        </w:tc>
        <w:tc>
          <w:tcPr>
            <w:tcW w:w="1361" w:type="dxa"/>
            <w:vAlign w:val="center"/>
          </w:tcPr>
          <w:p>
            <w:pPr>
              <w:pStyle w:val="13"/>
            </w:pPr>
            <w:r>
              <w:t>648.12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7777.42</w:t>
            </w:r>
          </w:p>
        </w:tc>
        <w:tc>
          <w:tcPr>
            <w:tcW w:w="1361" w:type="dxa"/>
            <w:vAlign w:val="center"/>
          </w:tcPr>
          <w:p>
            <w:pPr>
              <w:pStyle w:val="13"/>
            </w:pPr>
          </w:p>
        </w:tc>
        <w:tc>
          <w:tcPr>
            <w:tcW w:w="1361" w:type="dxa"/>
            <w:vAlign w:val="center"/>
          </w:tcPr>
          <w:p>
            <w:pPr>
              <w:pStyle w:val="13"/>
            </w:pPr>
            <w:r>
              <w:t>7777.42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7777.42</w:t>
            </w:r>
          </w:p>
        </w:tc>
        <w:tc>
          <w:tcPr>
            <w:tcW w:w="1361" w:type="dxa"/>
            <w:vAlign w:val="center"/>
          </w:tcPr>
          <w:p>
            <w:pPr>
              <w:pStyle w:val="13"/>
            </w:pPr>
          </w:p>
        </w:tc>
        <w:tc>
          <w:tcPr>
            <w:tcW w:w="1361" w:type="dxa"/>
            <w:vAlign w:val="center"/>
          </w:tcPr>
          <w:p>
            <w:pPr>
              <w:pStyle w:val="13"/>
            </w:pPr>
            <w:r>
              <w:t>7777.42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2296003</w:t>
            </w:r>
          </w:p>
        </w:tc>
        <w:tc>
          <w:tcPr>
            <w:tcW w:w="4535" w:type="dxa"/>
            <w:vAlign w:val="center"/>
          </w:tcPr>
          <w:p>
            <w:pPr>
              <w:pStyle w:val="14"/>
            </w:pPr>
            <w:r>
              <w:t>用于体育事业的彩票公益金支出</w:t>
            </w:r>
          </w:p>
        </w:tc>
        <w:tc>
          <w:tcPr>
            <w:tcW w:w="1361" w:type="dxa"/>
            <w:vAlign w:val="center"/>
          </w:tcPr>
          <w:p>
            <w:pPr>
              <w:pStyle w:val="13"/>
            </w:pPr>
            <w:r>
              <w:t>7777.42</w:t>
            </w:r>
          </w:p>
        </w:tc>
        <w:tc>
          <w:tcPr>
            <w:tcW w:w="1361" w:type="dxa"/>
            <w:vAlign w:val="center"/>
          </w:tcPr>
          <w:p>
            <w:pPr>
              <w:pStyle w:val="13"/>
            </w:pPr>
          </w:p>
        </w:tc>
        <w:tc>
          <w:tcPr>
            <w:tcW w:w="1361" w:type="dxa"/>
            <w:vAlign w:val="center"/>
          </w:tcPr>
          <w:p>
            <w:pPr>
              <w:pStyle w:val="13"/>
            </w:pPr>
            <w:r>
              <w:t>7777.42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362030河北奥林匹克体育中心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500.10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7697.74</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r>
              <w:t>500.10</w:t>
            </w:r>
          </w:p>
        </w:tc>
        <w:tc>
          <w:tcPr>
            <w:tcW w:w="1474" w:type="dxa"/>
            <w:vAlign w:val="center"/>
          </w:tcPr>
          <w:p>
            <w:pPr>
              <w:pStyle w:val="13"/>
            </w:pPr>
            <w:r>
              <w:t>500.10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7777.42</w:t>
            </w:r>
          </w:p>
        </w:tc>
        <w:tc>
          <w:tcPr>
            <w:tcW w:w="1474" w:type="dxa"/>
            <w:vAlign w:val="center"/>
          </w:tcPr>
          <w:p>
            <w:pPr>
              <w:pStyle w:val="13"/>
            </w:pPr>
          </w:p>
        </w:tc>
        <w:tc>
          <w:tcPr>
            <w:tcW w:w="1474" w:type="dxa"/>
            <w:vAlign w:val="center"/>
          </w:tcPr>
          <w:p>
            <w:pPr>
              <w:pStyle w:val="13"/>
            </w:pPr>
            <w:r>
              <w:t>7777.42</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8197.84</w:t>
            </w:r>
          </w:p>
        </w:tc>
        <w:tc>
          <w:tcPr>
            <w:tcW w:w="3402" w:type="dxa"/>
            <w:vAlign w:val="center"/>
          </w:tcPr>
          <w:p>
            <w:pPr>
              <w:pStyle w:val="16"/>
            </w:pPr>
            <w:r>
              <w:t>本年支出合计</w:t>
            </w:r>
          </w:p>
        </w:tc>
        <w:tc>
          <w:tcPr>
            <w:tcW w:w="1474" w:type="dxa"/>
            <w:vAlign w:val="center"/>
          </w:tcPr>
          <w:p>
            <w:pPr>
              <w:pStyle w:val="17"/>
            </w:pPr>
            <w:r>
              <w:t>8277.52</w:t>
            </w:r>
          </w:p>
        </w:tc>
        <w:tc>
          <w:tcPr>
            <w:tcW w:w="1474" w:type="dxa"/>
            <w:vAlign w:val="center"/>
          </w:tcPr>
          <w:p>
            <w:pPr>
              <w:pStyle w:val="17"/>
            </w:pPr>
            <w:r>
              <w:t>500.10</w:t>
            </w:r>
          </w:p>
        </w:tc>
        <w:tc>
          <w:tcPr>
            <w:tcW w:w="1474" w:type="dxa"/>
            <w:vAlign w:val="center"/>
          </w:tcPr>
          <w:p>
            <w:pPr>
              <w:pStyle w:val="17"/>
            </w:pPr>
            <w:r>
              <w:t>7777.42</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79.68</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r>
              <w:t>79.68</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8277.52</w:t>
            </w:r>
          </w:p>
        </w:tc>
        <w:tc>
          <w:tcPr>
            <w:tcW w:w="3402" w:type="dxa"/>
            <w:vAlign w:val="center"/>
          </w:tcPr>
          <w:p>
            <w:pPr>
              <w:pStyle w:val="16"/>
            </w:pPr>
            <w:r>
              <w:t>支出总计</w:t>
            </w:r>
          </w:p>
        </w:tc>
        <w:tc>
          <w:tcPr>
            <w:tcW w:w="1474" w:type="dxa"/>
            <w:vAlign w:val="center"/>
          </w:tcPr>
          <w:p>
            <w:pPr>
              <w:pStyle w:val="17"/>
            </w:pPr>
            <w:r>
              <w:t>8277.52</w:t>
            </w:r>
          </w:p>
        </w:tc>
        <w:tc>
          <w:tcPr>
            <w:tcW w:w="1474" w:type="dxa"/>
            <w:vAlign w:val="center"/>
          </w:tcPr>
          <w:p>
            <w:pPr>
              <w:pStyle w:val="17"/>
            </w:pPr>
            <w:r>
              <w:t>500.10</w:t>
            </w:r>
          </w:p>
        </w:tc>
        <w:tc>
          <w:tcPr>
            <w:tcW w:w="1474" w:type="dxa"/>
            <w:vAlign w:val="center"/>
          </w:tcPr>
          <w:p>
            <w:pPr>
              <w:pStyle w:val="17"/>
            </w:pPr>
            <w:r>
              <w:t>7777.42</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500.10</w:t>
            </w:r>
          </w:p>
        </w:tc>
        <w:tc>
          <w:tcPr>
            <w:tcW w:w="2551" w:type="dxa"/>
            <w:vAlign w:val="center"/>
          </w:tcPr>
          <w:p>
            <w:pPr>
              <w:pStyle w:val="17"/>
            </w:pPr>
            <w:r>
              <w:t>426.10</w:t>
            </w:r>
          </w:p>
        </w:tc>
        <w:tc>
          <w:tcPr>
            <w:tcW w:w="2551" w:type="dxa"/>
            <w:vAlign w:val="center"/>
          </w:tcPr>
          <w:p>
            <w:pPr>
              <w:pStyle w:val="17"/>
            </w:pPr>
            <w:r>
              <w:t>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207</w:t>
            </w:r>
          </w:p>
        </w:tc>
        <w:tc>
          <w:tcPr>
            <w:tcW w:w="4535" w:type="dxa"/>
            <w:vAlign w:val="center"/>
          </w:tcPr>
          <w:p>
            <w:pPr>
              <w:pStyle w:val="14"/>
            </w:pPr>
            <w:r>
              <w:t>文化旅游体育与传媒支出</w:t>
            </w:r>
          </w:p>
        </w:tc>
        <w:tc>
          <w:tcPr>
            <w:tcW w:w="2551" w:type="dxa"/>
            <w:vAlign w:val="center"/>
          </w:tcPr>
          <w:p>
            <w:pPr>
              <w:pStyle w:val="13"/>
            </w:pPr>
            <w:r>
              <w:t>500.10</w:t>
            </w:r>
          </w:p>
        </w:tc>
        <w:tc>
          <w:tcPr>
            <w:tcW w:w="2551" w:type="dxa"/>
            <w:vAlign w:val="center"/>
          </w:tcPr>
          <w:p>
            <w:pPr>
              <w:pStyle w:val="13"/>
            </w:pPr>
            <w:r>
              <w:t>426.10</w:t>
            </w:r>
          </w:p>
        </w:tc>
        <w:tc>
          <w:tcPr>
            <w:tcW w:w="2551" w:type="dxa"/>
            <w:vAlign w:val="center"/>
          </w:tcPr>
          <w:p>
            <w:pPr>
              <w:pStyle w:val="13"/>
            </w:pPr>
            <w:r>
              <w:t>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20703</w:t>
            </w:r>
          </w:p>
        </w:tc>
        <w:tc>
          <w:tcPr>
            <w:tcW w:w="4535" w:type="dxa"/>
            <w:vAlign w:val="center"/>
          </w:tcPr>
          <w:p>
            <w:pPr>
              <w:pStyle w:val="14"/>
            </w:pPr>
            <w:r>
              <w:t>体育</w:t>
            </w:r>
          </w:p>
        </w:tc>
        <w:tc>
          <w:tcPr>
            <w:tcW w:w="2551" w:type="dxa"/>
            <w:vAlign w:val="center"/>
          </w:tcPr>
          <w:p>
            <w:pPr>
              <w:pStyle w:val="13"/>
            </w:pPr>
            <w:r>
              <w:t>500.10</w:t>
            </w:r>
          </w:p>
        </w:tc>
        <w:tc>
          <w:tcPr>
            <w:tcW w:w="2551" w:type="dxa"/>
            <w:vAlign w:val="center"/>
          </w:tcPr>
          <w:p>
            <w:pPr>
              <w:pStyle w:val="13"/>
            </w:pPr>
            <w:r>
              <w:t>426.10</w:t>
            </w:r>
          </w:p>
        </w:tc>
        <w:tc>
          <w:tcPr>
            <w:tcW w:w="2551" w:type="dxa"/>
            <w:vAlign w:val="center"/>
          </w:tcPr>
          <w:p>
            <w:pPr>
              <w:pStyle w:val="13"/>
            </w:pPr>
            <w:r>
              <w:t>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2070307</w:t>
            </w:r>
          </w:p>
        </w:tc>
        <w:tc>
          <w:tcPr>
            <w:tcW w:w="4535" w:type="dxa"/>
            <w:vAlign w:val="center"/>
          </w:tcPr>
          <w:p>
            <w:pPr>
              <w:pStyle w:val="14"/>
            </w:pPr>
            <w:r>
              <w:t>体育场馆</w:t>
            </w:r>
          </w:p>
        </w:tc>
        <w:tc>
          <w:tcPr>
            <w:tcW w:w="2551" w:type="dxa"/>
            <w:vAlign w:val="center"/>
          </w:tcPr>
          <w:p>
            <w:pPr>
              <w:pStyle w:val="13"/>
            </w:pPr>
            <w:r>
              <w:t>74.00</w:t>
            </w:r>
          </w:p>
        </w:tc>
        <w:tc>
          <w:tcPr>
            <w:tcW w:w="2551" w:type="dxa"/>
            <w:vAlign w:val="center"/>
          </w:tcPr>
          <w:p>
            <w:pPr>
              <w:pStyle w:val="13"/>
            </w:pPr>
          </w:p>
        </w:tc>
        <w:tc>
          <w:tcPr>
            <w:tcW w:w="2551" w:type="dxa"/>
            <w:vAlign w:val="center"/>
          </w:tcPr>
          <w:p>
            <w:pPr>
              <w:pStyle w:val="13"/>
            </w:pPr>
            <w:r>
              <w:t>74.00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2070399</w:t>
            </w:r>
          </w:p>
        </w:tc>
        <w:tc>
          <w:tcPr>
            <w:tcW w:w="4535" w:type="dxa"/>
            <w:vAlign w:val="center"/>
          </w:tcPr>
          <w:p>
            <w:pPr>
              <w:pStyle w:val="14"/>
            </w:pPr>
            <w:r>
              <w:t>其他体育支出</w:t>
            </w:r>
          </w:p>
        </w:tc>
        <w:tc>
          <w:tcPr>
            <w:tcW w:w="2551" w:type="dxa"/>
            <w:vAlign w:val="center"/>
          </w:tcPr>
          <w:p>
            <w:pPr>
              <w:pStyle w:val="13"/>
            </w:pPr>
            <w:r>
              <w:t>426.10</w:t>
            </w:r>
          </w:p>
        </w:tc>
        <w:tc>
          <w:tcPr>
            <w:tcW w:w="2551" w:type="dxa"/>
            <w:vAlign w:val="center"/>
          </w:tcPr>
          <w:p>
            <w:pPr>
              <w:pStyle w:val="13"/>
            </w:pPr>
            <w:r>
              <w:t>426.10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426.10</w:t>
            </w:r>
          </w:p>
        </w:tc>
        <w:tc>
          <w:tcPr>
            <w:tcW w:w="2551" w:type="dxa"/>
            <w:vAlign w:val="center"/>
          </w:tcPr>
          <w:p>
            <w:pPr>
              <w:pStyle w:val="17"/>
            </w:pPr>
            <w:r>
              <w:t>342.37</w:t>
            </w:r>
          </w:p>
        </w:tc>
        <w:tc>
          <w:tcPr>
            <w:tcW w:w="2551" w:type="dxa"/>
            <w:vAlign w:val="center"/>
          </w:tcPr>
          <w:p>
            <w:pPr>
              <w:pStyle w:val="17"/>
            </w:pPr>
            <w:r>
              <w:t>83.73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336.61</w:t>
            </w:r>
          </w:p>
        </w:tc>
        <w:tc>
          <w:tcPr>
            <w:tcW w:w="2551" w:type="dxa"/>
            <w:vAlign w:val="center"/>
          </w:tcPr>
          <w:p>
            <w:pPr>
              <w:pStyle w:val="13"/>
            </w:pPr>
            <w:r>
              <w:t>336.61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95.96</w:t>
            </w:r>
          </w:p>
        </w:tc>
        <w:tc>
          <w:tcPr>
            <w:tcW w:w="2551" w:type="dxa"/>
            <w:vAlign w:val="center"/>
          </w:tcPr>
          <w:p>
            <w:pPr>
              <w:pStyle w:val="13"/>
            </w:pPr>
            <w:r>
              <w:t>95.96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43.50</w:t>
            </w:r>
          </w:p>
        </w:tc>
        <w:tc>
          <w:tcPr>
            <w:tcW w:w="2551" w:type="dxa"/>
            <w:vAlign w:val="center"/>
          </w:tcPr>
          <w:p>
            <w:pPr>
              <w:pStyle w:val="13"/>
            </w:pPr>
            <w:r>
              <w:t>43.50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92.20</w:t>
            </w:r>
          </w:p>
        </w:tc>
        <w:tc>
          <w:tcPr>
            <w:tcW w:w="2551" w:type="dxa"/>
            <w:vAlign w:val="center"/>
          </w:tcPr>
          <w:p>
            <w:pPr>
              <w:pStyle w:val="13"/>
            </w:pPr>
            <w:r>
              <w:t>92.20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30.00</w:t>
            </w:r>
          </w:p>
        </w:tc>
        <w:tc>
          <w:tcPr>
            <w:tcW w:w="2551" w:type="dxa"/>
            <w:vAlign w:val="center"/>
          </w:tcPr>
          <w:p>
            <w:pPr>
              <w:pStyle w:val="13"/>
            </w:pPr>
            <w:r>
              <w:t>30.00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43.27</w:t>
            </w:r>
          </w:p>
        </w:tc>
        <w:tc>
          <w:tcPr>
            <w:tcW w:w="2551" w:type="dxa"/>
            <w:vAlign w:val="center"/>
          </w:tcPr>
          <w:p>
            <w:pPr>
              <w:pStyle w:val="13"/>
            </w:pPr>
            <w:r>
              <w:t>43.27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23.72</w:t>
            </w:r>
          </w:p>
        </w:tc>
        <w:tc>
          <w:tcPr>
            <w:tcW w:w="2551" w:type="dxa"/>
            <w:vAlign w:val="center"/>
          </w:tcPr>
          <w:p>
            <w:pPr>
              <w:pStyle w:val="13"/>
            </w:pPr>
            <w:r>
              <w:t>23.72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7.96</w:t>
            </w:r>
          </w:p>
        </w:tc>
        <w:tc>
          <w:tcPr>
            <w:tcW w:w="2551" w:type="dxa"/>
            <w:vAlign w:val="center"/>
          </w:tcPr>
          <w:p>
            <w:pPr>
              <w:pStyle w:val="13"/>
            </w:pPr>
            <w:r>
              <w:t>7.96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83.73</w:t>
            </w:r>
          </w:p>
        </w:tc>
        <w:tc>
          <w:tcPr>
            <w:tcW w:w="2551" w:type="dxa"/>
            <w:vAlign w:val="center"/>
          </w:tcPr>
          <w:p>
            <w:pPr>
              <w:pStyle w:val="13"/>
            </w:pPr>
          </w:p>
        </w:tc>
        <w:tc>
          <w:tcPr>
            <w:tcW w:w="2551" w:type="dxa"/>
            <w:vAlign w:val="center"/>
          </w:tcPr>
          <w:p>
            <w:pPr>
              <w:pStyle w:val="13"/>
            </w:pPr>
            <w:r>
              <w:t>83.73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19.73</w:t>
            </w:r>
          </w:p>
        </w:tc>
        <w:tc>
          <w:tcPr>
            <w:tcW w:w="2551" w:type="dxa"/>
            <w:vAlign w:val="center"/>
          </w:tcPr>
          <w:p>
            <w:pPr>
              <w:pStyle w:val="13"/>
            </w:pPr>
          </w:p>
        </w:tc>
        <w:tc>
          <w:tcPr>
            <w:tcW w:w="2551" w:type="dxa"/>
            <w:vAlign w:val="center"/>
          </w:tcPr>
          <w:p>
            <w:pPr>
              <w:pStyle w:val="13"/>
            </w:pPr>
            <w:r>
              <w:t>19.73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30218</w:t>
            </w:r>
          </w:p>
        </w:tc>
        <w:tc>
          <w:tcPr>
            <w:tcW w:w="4535" w:type="dxa"/>
            <w:vAlign w:val="center"/>
          </w:tcPr>
          <w:p>
            <w:pPr>
              <w:pStyle w:val="14"/>
            </w:pPr>
            <w:r>
              <w:t>专用材料费</w:t>
            </w:r>
          </w:p>
        </w:tc>
        <w:tc>
          <w:tcPr>
            <w:tcW w:w="2551" w:type="dxa"/>
            <w:vAlign w:val="center"/>
          </w:tcPr>
          <w:p>
            <w:pPr>
              <w:pStyle w:val="13"/>
            </w:pPr>
            <w:r>
              <w:t>64.00</w:t>
            </w:r>
          </w:p>
        </w:tc>
        <w:tc>
          <w:tcPr>
            <w:tcW w:w="2551" w:type="dxa"/>
            <w:vAlign w:val="center"/>
          </w:tcPr>
          <w:p>
            <w:pPr>
              <w:pStyle w:val="13"/>
            </w:pPr>
          </w:p>
        </w:tc>
        <w:tc>
          <w:tcPr>
            <w:tcW w:w="2551" w:type="dxa"/>
            <w:vAlign w:val="center"/>
          </w:tcPr>
          <w:p>
            <w:pPr>
              <w:pStyle w:val="13"/>
            </w:pPr>
            <w:r>
              <w:t>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5.76</w:t>
            </w:r>
          </w:p>
        </w:tc>
        <w:tc>
          <w:tcPr>
            <w:tcW w:w="2551" w:type="dxa"/>
            <w:vAlign w:val="center"/>
          </w:tcPr>
          <w:p>
            <w:pPr>
              <w:pStyle w:val="13"/>
            </w:pPr>
            <w:r>
              <w:t>5.76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5.76</w:t>
            </w:r>
          </w:p>
        </w:tc>
        <w:tc>
          <w:tcPr>
            <w:tcW w:w="2551" w:type="dxa"/>
            <w:vAlign w:val="center"/>
          </w:tcPr>
          <w:p>
            <w:pPr>
              <w:pStyle w:val="13"/>
            </w:pPr>
            <w:r>
              <w:t>5.76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7777.42</w:t>
            </w:r>
          </w:p>
        </w:tc>
        <w:tc>
          <w:tcPr>
            <w:tcW w:w="2551" w:type="dxa"/>
            <w:vAlign w:val="center"/>
          </w:tcPr>
          <w:p>
            <w:pPr>
              <w:pStyle w:val="17"/>
            </w:pPr>
          </w:p>
        </w:tc>
        <w:tc>
          <w:tcPr>
            <w:tcW w:w="2551" w:type="dxa"/>
            <w:vAlign w:val="center"/>
          </w:tcPr>
          <w:p>
            <w:pPr>
              <w:pStyle w:val="17"/>
            </w:pPr>
            <w:r>
              <w:t>7777.42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7777.42</w:t>
            </w:r>
          </w:p>
        </w:tc>
        <w:tc>
          <w:tcPr>
            <w:tcW w:w="2551" w:type="dxa"/>
            <w:vAlign w:val="center"/>
          </w:tcPr>
          <w:p>
            <w:pPr>
              <w:pStyle w:val="13"/>
            </w:pPr>
          </w:p>
        </w:tc>
        <w:tc>
          <w:tcPr>
            <w:tcW w:w="2551" w:type="dxa"/>
            <w:vAlign w:val="center"/>
          </w:tcPr>
          <w:p>
            <w:pPr>
              <w:pStyle w:val="13"/>
            </w:pPr>
            <w:r>
              <w:t>7777.42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7777.42</w:t>
            </w:r>
          </w:p>
        </w:tc>
        <w:tc>
          <w:tcPr>
            <w:tcW w:w="2551" w:type="dxa"/>
            <w:vAlign w:val="center"/>
          </w:tcPr>
          <w:p>
            <w:pPr>
              <w:pStyle w:val="13"/>
            </w:pPr>
          </w:p>
        </w:tc>
        <w:tc>
          <w:tcPr>
            <w:tcW w:w="2551" w:type="dxa"/>
            <w:vAlign w:val="center"/>
          </w:tcPr>
          <w:p>
            <w:pPr>
              <w:pStyle w:val="13"/>
            </w:pPr>
            <w:r>
              <w:t>7777.42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2296003</w:t>
            </w:r>
          </w:p>
        </w:tc>
        <w:tc>
          <w:tcPr>
            <w:tcW w:w="4535" w:type="dxa"/>
            <w:vAlign w:val="center"/>
          </w:tcPr>
          <w:p>
            <w:pPr>
              <w:pStyle w:val="14"/>
            </w:pPr>
            <w:r>
              <w:t>用于体育事业的彩票公益金支出</w:t>
            </w:r>
          </w:p>
        </w:tc>
        <w:tc>
          <w:tcPr>
            <w:tcW w:w="2551" w:type="dxa"/>
            <w:vAlign w:val="center"/>
          </w:tcPr>
          <w:p>
            <w:pPr>
              <w:pStyle w:val="13"/>
            </w:pPr>
            <w:r>
              <w:t>7777.42</w:t>
            </w:r>
          </w:p>
        </w:tc>
        <w:tc>
          <w:tcPr>
            <w:tcW w:w="2551" w:type="dxa"/>
            <w:vAlign w:val="center"/>
          </w:tcPr>
          <w:p>
            <w:pPr>
              <w:pStyle w:val="13"/>
            </w:pPr>
          </w:p>
        </w:tc>
        <w:tc>
          <w:tcPr>
            <w:tcW w:w="2551" w:type="dxa"/>
            <w:vAlign w:val="center"/>
          </w:tcPr>
          <w:p>
            <w:pPr>
              <w:pStyle w:val="13"/>
            </w:pPr>
            <w:r>
              <w:t>7777.42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362030河北奥林匹克体育中心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2"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1</w:t>
            </w:r>
          </w:p>
        </w:tc>
        <w:tc>
          <w:tcPr>
            <w:tcW w:w="3798" w:type="dxa"/>
            <w:vAlign w:val="center"/>
          </w:tcPr>
          <w:p>
            <w:pPr>
              <w:pStyle w:val="16"/>
            </w:pPr>
            <w:r>
              <w:t>合计</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2</w:t>
            </w:r>
          </w:p>
        </w:tc>
        <w:tc>
          <w:tcPr>
            <w:tcW w:w="3798" w:type="dxa"/>
            <w:vAlign w:val="center"/>
          </w:tcPr>
          <w:p>
            <w:pPr>
              <w:pStyle w:val="14"/>
            </w:pPr>
            <w:r>
              <w:t>一、因公出国（境）费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3</w:t>
            </w:r>
          </w:p>
        </w:tc>
        <w:tc>
          <w:tcPr>
            <w:tcW w:w="3798" w:type="dxa"/>
            <w:vAlign w:val="center"/>
          </w:tcPr>
          <w:p>
            <w:pPr>
              <w:pStyle w:val="14"/>
            </w:pPr>
            <w:r>
              <w:t>二、公务用车购置及运维费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4</w:t>
            </w:r>
          </w:p>
        </w:tc>
        <w:tc>
          <w:tcPr>
            <w:tcW w:w="3798" w:type="dxa"/>
            <w:vAlign w:val="center"/>
          </w:tcPr>
          <w:p>
            <w:pPr>
              <w:pStyle w:val="14"/>
            </w:pPr>
            <w:r>
              <w:t xml:space="preserve">    其中：公务用车购置费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5</w:t>
            </w:r>
          </w:p>
        </w:tc>
        <w:tc>
          <w:tcPr>
            <w:tcW w:w="3798" w:type="dxa"/>
            <w:vAlign w:val="center"/>
          </w:tcPr>
          <w:p>
            <w:pPr>
              <w:pStyle w:val="14"/>
            </w:pPr>
            <w:r>
              <w:t xml:space="preserve">          公务用车运行维护费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r>
              <w:t>6</w:t>
            </w:r>
          </w:p>
        </w:tc>
        <w:tc>
          <w:tcPr>
            <w:tcW w:w="3798" w:type="dxa"/>
            <w:vAlign w:val="center"/>
          </w:tcPr>
          <w:p>
            <w:pPr>
              <w:pStyle w:val="14"/>
            </w:pPr>
            <w:r>
              <w:t>三、公务接待费</w:t>
            </w:r>
          </w:p>
        </w:tc>
        <w:tc>
          <w:tcPr>
            <w:tcW w:w="2382"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河北奥林匹克体育中心2023年单位预算信息公开情况说明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按照《预算法》、《地方预决算公开操作规程》和《关于进一步推进预算公开工作的实施意见》规定，现将河北奥林匹克体育中心2023年单位预算公开如下：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27"/>
      </w:pPr>
      <w:r>
        <w:t>（一）为机关提供支持保障的职能</w:t>
      </w:r>
    </w:p>
    <w:p>
      <w:pPr>
        <w:pStyle w:val="27"/>
      </w:pPr>
      <w:r>
        <w:t>承担场内省体育局直属各单位办公及专业运动队训练的服务保障工作。</w:t>
      </w:r>
    </w:p>
    <w:p>
      <w:pPr>
        <w:pStyle w:val="27"/>
      </w:pPr>
      <w:r>
        <w:t>（二）面向社会提供公益服务的职能</w:t>
      </w:r>
    </w:p>
    <w:p>
      <w:pPr>
        <w:pStyle w:val="27"/>
      </w:pPr>
      <w:r>
        <w:t>1.承担河北奥林匹克体育中心体育场地设施维护运营工作。</w:t>
      </w:r>
    </w:p>
    <w:p>
      <w:pPr>
        <w:pStyle w:val="27"/>
      </w:pPr>
      <w:r>
        <w:t>2.承办国际、国内体育比赛。</w:t>
      </w:r>
    </w:p>
    <w:p>
      <w:pPr>
        <w:pStyle w:val="27"/>
      </w:pPr>
      <w:r>
        <w:t>3.举办或承办各类文体演出活动。</w:t>
      </w:r>
    </w:p>
    <w:p>
      <w:pPr>
        <w:pStyle w:val="27"/>
      </w:pPr>
      <w:r>
        <w:t>（三）完成河北省体育局交办的其他任务。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河北奥林匹克体育中心</w:t>
            </w:r>
          </w:p>
        </w:tc>
        <w:tc>
          <w:tcPr>
            <w:tcW w:w="1843" w:type="dxa"/>
            <w:vAlign w:val="center"/>
          </w:tcPr>
          <w:p>
            <w:pPr>
              <w:pStyle w:val="15"/>
            </w:pPr>
            <w:r>
              <w:t>事业</w:t>
            </w:r>
          </w:p>
        </w:tc>
        <w:tc>
          <w:tcPr>
            <w:tcW w:w="2126" w:type="dxa"/>
            <w:vAlign w:val="center"/>
          </w:tcPr>
          <w:p>
            <w:pPr>
              <w:pStyle w:val="15"/>
            </w:pPr>
            <w:r>
              <w:t>正处（县）级</w:t>
            </w:r>
          </w:p>
        </w:tc>
        <w:tc>
          <w:tcPr>
            <w:tcW w:w="3827" w:type="dxa"/>
            <w:vAlign w:val="center"/>
          </w:tcPr>
          <w:p>
            <w:pPr>
              <w:pStyle w:val="15"/>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pPr>
        <w:pStyle w:val="28"/>
      </w:pPr>
      <w:r>
        <w:t>1、收入说明</w:t>
      </w:r>
    </w:p>
    <w:p>
      <w:pPr>
        <w:pStyle w:val="28"/>
      </w:pPr>
      <w:r>
        <w:t>反映本单位当年全部收入。2023年预算收入9913.52万元，其中：一般公共预算收入500.10万元，基金预算收入7697.74万元，国有资本经营预算收入0万元，财政专户核拨收入0万元，单位资金收入1150万元，上年结转结余565.68万元。</w:t>
      </w:r>
    </w:p>
    <w:p>
      <w:pPr>
        <w:pStyle w:val="28"/>
      </w:pPr>
      <w:r>
        <w:t>2、支出说明</w:t>
      </w:r>
    </w:p>
    <w:p>
      <w:pPr>
        <w:pStyle w:val="28"/>
      </w:pPr>
      <w:r>
        <w:t>收支预算总表支出栏、基本支出表、项目支出表按经济分类和支出功能分类科目编制，反映河北奥林匹克体育中心年度单位预算中支出预算的总体情况。2023年支出预算9913.52万元，其中基本支出1413.98万元，包括人员经费864.39万元和日常公用经费549.59万元；项目支出8499.54万元，主要为奥体中心体育场馆和配套设施的运行维护、场馆的维修改造及综合训练基地运动表现和康复中心设备购置等。</w:t>
      </w:r>
    </w:p>
    <w:p>
      <w:pPr>
        <w:pStyle w:val="28"/>
      </w:pPr>
      <w:r>
        <w:t>3、比上年增减情况</w:t>
      </w:r>
    </w:p>
    <w:p>
      <w:pPr>
        <w:pStyle w:val="28"/>
      </w:pPr>
      <w:r>
        <w:t>2023年预算收支安排9913.52万元，较2022年预算增加1586.20万元，其中：基本支出增加325.04万元，主要为增加人员经费支出325.04万元；项目支出增加1261.16万元，主要为综合训练基地运动表现和康复中心设备购置项目的增加。</w:t>
      </w:r>
    </w:p>
    <w:p>
      <w:pPr>
        <w:spacing w:before="10" w:after="10"/>
        <w:ind w:firstLine="640"/>
        <w:outlineLvl w:val="5"/>
      </w:pPr>
      <w:r>
        <w:rPr>
          <w:rFonts w:ascii="黑体" w:hAnsi="黑体" w:eastAsia="黑体" w:cs="黑体"/>
          <w:color w:val="000000"/>
          <w:sz w:val="32"/>
        </w:rPr>
        <w:t>三、机关运行经费安排情况</w:t>
      </w:r>
    </w:p>
    <w:p>
      <w:pPr>
        <w:pStyle w:val="29"/>
      </w:pPr>
      <w:r>
        <w:t>2023年我单位运行经费共计安排549.59万元，主要用于日常办公费、其他邮电费、差旅费、维修（护）费、办公设备购置费、专用材料费、劳务费、委托业务费等日常运行支出。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2023年，我单位财政拨款“三公”经费预算安排0万元，其中因公出国（境）费0万元；公务用车购置及运维费0万元（其中：公务用车购置费为0万元，公务用车运维费0万元）；公务接待费0万元。与2022年相比持平。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1、公共体育场馆向社会免费或低收费开放补助资金绩效目标表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1.通过场馆免费开放或低收费开放，进一步提高中心社会知名度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对社会免费低收费开放场地面积</w:t>
            </w:r>
          </w:p>
        </w:tc>
        <w:tc>
          <w:tcPr>
            <w:tcW w:w="2835" w:type="dxa"/>
            <w:vAlign w:val="center"/>
          </w:tcPr>
          <w:p>
            <w:pPr>
              <w:pStyle w:val="14"/>
            </w:pPr>
            <w:r>
              <w:t>对社会免费低收费开放场地面积</w:t>
            </w:r>
          </w:p>
        </w:tc>
        <w:tc>
          <w:tcPr>
            <w:tcW w:w="2551" w:type="dxa"/>
            <w:vAlign w:val="center"/>
          </w:tcPr>
          <w:p>
            <w:pPr>
              <w:pStyle w:val="14"/>
            </w:pPr>
            <w:r>
              <w:t>≥31800平方米</w:t>
            </w:r>
          </w:p>
        </w:tc>
        <w:tc>
          <w:tcPr>
            <w:tcW w:w="2268" w:type="dxa"/>
            <w:vAlign w:val="center"/>
          </w:tcPr>
          <w:p>
            <w:pPr>
              <w:pStyle w:val="14"/>
            </w:pPr>
            <w:r>
              <w:t>《公共体育场馆向社会免费或低收费开放补助资金管理办法》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举办公益性体育赛事活动场次</w:t>
            </w:r>
          </w:p>
        </w:tc>
        <w:tc>
          <w:tcPr>
            <w:tcW w:w="2835" w:type="dxa"/>
            <w:vAlign w:val="center"/>
          </w:tcPr>
          <w:p>
            <w:pPr>
              <w:pStyle w:val="14"/>
            </w:pPr>
            <w:r>
              <w:t>举办公益性体育赛事活动场次</w:t>
            </w:r>
          </w:p>
        </w:tc>
        <w:tc>
          <w:tcPr>
            <w:tcW w:w="2551" w:type="dxa"/>
            <w:vAlign w:val="center"/>
          </w:tcPr>
          <w:p>
            <w:pPr>
              <w:pStyle w:val="14"/>
            </w:pPr>
            <w:r>
              <w:t>≥4场次/年</w:t>
            </w:r>
          </w:p>
        </w:tc>
        <w:tc>
          <w:tcPr>
            <w:tcW w:w="2268" w:type="dxa"/>
            <w:vAlign w:val="center"/>
          </w:tcPr>
          <w:p>
            <w:pPr>
              <w:pStyle w:val="14"/>
            </w:pPr>
            <w:r>
              <w:t>《公共体育场馆向社会免费或低收费开放补助资金管理办法》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正常运行率</w:t>
            </w:r>
          </w:p>
        </w:tc>
        <w:tc>
          <w:tcPr>
            <w:tcW w:w="2835" w:type="dxa"/>
            <w:vAlign w:val="center"/>
          </w:tcPr>
          <w:p>
            <w:pPr>
              <w:pStyle w:val="14"/>
            </w:pPr>
            <w:r>
              <w:t>提供设施安全、器材完备、环境卫生的开放场地的正常运行率</w:t>
            </w:r>
          </w:p>
        </w:tc>
        <w:tc>
          <w:tcPr>
            <w:tcW w:w="2551" w:type="dxa"/>
            <w:vAlign w:val="center"/>
          </w:tcPr>
          <w:p>
            <w:pPr>
              <w:pStyle w:val="14"/>
            </w:pPr>
            <w:r>
              <w:t>≥100%</w:t>
            </w:r>
          </w:p>
        </w:tc>
        <w:tc>
          <w:tcPr>
            <w:tcW w:w="2268" w:type="dxa"/>
            <w:vAlign w:val="center"/>
          </w:tcPr>
          <w:p>
            <w:pPr>
              <w:pStyle w:val="14"/>
            </w:pPr>
            <w:r>
              <w:t>《公共体育场馆向社会免费或低收费开放补助资金管理办法》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开放时间</w:t>
            </w:r>
          </w:p>
        </w:tc>
        <w:tc>
          <w:tcPr>
            <w:tcW w:w="2835" w:type="dxa"/>
            <w:vAlign w:val="center"/>
          </w:tcPr>
          <w:p>
            <w:pPr>
              <w:pStyle w:val="14"/>
            </w:pPr>
            <w:r>
              <w:t>场馆一年内对社会免费低收费开放时间</w:t>
            </w:r>
          </w:p>
        </w:tc>
        <w:tc>
          <w:tcPr>
            <w:tcW w:w="2551" w:type="dxa"/>
            <w:vAlign w:val="center"/>
          </w:tcPr>
          <w:p>
            <w:pPr>
              <w:pStyle w:val="14"/>
            </w:pPr>
            <w:r>
              <w:t>≥330天</w:t>
            </w:r>
          </w:p>
        </w:tc>
        <w:tc>
          <w:tcPr>
            <w:tcW w:w="2268" w:type="dxa"/>
            <w:vAlign w:val="center"/>
          </w:tcPr>
          <w:p>
            <w:pPr>
              <w:pStyle w:val="14"/>
            </w:pPr>
            <w:r>
              <w:t>《公共体育场馆向社会免费或低收费开放补助资金管理办法》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场馆人均公益服务成本</w:t>
            </w:r>
          </w:p>
        </w:tc>
        <w:tc>
          <w:tcPr>
            <w:tcW w:w="2835" w:type="dxa"/>
            <w:vAlign w:val="center"/>
          </w:tcPr>
          <w:p>
            <w:pPr>
              <w:pStyle w:val="14"/>
            </w:pPr>
            <w:r>
              <w:t>场馆人均公益服务成本</w:t>
            </w:r>
          </w:p>
        </w:tc>
        <w:tc>
          <w:tcPr>
            <w:tcW w:w="2551" w:type="dxa"/>
            <w:vAlign w:val="center"/>
          </w:tcPr>
          <w:p>
            <w:pPr>
              <w:pStyle w:val="14"/>
            </w:pPr>
            <w:r>
              <w:t>0.05万元</w:t>
            </w:r>
          </w:p>
        </w:tc>
        <w:tc>
          <w:tcPr>
            <w:tcW w:w="2268" w:type="dxa"/>
            <w:vAlign w:val="center"/>
          </w:tcPr>
          <w:p>
            <w:pPr>
              <w:pStyle w:val="14"/>
            </w:pPr>
            <w:r>
              <w:t>《公共体育场馆向社会免费或低收费开放补助资金管理办法》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进一步提高社会知名度</w:t>
            </w:r>
          </w:p>
        </w:tc>
        <w:tc>
          <w:tcPr>
            <w:tcW w:w="2835" w:type="dxa"/>
            <w:vAlign w:val="center"/>
          </w:tcPr>
          <w:p>
            <w:pPr>
              <w:pStyle w:val="14"/>
            </w:pPr>
            <w:r>
              <w:t>提供免费低收费服务，增加接待人员数量，提高奥体中心社会知名度。</w:t>
            </w:r>
          </w:p>
        </w:tc>
        <w:tc>
          <w:tcPr>
            <w:tcW w:w="2551" w:type="dxa"/>
            <w:vAlign w:val="center"/>
          </w:tcPr>
          <w:p>
            <w:pPr>
              <w:pStyle w:val="14"/>
            </w:pPr>
            <w:r>
              <w:t>进一步提高</w:t>
            </w:r>
          </w:p>
        </w:tc>
        <w:tc>
          <w:tcPr>
            <w:tcW w:w="2268" w:type="dxa"/>
            <w:vAlign w:val="center"/>
          </w:tcPr>
          <w:p>
            <w:pPr>
              <w:pStyle w:val="14"/>
            </w:pPr>
            <w:r>
              <w:t>《公共体育场馆向社会免费或低收费开放补助资金管理办法》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群众对奥体中心场馆免费开放或低收费开放相关项目满意度</w:t>
            </w:r>
          </w:p>
        </w:tc>
        <w:tc>
          <w:tcPr>
            <w:tcW w:w="2551" w:type="dxa"/>
            <w:vAlign w:val="center"/>
          </w:tcPr>
          <w:p>
            <w:pPr>
              <w:pStyle w:val="14"/>
            </w:pPr>
            <w:r>
              <w:t>≥80%</w:t>
            </w:r>
          </w:p>
        </w:tc>
        <w:tc>
          <w:tcPr>
            <w:tcW w:w="2268" w:type="dxa"/>
            <w:vAlign w:val="center"/>
          </w:tcPr>
          <w:p>
            <w:pPr>
              <w:pStyle w:val="14"/>
            </w:pPr>
            <w:r>
              <w:t>《公共体育场馆向社会免费或低收费开放补助资金管理办法》</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2、其他收入安排的支出绩效目标表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1.通过举办活动和改善设施设备进一步提升奥体中心知名度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举办活动次数</w:t>
            </w:r>
          </w:p>
        </w:tc>
        <w:tc>
          <w:tcPr>
            <w:tcW w:w="2835" w:type="dxa"/>
            <w:vAlign w:val="center"/>
          </w:tcPr>
          <w:p>
            <w:pPr>
              <w:pStyle w:val="14"/>
            </w:pPr>
            <w:r>
              <w:t>举办活动次数</w:t>
            </w:r>
          </w:p>
        </w:tc>
        <w:tc>
          <w:tcPr>
            <w:tcW w:w="2551" w:type="dxa"/>
            <w:vAlign w:val="center"/>
          </w:tcPr>
          <w:p>
            <w:pPr>
              <w:pStyle w:val="14"/>
            </w:pPr>
            <w:r>
              <w:t>≥35次</w:t>
            </w:r>
          </w:p>
        </w:tc>
        <w:tc>
          <w:tcPr>
            <w:tcW w:w="2268" w:type="dxa"/>
            <w:vAlign w:val="center"/>
          </w:tcPr>
          <w:p>
            <w:pPr>
              <w:pStyle w:val="14"/>
            </w:pPr>
            <w:r>
              <w:t>根据2022年奥体中心举办活动次数确定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设施设备正常运行率</w:t>
            </w:r>
          </w:p>
        </w:tc>
        <w:tc>
          <w:tcPr>
            <w:tcW w:w="2835" w:type="dxa"/>
            <w:vAlign w:val="center"/>
          </w:tcPr>
          <w:p>
            <w:pPr>
              <w:pStyle w:val="14"/>
            </w:pPr>
            <w:r>
              <w:t>提供设施安全、器材完备、环境卫生的场馆场地的正常运行率</w:t>
            </w:r>
          </w:p>
        </w:tc>
        <w:tc>
          <w:tcPr>
            <w:tcW w:w="2551" w:type="dxa"/>
            <w:vAlign w:val="center"/>
          </w:tcPr>
          <w:p>
            <w:pPr>
              <w:pStyle w:val="14"/>
            </w:pPr>
            <w:r>
              <w:t>100%</w:t>
            </w:r>
          </w:p>
        </w:tc>
        <w:tc>
          <w:tcPr>
            <w:tcW w:w="2268" w:type="dxa"/>
            <w:vAlign w:val="center"/>
          </w:tcPr>
          <w:p>
            <w:pPr>
              <w:pStyle w:val="14"/>
            </w:pPr>
            <w:r>
              <w:t>根据奥体中心2023年活动计划确定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活动物料、服务采购的采购时间</w:t>
            </w:r>
          </w:p>
        </w:tc>
        <w:tc>
          <w:tcPr>
            <w:tcW w:w="2835" w:type="dxa"/>
            <w:vAlign w:val="center"/>
          </w:tcPr>
          <w:p>
            <w:pPr>
              <w:pStyle w:val="14"/>
            </w:pPr>
            <w:r>
              <w:t>举办活动购买食材、物料、服务的采购时间</w:t>
            </w:r>
          </w:p>
        </w:tc>
        <w:tc>
          <w:tcPr>
            <w:tcW w:w="2551" w:type="dxa"/>
            <w:vAlign w:val="center"/>
          </w:tcPr>
          <w:p>
            <w:pPr>
              <w:pStyle w:val="14"/>
            </w:pPr>
            <w:r>
              <w:t>≤48小时</w:t>
            </w:r>
          </w:p>
        </w:tc>
        <w:tc>
          <w:tcPr>
            <w:tcW w:w="2268" w:type="dxa"/>
            <w:vAlign w:val="center"/>
          </w:tcPr>
          <w:p>
            <w:pPr>
              <w:pStyle w:val="14"/>
            </w:pPr>
            <w:r>
              <w:t>根据奥体中心2023年活动计划确定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项目预算控制额</w:t>
            </w:r>
          </w:p>
        </w:tc>
        <w:tc>
          <w:tcPr>
            <w:tcW w:w="2551" w:type="dxa"/>
            <w:vAlign w:val="center"/>
          </w:tcPr>
          <w:p>
            <w:pPr>
              <w:pStyle w:val="14"/>
            </w:pPr>
            <w:r>
              <w:t>≤648.12万元</w:t>
            </w:r>
          </w:p>
        </w:tc>
        <w:tc>
          <w:tcPr>
            <w:tcW w:w="2268" w:type="dxa"/>
            <w:vAlign w:val="center"/>
          </w:tcPr>
          <w:p>
            <w:pPr>
              <w:pStyle w:val="14"/>
            </w:pPr>
            <w:r>
              <w:t>根据2023年预算项目控制额确定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提升奥体中心社会知名度</w:t>
            </w:r>
          </w:p>
        </w:tc>
        <w:tc>
          <w:tcPr>
            <w:tcW w:w="2835" w:type="dxa"/>
            <w:vAlign w:val="center"/>
          </w:tcPr>
          <w:p>
            <w:pPr>
              <w:pStyle w:val="14"/>
            </w:pPr>
            <w:r>
              <w:t>通过为运动队提供服务提升奥体中心的社会知名度</w:t>
            </w:r>
          </w:p>
        </w:tc>
        <w:tc>
          <w:tcPr>
            <w:tcW w:w="2551" w:type="dxa"/>
            <w:vAlign w:val="center"/>
          </w:tcPr>
          <w:p>
            <w:pPr>
              <w:pStyle w:val="14"/>
            </w:pPr>
            <w:r>
              <w:t>进一步提升</w:t>
            </w:r>
          </w:p>
        </w:tc>
        <w:tc>
          <w:tcPr>
            <w:tcW w:w="2268" w:type="dxa"/>
            <w:vAlign w:val="center"/>
          </w:tcPr>
          <w:p>
            <w:pPr>
              <w:pStyle w:val="14"/>
            </w:pPr>
            <w:r>
              <w:t>根据2023年工作计划确定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参与活动人员的满意度</w:t>
            </w:r>
          </w:p>
        </w:tc>
        <w:tc>
          <w:tcPr>
            <w:tcW w:w="2835" w:type="dxa"/>
            <w:vAlign w:val="center"/>
          </w:tcPr>
          <w:p>
            <w:pPr>
              <w:pStyle w:val="14"/>
            </w:pPr>
            <w:r>
              <w:t>参与活动人员对后勤保障的满意度</w:t>
            </w:r>
          </w:p>
        </w:tc>
        <w:tc>
          <w:tcPr>
            <w:tcW w:w="2551" w:type="dxa"/>
            <w:vAlign w:val="center"/>
          </w:tcPr>
          <w:p>
            <w:pPr>
              <w:pStyle w:val="14"/>
            </w:pPr>
            <w:r>
              <w:t>≥80%</w:t>
            </w:r>
          </w:p>
        </w:tc>
        <w:tc>
          <w:tcPr>
            <w:tcW w:w="2268" w:type="dxa"/>
            <w:vAlign w:val="center"/>
          </w:tcPr>
          <w:p>
            <w:pPr>
              <w:pStyle w:val="14"/>
            </w:pPr>
            <w:r>
              <w:t>根据2023年工作计划确定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1.做好奥体中心日常运行管理</w:t>
            </w:r>
          </w:p>
          <w:p>
            <w:pPr>
              <w:pStyle w:val="14"/>
            </w:pPr>
            <w:r>
              <w:t>2.为驻训运动队提供好后勤保障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保障运动中心数量</w:t>
            </w:r>
          </w:p>
        </w:tc>
        <w:tc>
          <w:tcPr>
            <w:tcW w:w="2835" w:type="dxa"/>
            <w:vAlign w:val="center"/>
          </w:tcPr>
          <w:p>
            <w:pPr>
              <w:pStyle w:val="14"/>
            </w:pPr>
            <w:r>
              <w:t>后勤保障运动中心的数量</w:t>
            </w:r>
          </w:p>
        </w:tc>
        <w:tc>
          <w:tcPr>
            <w:tcW w:w="2551" w:type="dxa"/>
            <w:vAlign w:val="center"/>
          </w:tcPr>
          <w:p>
            <w:pPr>
              <w:pStyle w:val="14"/>
            </w:pPr>
            <w:r>
              <w:t>≥4个</w:t>
            </w:r>
          </w:p>
        </w:tc>
        <w:tc>
          <w:tcPr>
            <w:tcW w:w="2268" w:type="dxa"/>
            <w:vAlign w:val="center"/>
          </w:tcPr>
          <w:p>
            <w:pPr>
              <w:pStyle w:val="14"/>
            </w:pPr>
            <w:r>
              <w:t>根据2023年奥体中心保障运动中心数量确定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工程、服务、货物的验收合格率</w:t>
            </w:r>
          </w:p>
        </w:tc>
        <w:tc>
          <w:tcPr>
            <w:tcW w:w="2551" w:type="dxa"/>
            <w:vAlign w:val="center"/>
          </w:tcPr>
          <w:p>
            <w:pPr>
              <w:pStyle w:val="14"/>
            </w:pPr>
            <w:r>
              <w:t>≥95%</w:t>
            </w:r>
          </w:p>
        </w:tc>
        <w:tc>
          <w:tcPr>
            <w:tcW w:w="2268" w:type="dxa"/>
            <w:vAlign w:val="center"/>
          </w:tcPr>
          <w:p>
            <w:pPr>
              <w:pStyle w:val="14"/>
            </w:pPr>
            <w:r>
              <w:t>根据各项目合同条款确定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提供服务保障的反应时间</w:t>
            </w:r>
          </w:p>
        </w:tc>
        <w:tc>
          <w:tcPr>
            <w:tcW w:w="2835" w:type="dxa"/>
            <w:vAlign w:val="center"/>
          </w:tcPr>
          <w:p>
            <w:pPr>
              <w:pStyle w:val="14"/>
            </w:pPr>
            <w:r>
              <w:t>为驻训运动队提供服务保障的反应时间</w:t>
            </w:r>
          </w:p>
        </w:tc>
        <w:tc>
          <w:tcPr>
            <w:tcW w:w="2551" w:type="dxa"/>
            <w:vAlign w:val="center"/>
          </w:tcPr>
          <w:p>
            <w:pPr>
              <w:pStyle w:val="14"/>
            </w:pPr>
            <w:r>
              <w:t>≤24小时</w:t>
            </w:r>
          </w:p>
        </w:tc>
        <w:tc>
          <w:tcPr>
            <w:tcW w:w="2268" w:type="dxa"/>
            <w:vAlign w:val="center"/>
          </w:tcPr>
          <w:p>
            <w:pPr>
              <w:pStyle w:val="14"/>
            </w:pPr>
            <w:r>
              <w:t>根据奥体中心服务宗旨确定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项目预算控制额</w:t>
            </w:r>
          </w:p>
        </w:tc>
        <w:tc>
          <w:tcPr>
            <w:tcW w:w="2551" w:type="dxa"/>
            <w:vAlign w:val="center"/>
          </w:tcPr>
          <w:p>
            <w:pPr>
              <w:pStyle w:val="14"/>
            </w:pPr>
            <w:r>
              <w:t>≤79.68万元</w:t>
            </w:r>
          </w:p>
        </w:tc>
        <w:tc>
          <w:tcPr>
            <w:tcW w:w="2268" w:type="dxa"/>
            <w:vAlign w:val="center"/>
          </w:tcPr>
          <w:p>
            <w:pPr>
              <w:pStyle w:val="14"/>
            </w:pPr>
            <w:r>
              <w:t>根据2023年预算项目控制额确定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提升奥体中心的社会知名度</w:t>
            </w:r>
          </w:p>
        </w:tc>
        <w:tc>
          <w:tcPr>
            <w:tcW w:w="2835" w:type="dxa"/>
            <w:vAlign w:val="center"/>
          </w:tcPr>
          <w:p>
            <w:pPr>
              <w:pStyle w:val="14"/>
            </w:pPr>
            <w:r>
              <w:t>通过为运动队提供服务提升奥体中心的社会知名度</w:t>
            </w:r>
          </w:p>
        </w:tc>
        <w:tc>
          <w:tcPr>
            <w:tcW w:w="2551" w:type="dxa"/>
            <w:vAlign w:val="center"/>
          </w:tcPr>
          <w:p>
            <w:pPr>
              <w:pStyle w:val="14"/>
            </w:pPr>
            <w:r>
              <w:t>进一步提升</w:t>
            </w:r>
          </w:p>
        </w:tc>
        <w:tc>
          <w:tcPr>
            <w:tcW w:w="2268" w:type="dxa"/>
            <w:vAlign w:val="center"/>
          </w:tcPr>
          <w:p>
            <w:pPr>
              <w:pStyle w:val="14"/>
            </w:pPr>
            <w:r>
              <w:t>根据2023年工作计划确定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驻训运动队满意度</w:t>
            </w:r>
          </w:p>
        </w:tc>
        <w:tc>
          <w:tcPr>
            <w:tcW w:w="2835" w:type="dxa"/>
            <w:vAlign w:val="center"/>
          </w:tcPr>
          <w:p>
            <w:pPr>
              <w:pStyle w:val="14"/>
            </w:pPr>
            <w:r>
              <w:t>驻训运动队对后勤保障的满意度</w:t>
            </w:r>
          </w:p>
        </w:tc>
        <w:tc>
          <w:tcPr>
            <w:tcW w:w="2551" w:type="dxa"/>
            <w:vAlign w:val="center"/>
          </w:tcPr>
          <w:p>
            <w:pPr>
              <w:pStyle w:val="14"/>
            </w:pPr>
            <w:r>
              <w:t>≥90%</w:t>
            </w:r>
          </w:p>
        </w:tc>
        <w:tc>
          <w:tcPr>
            <w:tcW w:w="2268" w:type="dxa"/>
            <w:vAlign w:val="center"/>
          </w:tcPr>
          <w:p>
            <w:pPr>
              <w:pStyle w:val="14"/>
            </w:pPr>
            <w:r>
              <w:t>根据2023年工作计划确定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1.通过开展年度工作，做好奥体中心日常运行维护</w:t>
            </w:r>
          </w:p>
          <w:p>
            <w:pPr>
              <w:pStyle w:val="14"/>
            </w:pPr>
            <w:r>
              <w:t>2.通过开展年度工作，进一步提升驻训运动队服务保障水平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保障运动中心数量</w:t>
            </w:r>
          </w:p>
        </w:tc>
        <w:tc>
          <w:tcPr>
            <w:tcW w:w="2835" w:type="dxa"/>
            <w:vAlign w:val="center"/>
          </w:tcPr>
          <w:p>
            <w:pPr>
              <w:pStyle w:val="14"/>
            </w:pPr>
            <w:r>
              <w:t>后勤保障运动中心的数量</w:t>
            </w:r>
          </w:p>
        </w:tc>
        <w:tc>
          <w:tcPr>
            <w:tcW w:w="2551" w:type="dxa"/>
            <w:vAlign w:val="center"/>
          </w:tcPr>
          <w:p>
            <w:pPr>
              <w:pStyle w:val="14"/>
            </w:pPr>
            <w:r>
              <w:t>≥4个</w:t>
            </w:r>
          </w:p>
        </w:tc>
        <w:tc>
          <w:tcPr>
            <w:tcW w:w="2268" w:type="dxa"/>
            <w:vAlign w:val="center"/>
          </w:tcPr>
          <w:p>
            <w:pPr>
              <w:pStyle w:val="14"/>
            </w:pPr>
            <w:r>
              <w:t>根据2023年奥体中心保障运动中心数量确定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工程、服务、货物的验收合格率</w:t>
            </w:r>
          </w:p>
        </w:tc>
        <w:tc>
          <w:tcPr>
            <w:tcW w:w="2551" w:type="dxa"/>
            <w:vAlign w:val="center"/>
          </w:tcPr>
          <w:p>
            <w:pPr>
              <w:pStyle w:val="14"/>
            </w:pPr>
            <w:r>
              <w:t>≥95%</w:t>
            </w:r>
          </w:p>
        </w:tc>
        <w:tc>
          <w:tcPr>
            <w:tcW w:w="2268" w:type="dxa"/>
            <w:vAlign w:val="center"/>
          </w:tcPr>
          <w:p>
            <w:pPr>
              <w:pStyle w:val="14"/>
            </w:pPr>
            <w:r>
              <w:t>根据各项目合同条款确定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提供服务保障的反应时间</w:t>
            </w:r>
          </w:p>
        </w:tc>
        <w:tc>
          <w:tcPr>
            <w:tcW w:w="2835" w:type="dxa"/>
            <w:vAlign w:val="center"/>
          </w:tcPr>
          <w:p>
            <w:pPr>
              <w:pStyle w:val="14"/>
            </w:pPr>
            <w:r>
              <w:t>为驻训运动队提供服务保障的反应时间</w:t>
            </w:r>
          </w:p>
        </w:tc>
        <w:tc>
          <w:tcPr>
            <w:tcW w:w="2551" w:type="dxa"/>
            <w:vAlign w:val="center"/>
          </w:tcPr>
          <w:p>
            <w:pPr>
              <w:pStyle w:val="14"/>
            </w:pPr>
            <w:r>
              <w:t>≤24小时</w:t>
            </w:r>
          </w:p>
        </w:tc>
        <w:tc>
          <w:tcPr>
            <w:tcW w:w="2268" w:type="dxa"/>
            <w:vAlign w:val="center"/>
          </w:tcPr>
          <w:p>
            <w:pPr>
              <w:pStyle w:val="14"/>
            </w:pPr>
            <w:r>
              <w:t>根据奥体中心服务宗旨确定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项目总成本</w:t>
            </w:r>
          </w:p>
        </w:tc>
        <w:tc>
          <w:tcPr>
            <w:tcW w:w="2835" w:type="dxa"/>
            <w:vAlign w:val="center"/>
          </w:tcPr>
          <w:p>
            <w:pPr>
              <w:pStyle w:val="14"/>
            </w:pPr>
            <w:r>
              <w:t>项目预算控制额</w:t>
            </w:r>
          </w:p>
        </w:tc>
        <w:tc>
          <w:tcPr>
            <w:tcW w:w="2551" w:type="dxa"/>
            <w:vAlign w:val="center"/>
          </w:tcPr>
          <w:p>
            <w:pPr>
              <w:pStyle w:val="14"/>
            </w:pPr>
            <w:r>
              <w:t>≤7697.74万元</w:t>
            </w:r>
          </w:p>
        </w:tc>
        <w:tc>
          <w:tcPr>
            <w:tcW w:w="2268" w:type="dxa"/>
            <w:vAlign w:val="center"/>
          </w:tcPr>
          <w:p>
            <w:pPr>
              <w:pStyle w:val="14"/>
            </w:pPr>
            <w:r>
              <w:t>根据2023年预算项目控制额确定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提升奥体中心的社会知名度</w:t>
            </w:r>
          </w:p>
        </w:tc>
        <w:tc>
          <w:tcPr>
            <w:tcW w:w="2835" w:type="dxa"/>
            <w:vAlign w:val="center"/>
          </w:tcPr>
          <w:p>
            <w:pPr>
              <w:pStyle w:val="14"/>
            </w:pPr>
            <w:r>
              <w:t>通过为运动队提供服务提升奥体中心的社会知名度</w:t>
            </w:r>
          </w:p>
        </w:tc>
        <w:tc>
          <w:tcPr>
            <w:tcW w:w="2551" w:type="dxa"/>
            <w:vAlign w:val="center"/>
          </w:tcPr>
          <w:p>
            <w:pPr>
              <w:pStyle w:val="14"/>
            </w:pPr>
            <w:r>
              <w:t>进一步提升</w:t>
            </w:r>
          </w:p>
        </w:tc>
        <w:tc>
          <w:tcPr>
            <w:tcW w:w="2268" w:type="dxa"/>
            <w:vAlign w:val="center"/>
          </w:tcPr>
          <w:p>
            <w:pPr>
              <w:pStyle w:val="14"/>
            </w:pPr>
            <w:r>
              <w:t>根据2023年工作计划确定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驻训运动队满意度</w:t>
            </w:r>
          </w:p>
        </w:tc>
        <w:tc>
          <w:tcPr>
            <w:tcW w:w="2835" w:type="dxa"/>
            <w:vAlign w:val="center"/>
          </w:tcPr>
          <w:p>
            <w:pPr>
              <w:pStyle w:val="14"/>
            </w:pPr>
            <w:r>
              <w:tab/>
            </w:r>
            <w:r>
              <w:t>驻训运动队对后勤保障的满意度</w:t>
            </w:r>
            <w:r>
              <w:tab/>
            </w:r>
            <w:r>
              <w:tab/>
            </w:r>
            <w:r>
              <w:tab/>
            </w:r>
            <w:r>
              <w:tab/>
            </w:r>
          </w:p>
        </w:tc>
        <w:tc>
          <w:tcPr>
            <w:tcW w:w="2551" w:type="dxa"/>
            <w:vAlign w:val="center"/>
          </w:tcPr>
          <w:p>
            <w:pPr>
              <w:pStyle w:val="14"/>
            </w:pPr>
            <w:r>
              <w:t>≥90%</w:t>
            </w:r>
          </w:p>
        </w:tc>
        <w:tc>
          <w:tcPr>
            <w:tcW w:w="2268" w:type="dxa"/>
            <w:vAlign w:val="center"/>
          </w:tcPr>
          <w:p>
            <w:pPr>
              <w:pStyle w:val="14"/>
            </w:pPr>
            <w:r>
              <w:t>根据2023年工作计划确定</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2023年，河北奥林匹克体育中心安排政府采购预算6897.70万元。具体内容见下表。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362030河北奥林匹克体育中心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6897.70</w:t>
            </w:r>
          </w:p>
        </w:tc>
        <w:tc>
          <w:tcPr>
            <w:tcW w:w="964" w:type="dxa"/>
            <w:vAlign w:val="center"/>
          </w:tcPr>
          <w:p>
            <w:pPr>
              <w:pStyle w:val="17"/>
            </w:pPr>
          </w:p>
        </w:tc>
        <w:tc>
          <w:tcPr>
            <w:tcW w:w="964" w:type="dxa"/>
            <w:vAlign w:val="center"/>
          </w:tcPr>
          <w:p>
            <w:pPr>
              <w:pStyle w:val="17"/>
            </w:pPr>
            <w:r>
              <w:t>6806.02</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1.00</w:t>
            </w:r>
          </w:p>
        </w:tc>
        <w:tc>
          <w:tcPr>
            <w:tcW w:w="964" w:type="dxa"/>
            <w:vAlign w:val="center"/>
          </w:tcPr>
          <w:p>
            <w:pPr>
              <w:pStyle w:val="17"/>
            </w:pPr>
            <w:r>
              <w:t>79.68</w:t>
            </w:r>
          </w:p>
        </w:tc>
        <w:tc>
          <w:tcPr>
            <w:tcW w:w="964" w:type="dxa"/>
            <w:vAlign w:val="center"/>
          </w:tcPr>
          <w:p>
            <w:pPr>
              <w:pStyle w:val="17"/>
            </w:pPr>
            <w:r>
              <w:t>11.00</w:t>
            </w:r>
          </w:p>
        </w:tc>
        <w:tc>
          <w:tcPr>
            <w:tcW w:w="964" w:type="dxa"/>
            <w:vAlign w:val="center"/>
          </w:tcPr>
          <w:p>
            <w:pPr>
              <w:pStyle w:val="17"/>
            </w:pPr>
            <w:r>
              <w:t>1463.09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河北奥林匹克体育中心小计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6897.70</w:t>
            </w:r>
          </w:p>
        </w:tc>
        <w:tc>
          <w:tcPr>
            <w:tcW w:w="964" w:type="dxa"/>
            <w:vAlign w:val="center"/>
          </w:tcPr>
          <w:p>
            <w:pPr>
              <w:pStyle w:val="17"/>
            </w:pPr>
          </w:p>
        </w:tc>
        <w:tc>
          <w:tcPr>
            <w:tcW w:w="964" w:type="dxa"/>
            <w:vAlign w:val="center"/>
          </w:tcPr>
          <w:p>
            <w:pPr>
              <w:pStyle w:val="17"/>
            </w:pPr>
            <w:r>
              <w:t>6806.02</w:t>
            </w:r>
          </w:p>
        </w:tc>
        <w:tc>
          <w:tcPr>
            <w:tcW w:w="964" w:type="dxa"/>
            <w:vAlign w:val="center"/>
          </w:tcPr>
          <w:p>
            <w:pPr>
              <w:pStyle w:val="17"/>
            </w:pPr>
          </w:p>
        </w:tc>
        <w:tc>
          <w:tcPr>
            <w:tcW w:w="964" w:type="dxa"/>
            <w:vAlign w:val="center"/>
          </w:tcPr>
          <w:p>
            <w:pPr>
              <w:pStyle w:val="17"/>
            </w:pPr>
          </w:p>
        </w:tc>
        <w:tc>
          <w:tcPr>
            <w:tcW w:w="964" w:type="dxa"/>
            <w:vAlign w:val="center"/>
          </w:tcPr>
          <w:p>
            <w:pPr>
              <w:pStyle w:val="17"/>
            </w:pPr>
            <w:r>
              <w:t>1.00</w:t>
            </w:r>
          </w:p>
        </w:tc>
        <w:tc>
          <w:tcPr>
            <w:tcW w:w="964" w:type="dxa"/>
            <w:vAlign w:val="center"/>
          </w:tcPr>
          <w:p>
            <w:pPr>
              <w:pStyle w:val="17"/>
            </w:pPr>
            <w:r>
              <w:t>79.68</w:t>
            </w:r>
          </w:p>
        </w:tc>
        <w:tc>
          <w:tcPr>
            <w:tcW w:w="964" w:type="dxa"/>
            <w:vAlign w:val="center"/>
          </w:tcPr>
          <w:p>
            <w:pPr>
              <w:pStyle w:val="17"/>
            </w:pPr>
            <w:r>
              <w:t>11.00</w:t>
            </w:r>
          </w:p>
        </w:tc>
        <w:tc>
          <w:tcPr>
            <w:tcW w:w="964" w:type="dxa"/>
            <w:vAlign w:val="center"/>
          </w:tcPr>
          <w:p>
            <w:pPr>
              <w:pStyle w:val="17"/>
            </w:pPr>
            <w:r>
              <w:t>1463.09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549.59</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5</w:t>
            </w:r>
          </w:p>
        </w:tc>
        <w:tc>
          <w:tcPr>
            <w:tcW w:w="850" w:type="dxa"/>
            <w:vAlign w:val="center"/>
          </w:tcPr>
          <w:p>
            <w:pPr>
              <w:pStyle w:val="13"/>
            </w:pPr>
            <w:r>
              <w:t>0.30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549.59</w:t>
            </w:r>
          </w:p>
        </w:tc>
        <w:tc>
          <w:tcPr>
            <w:tcW w:w="1134" w:type="dxa"/>
            <w:vAlign w:val="center"/>
          </w:tcPr>
          <w:p>
            <w:pPr>
              <w:pStyle w:val="14"/>
            </w:pPr>
            <w:r>
              <w:t>其他制冷空调设备</w:t>
            </w:r>
          </w:p>
        </w:tc>
        <w:tc>
          <w:tcPr>
            <w:tcW w:w="1134" w:type="dxa"/>
            <w:vAlign w:val="center"/>
          </w:tcPr>
          <w:p>
            <w:pPr>
              <w:pStyle w:val="14"/>
            </w:pPr>
            <w:r>
              <w:t>A02052399</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公用类项目</w:t>
            </w:r>
          </w:p>
        </w:tc>
        <w:tc>
          <w:tcPr>
            <w:tcW w:w="964" w:type="dxa"/>
            <w:vAlign w:val="center"/>
          </w:tcPr>
          <w:p>
            <w:pPr>
              <w:pStyle w:val="13"/>
            </w:pPr>
            <w:r>
              <w:t>549.59</w:t>
            </w:r>
          </w:p>
        </w:tc>
        <w:tc>
          <w:tcPr>
            <w:tcW w:w="1134" w:type="dxa"/>
            <w:vAlign w:val="center"/>
          </w:tcPr>
          <w:p>
            <w:pPr>
              <w:pStyle w:val="14"/>
            </w:pPr>
            <w:r>
              <w:t>纸制品</w:t>
            </w:r>
          </w:p>
        </w:tc>
        <w:tc>
          <w:tcPr>
            <w:tcW w:w="1134" w:type="dxa"/>
            <w:vAlign w:val="center"/>
          </w:tcPr>
          <w:p>
            <w:pPr>
              <w:pStyle w:val="14"/>
            </w:pPr>
            <w:r>
              <w:t>A07100300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w:t>
            </w: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549.59</w:t>
            </w:r>
          </w:p>
        </w:tc>
        <w:tc>
          <w:tcPr>
            <w:tcW w:w="1134" w:type="dxa"/>
            <w:vAlign w:val="center"/>
          </w:tcPr>
          <w:p>
            <w:pPr>
              <w:pStyle w:val="14"/>
            </w:pPr>
            <w:r>
              <w:t>其他计算机软件</w:t>
            </w:r>
          </w:p>
        </w:tc>
        <w:tc>
          <w:tcPr>
            <w:tcW w:w="1134" w:type="dxa"/>
            <w:vAlign w:val="center"/>
          </w:tcPr>
          <w:p>
            <w:pPr>
              <w:pStyle w:val="14"/>
            </w:pPr>
            <w:r>
              <w:t>A08060399</w:t>
            </w:r>
          </w:p>
        </w:tc>
        <w:tc>
          <w:tcPr>
            <w:tcW w:w="709" w:type="dxa"/>
            <w:vAlign w:val="center"/>
          </w:tcPr>
          <w:p>
            <w:pPr>
              <w:pStyle w:val="15"/>
            </w:pPr>
            <w:r>
              <w:t>套</w:t>
            </w:r>
          </w:p>
        </w:tc>
        <w:tc>
          <w:tcPr>
            <w:tcW w:w="850" w:type="dxa"/>
            <w:vAlign w:val="center"/>
          </w:tcPr>
          <w:p>
            <w:pPr>
              <w:pStyle w:val="13"/>
            </w:pPr>
            <w:r>
              <w:t>40</w:t>
            </w:r>
          </w:p>
        </w:tc>
        <w:tc>
          <w:tcPr>
            <w:tcW w:w="850" w:type="dxa"/>
            <w:vAlign w:val="center"/>
          </w:tcPr>
          <w:p>
            <w:pPr>
              <w:pStyle w:val="13"/>
            </w:pPr>
            <w:r>
              <w:t>0.15</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公用类项目</w:t>
            </w:r>
          </w:p>
        </w:tc>
        <w:tc>
          <w:tcPr>
            <w:tcW w:w="964" w:type="dxa"/>
            <w:vAlign w:val="center"/>
          </w:tcPr>
          <w:p>
            <w:pPr>
              <w:pStyle w:val="13"/>
            </w:pPr>
            <w:r>
              <w:t>549.59</w:t>
            </w:r>
          </w:p>
        </w:tc>
        <w:tc>
          <w:tcPr>
            <w:tcW w:w="1134" w:type="dxa"/>
            <w:vAlign w:val="center"/>
          </w:tcPr>
          <w:p>
            <w:pPr>
              <w:pStyle w:val="14"/>
            </w:pPr>
            <w:r>
              <w:t>其他计算机软件</w:t>
            </w:r>
          </w:p>
        </w:tc>
        <w:tc>
          <w:tcPr>
            <w:tcW w:w="1134" w:type="dxa"/>
            <w:vAlign w:val="center"/>
          </w:tcPr>
          <w:p>
            <w:pPr>
              <w:pStyle w:val="14"/>
            </w:pPr>
            <w:r>
              <w:t>A08060399</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其他照明设备</w:t>
            </w:r>
          </w:p>
        </w:tc>
        <w:tc>
          <w:tcPr>
            <w:tcW w:w="1134" w:type="dxa"/>
            <w:vAlign w:val="center"/>
          </w:tcPr>
          <w:p>
            <w:pPr>
              <w:pStyle w:val="14"/>
            </w:pPr>
            <w:r>
              <w:t>A02061999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87.48</w:t>
            </w:r>
          </w:p>
        </w:tc>
        <w:tc>
          <w:tcPr>
            <w:tcW w:w="964" w:type="dxa"/>
            <w:vAlign w:val="center"/>
          </w:tcPr>
          <w:p>
            <w:pPr>
              <w:pStyle w:val="13"/>
            </w:pPr>
            <w:r>
              <w:t>87.48</w:t>
            </w:r>
          </w:p>
        </w:tc>
        <w:tc>
          <w:tcPr>
            <w:tcW w:w="964" w:type="dxa"/>
            <w:vAlign w:val="center"/>
          </w:tcPr>
          <w:p>
            <w:pPr>
              <w:pStyle w:val="13"/>
            </w:pPr>
          </w:p>
        </w:tc>
        <w:tc>
          <w:tcPr>
            <w:tcW w:w="964" w:type="dxa"/>
            <w:vAlign w:val="center"/>
          </w:tcPr>
          <w:p>
            <w:pPr>
              <w:pStyle w:val="13"/>
            </w:pPr>
            <w:r>
              <w:t>87.48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其他视频设备</w:t>
            </w:r>
          </w:p>
        </w:tc>
        <w:tc>
          <w:tcPr>
            <w:tcW w:w="1134" w:type="dxa"/>
            <w:vAlign w:val="center"/>
          </w:tcPr>
          <w:p>
            <w:pPr>
              <w:pStyle w:val="14"/>
            </w:pPr>
            <w:r>
              <w:t>A02091199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200.00</w:t>
            </w: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防疫、防护卫生装备及器具</w:t>
            </w:r>
          </w:p>
        </w:tc>
        <w:tc>
          <w:tcPr>
            <w:tcW w:w="1134" w:type="dxa"/>
            <w:vAlign w:val="center"/>
          </w:tcPr>
          <w:p>
            <w:pPr>
              <w:pStyle w:val="14"/>
            </w:pPr>
            <w:r>
              <w:t>A02323000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70.00</w:t>
            </w: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其他安全生产设备</w:t>
            </w:r>
          </w:p>
        </w:tc>
        <w:tc>
          <w:tcPr>
            <w:tcW w:w="1134" w:type="dxa"/>
            <w:vAlign w:val="center"/>
          </w:tcPr>
          <w:p>
            <w:pPr>
              <w:pStyle w:val="14"/>
            </w:pPr>
            <w:r>
              <w:t>A02349900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80.50</w:t>
            </w:r>
          </w:p>
        </w:tc>
        <w:tc>
          <w:tcPr>
            <w:tcW w:w="964" w:type="dxa"/>
            <w:vAlign w:val="center"/>
          </w:tcPr>
          <w:p>
            <w:pPr>
              <w:pStyle w:val="13"/>
            </w:pPr>
            <w:r>
              <w:t>80.50</w:t>
            </w:r>
          </w:p>
        </w:tc>
        <w:tc>
          <w:tcPr>
            <w:tcW w:w="964" w:type="dxa"/>
            <w:vAlign w:val="center"/>
          </w:tcPr>
          <w:p>
            <w:pPr>
              <w:pStyle w:val="13"/>
            </w:pPr>
          </w:p>
        </w:tc>
        <w:tc>
          <w:tcPr>
            <w:tcW w:w="964" w:type="dxa"/>
            <w:vAlign w:val="center"/>
          </w:tcPr>
          <w:p>
            <w:pPr>
              <w:pStyle w:val="13"/>
            </w:pPr>
            <w:r>
              <w:t>80.50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体育运动辅助设备</w:t>
            </w:r>
          </w:p>
        </w:tc>
        <w:tc>
          <w:tcPr>
            <w:tcW w:w="1134" w:type="dxa"/>
            <w:vAlign w:val="center"/>
          </w:tcPr>
          <w:p>
            <w:pPr>
              <w:pStyle w:val="14"/>
            </w:pPr>
            <w:r>
              <w:t>A02462900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1003.00</w:t>
            </w:r>
          </w:p>
        </w:tc>
        <w:tc>
          <w:tcPr>
            <w:tcW w:w="964" w:type="dxa"/>
            <w:vAlign w:val="center"/>
          </w:tcPr>
          <w:p>
            <w:pPr>
              <w:pStyle w:val="13"/>
            </w:pPr>
            <w:r>
              <w:t>1003.00</w:t>
            </w:r>
          </w:p>
        </w:tc>
        <w:tc>
          <w:tcPr>
            <w:tcW w:w="964" w:type="dxa"/>
            <w:vAlign w:val="center"/>
          </w:tcPr>
          <w:p>
            <w:pPr>
              <w:pStyle w:val="13"/>
            </w:pPr>
          </w:p>
        </w:tc>
        <w:tc>
          <w:tcPr>
            <w:tcW w:w="964" w:type="dxa"/>
            <w:vAlign w:val="center"/>
          </w:tcPr>
          <w:p>
            <w:pPr>
              <w:pStyle w:val="13"/>
            </w:pPr>
            <w:r>
              <w:t>1003.00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54.74</w:t>
            </w:r>
          </w:p>
        </w:tc>
        <w:tc>
          <w:tcPr>
            <w:tcW w:w="964" w:type="dxa"/>
            <w:vAlign w:val="center"/>
          </w:tcPr>
          <w:p>
            <w:pPr>
              <w:pStyle w:val="13"/>
            </w:pPr>
            <w:r>
              <w:t>54.74</w:t>
            </w:r>
          </w:p>
        </w:tc>
        <w:tc>
          <w:tcPr>
            <w:tcW w:w="964" w:type="dxa"/>
            <w:vAlign w:val="center"/>
          </w:tcPr>
          <w:p>
            <w:pPr>
              <w:pStyle w:val="13"/>
            </w:pPr>
          </w:p>
        </w:tc>
        <w:tc>
          <w:tcPr>
            <w:tcW w:w="964" w:type="dxa"/>
            <w:vAlign w:val="center"/>
          </w:tcPr>
          <w:p>
            <w:pPr>
              <w:pStyle w:val="13"/>
            </w:pPr>
            <w:r>
              <w:t>54.74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60.00</w:t>
            </w: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其他体育设备设施</w:t>
            </w:r>
          </w:p>
        </w:tc>
        <w:tc>
          <w:tcPr>
            <w:tcW w:w="1134" w:type="dxa"/>
            <w:vAlign w:val="center"/>
          </w:tcPr>
          <w:p>
            <w:pPr>
              <w:pStyle w:val="14"/>
            </w:pPr>
            <w:r>
              <w:t>A02469900</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2317.00</w:t>
            </w:r>
          </w:p>
        </w:tc>
        <w:tc>
          <w:tcPr>
            <w:tcW w:w="964" w:type="dxa"/>
            <w:vAlign w:val="center"/>
          </w:tcPr>
          <w:p>
            <w:pPr>
              <w:pStyle w:val="13"/>
            </w:pPr>
            <w:r>
              <w:t>2317.00</w:t>
            </w:r>
          </w:p>
        </w:tc>
        <w:tc>
          <w:tcPr>
            <w:tcW w:w="964" w:type="dxa"/>
            <w:vAlign w:val="center"/>
          </w:tcPr>
          <w:p>
            <w:pPr>
              <w:pStyle w:val="13"/>
            </w:pPr>
          </w:p>
        </w:tc>
        <w:tc>
          <w:tcPr>
            <w:tcW w:w="964" w:type="dxa"/>
            <w:vAlign w:val="center"/>
          </w:tcPr>
          <w:p>
            <w:pPr>
              <w:pStyle w:val="13"/>
            </w:pPr>
            <w:r>
              <w:t>2317.00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其他床上装具</w:t>
            </w:r>
          </w:p>
        </w:tc>
        <w:tc>
          <w:tcPr>
            <w:tcW w:w="1134" w:type="dxa"/>
            <w:vAlign w:val="center"/>
          </w:tcPr>
          <w:p>
            <w:pPr>
              <w:pStyle w:val="14"/>
            </w:pPr>
            <w:r>
              <w:t>A05030499</w:t>
            </w:r>
          </w:p>
        </w:tc>
        <w:tc>
          <w:tcPr>
            <w:tcW w:w="709" w:type="dxa"/>
            <w:vAlign w:val="center"/>
          </w:tcPr>
          <w:p>
            <w:pPr>
              <w:pStyle w:val="15"/>
            </w:pPr>
            <w:r>
              <w:t>批</w:t>
            </w:r>
          </w:p>
        </w:tc>
        <w:tc>
          <w:tcPr>
            <w:tcW w:w="850" w:type="dxa"/>
            <w:vAlign w:val="center"/>
          </w:tcPr>
          <w:p>
            <w:pPr>
              <w:pStyle w:val="13"/>
            </w:pPr>
            <w:r>
              <w:t>1</w:t>
            </w:r>
          </w:p>
        </w:tc>
        <w:tc>
          <w:tcPr>
            <w:tcW w:w="850" w:type="dxa"/>
            <w:vAlign w:val="center"/>
          </w:tcPr>
          <w:p>
            <w:pPr>
              <w:pStyle w:val="13"/>
            </w:pPr>
            <w:r>
              <w:t>98.64</w:t>
            </w:r>
          </w:p>
        </w:tc>
        <w:tc>
          <w:tcPr>
            <w:tcW w:w="964" w:type="dxa"/>
            <w:vAlign w:val="center"/>
          </w:tcPr>
          <w:p>
            <w:pPr>
              <w:pStyle w:val="13"/>
            </w:pPr>
            <w:r>
              <w:t>98.64</w:t>
            </w:r>
          </w:p>
        </w:tc>
        <w:tc>
          <w:tcPr>
            <w:tcW w:w="964" w:type="dxa"/>
            <w:vAlign w:val="center"/>
          </w:tcPr>
          <w:p>
            <w:pPr>
              <w:pStyle w:val="13"/>
            </w:pPr>
          </w:p>
        </w:tc>
        <w:tc>
          <w:tcPr>
            <w:tcW w:w="964" w:type="dxa"/>
            <w:vAlign w:val="center"/>
          </w:tcPr>
          <w:p>
            <w:pPr>
              <w:pStyle w:val="13"/>
            </w:pPr>
            <w:r>
              <w:t>98.64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生活饮用水</w:t>
            </w:r>
          </w:p>
        </w:tc>
        <w:tc>
          <w:tcPr>
            <w:tcW w:w="1134" w:type="dxa"/>
            <w:vAlign w:val="center"/>
          </w:tcPr>
          <w:p>
            <w:pPr>
              <w:pStyle w:val="14"/>
            </w:pPr>
            <w:r>
              <w:t>A07050501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其他电力、城市燃气、蒸汽和热水、水</w:t>
            </w:r>
          </w:p>
        </w:tc>
        <w:tc>
          <w:tcPr>
            <w:tcW w:w="1134" w:type="dxa"/>
            <w:vAlign w:val="center"/>
          </w:tcPr>
          <w:p>
            <w:pPr>
              <w:pStyle w:val="14"/>
            </w:pPr>
            <w:r>
              <w:t>A07059900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1325.00</w:t>
            </w:r>
          </w:p>
        </w:tc>
        <w:tc>
          <w:tcPr>
            <w:tcW w:w="964" w:type="dxa"/>
            <w:vAlign w:val="center"/>
          </w:tcPr>
          <w:p>
            <w:pPr>
              <w:pStyle w:val="13"/>
            </w:pPr>
            <w:r>
              <w:t>1325.00</w:t>
            </w:r>
          </w:p>
        </w:tc>
        <w:tc>
          <w:tcPr>
            <w:tcW w:w="964" w:type="dxa"/>
            <w:vAlign w:val="center"/>
          </w:tcPr>
          <w:p>
            <w:pPr>
              <w:pStyle w:val="13"/>
            </w:pPr>
          </w:p>
        </w:tc>
        <w:tc>
          <w:tcPr>
            <w:tcW w:w="964" w:type="dxa"/>
            <w:vAlign w:val="center"/>
          </w:tcPr>
          <w:p>
            <w:pPr>
              <w:pStyle w:val="13"/>
            </w:pPr>
            <w:r>
              <w:t>1325.00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园林绿化工程施工</w:t>
            </w:r>
          </w:p>
        </w:tc>
        <w:tc>
          <w:tcPr>
            <w:tcW w:w="1134" w:type="dxa"/>
            <w:vAlign w:val="center"/>
          </w:tcPr>
          <w:p>
            <w:pPr>
              <w:pStyle w:val="14"/>
            </w:pPr>
            <w:r>
              <w:t>B02130500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114.00</w:t>
            </w:r>
          </w:p>
        </w:tc>
        <w:tc>
          <w:tcPr>
            <w:tcW w:w="964" w:type="dxa"/>
            <w:vAlign w:val="center"/>
          </w:tcPr>
          <w:p>
            <w:pPr>
              <w:pStyle w:val="13"/>
            </w:pPr>
            <w:r>
              <w:t>114.00</w:t>
            </w:r>
          </w:p>
        </w:tc>
        <w:tc>
          <w:tcPr>
            <w:tcW w:w="964" w:type="dxa"/>
            <w:vAlign w:val="center"/>
          </w:tcPr>
          <w:p>
            <w:pPr>
              <w:pStyle w:val="13"/>
            </w:pPr>
          </w:p>
        </w:tc>
        <w:tc>
          <w:tcPr>
            <w:tcW w:w="964" w:type="dxa"/>
            <w:vAlign w:val="center"/>
          </w:tcPr>
          <w:p>
            <w:pPr>
              <w:pStyle w:val="13"/>
            </w:pPr>
            <w:r>
              <w:t>114.00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防水工程</w:t>
            </w:r>
          </w:p>
        </w:tc>
        <w:tc>
          <w:tcPr>
            <w:tcW w:w="1134" w:type="dxa"/>
            <w:vAlign w:val="center"/>
          </w:tcPr>
          <w:p>
            <w:pPr>
              <w:pStyle w:val="14"/>
            </w:pPr>
            <w:r>
              <w:t>B05040000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150.00</w:t>
            </w: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其他建筑物、构筑物修缮</w:t>
            </w:r>
          </w:p>
        </w:tc>
        <w:tc>
          <w:tcPr>
            <w:tcW w:w="1134" w:type="dxa"/>
            <w:vAlign w:val="center"/>
          </w:tcPr>
          <w:p>
            <w:pPr>
              <w:pStyle w:val="14"/>
            </w:pPr>
            <w:r>
              <w:t>B08990000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145.29</w:t>
            </w:r>
          </w:p>
        </w:tc>
        <w:tc>
          <w:tcPr>
            <w:tcW w:w="964" w:type="dxa"/>
            <w:vAlign w:val="center"/>
          </w:tcPr>
          <w:p>
            <w:pPr>
              <w:pStyle w:val="13"/>
            </w:pPr>
            <w:r>
              <w:t>145.29</w:t>
            </w:r>
          </w:p>
        </w:tc>
        <w:tc>
          <w:tcPr>
            <w:tcW w:w="964" w:type="dxa"/>
            <w:vAlign w:val="center"/>
          </w:tcPr>
          <w:p>
            <w:pPr>
              <w:pStyle w:val="13"/>
            </w:pPr>
          </w:p>
        </w:tc>
        <w:tc>
          <w:tcPr>
            <w:tcW w:w="964" w:type="dxa"/>
            <w:vAlign w:val="center"/>
          </w:tcPr>
          <w:p>
            <w:pPr>
              <w:pStyle w:val="13"/>
            </w:pPr>
            <w:r>
              <w:t>145.29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145.29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康复服务</w:t>
            </w:r>
          </w:p>
        </w:tc>
        <w:tc>
          <w:tcPr>
            <w:tcW w:w="1134" w:type="dxa"/>
            <w:vAlign w:val="center"/>
          </w:tcPr>
          <w:p>
            <w:pPr>
              <w:pStyle w:val="14"/>
            </w:pPr>
            <w:r>
              <w:t>C04080000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298.00</w:t>
            </w:r>
          </w:p>
        </w:tc>
        <w:tc>
          <w:tcPr>
            <w:tcW w:w="964" w:type="dxa"/>
            <w:vAlign w:val="center"/>
          </w:tcPr>
          <w:p>
            <w:pPr>
              <w:pStyle w:val="13"/>
            </w:pPr>
            <w:r>
              <w:t>298.00</w:t>
            </w:r>
          </w:p>
        </w:tc>
        <w:tc>
          <w:tcPr>
            <w:tcW w:w="964" w:type="dxa"/>
            <w:vAlign w:val="center"/>
          </w:tcPr>
          <w:p>
            <w:pPr>
              <w:pStyle w:val="13"/>
            </w:pPr>
          </w:p>
        </w:tc>
        <w:tc>
          <w:tcPr>
            <w:tcW w:w="964" w:type="dxa"/>
            <w:vAlign w:val="center"/>
          </w:tcPr>
          <w:p>
            <w:pPr>
              <w:pStyle w:val="13"/>
            </w:pPr>
            <w:r>
              <w:t>298.00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保安服务</w:t>
            </w:r>
          </w:p>
        </w:tc>
        <w:tc>
          <w:tcPr>
            <w:tcW w:w="1134" w:type="dxa"/>
            <w:vAlign w:val="center"/>
          </w:tcPr>
          <w:p>
            <w:pPr>
              <w:pStyle w:val="14"/>
            </w:pPr>
            <w:r>
              <w:t>C05040300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109.60</w:t>
            </w:r>
          </w:p>
        </w:tc>
        <w:tc>
          <w:tcPr>
            <w:tcW w:w="964" w:type="dxa"/>
            <w:vAlign w:val="center"/>
          </w:tcPr>
          <w:p>
            <w:pPr>
              <w:pStyle w:val="13"/>
            </w:pPr>
            <w:r>
              <w:t>109.60</w:t>
            </w:r>
          </w:p>
        </w:tc>
        <w:tc>
          <w:tcPr>
            <w:tcW w:w="964" w:type="dxa"/>
            <w:vAlign w:val="center"/>
          </w:tcPr>
          <w:p>
            <w:pPr>
              <w:pStyle w:val="13"/>
            </w:pPr>
          </w:p>
        </w:tc>
        <w:tc>
          <w:tcPr>
            <w:tcW w:w="964" w:type="dxa"/>
            <w:vAlign w:val="center"/>
          </w:tcPr>
          <w:p>
            <w:pPr>
              <w:pStyle w:val="13"/>
            </w:pPr>
            <w:r>
              <w:t>109.60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园林绿化管理服务</w:t>
            </w:r>
          </w:p>
        </w:tc>
        <w:tc>
          <w:tcPr>
            <w:tcW w:w="1134" w:type="dxa"/>
            <w:vAlign w:val="center"/>
          </w:tcPr>
          <w:p>
            <w:pPr>
              <w:pStyle w:val="14"/>
            </w:pPr>
            <w:r>
              <w:t>C13030000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35.00</w:t>
            </w: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120.24</w:t>
            </w:r>
          </w:p>
        </w:tc>
        <w:tc>
          <w:tcPr>
            <w:tcW w:w="964" w:type="dxa"/>
            <w:vAlign w:val="center"/>
          </w:tcPr>
          <w:p>
            <w:pPr>
              <w:pStyle w:val="13"/>
            </w:pPr>
            <w:r>
              <w:t>120.24</w:t>
            </w:r>
          </w:p>
        </w:tc>
        <w:tc>
          <w:tcPr>
            <w:tcW w:w="964" w:type="dxa"/>
            <w:vAlign w:val="center"/>
          </w:tcPr>
          <w:p>
            <w:pPr>
              <w:pStyle w:val="13"/>
            </w:pPr>
          </w:p>
        </w:tc>
        <w:tc>
          <w:tcPr>
            <w:tcW w:w="964" w:type="dxa"/>
            <w:vAlign w:val="center"/>
          </w:tcPr>
          <w:p>
            <w:pPr>
              <w:pStyle w:val="13"/>
            </w:pPr>
            <w:r>
              <w:t>120.24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餐饮服务</w:t>
            </w:r>
          </w:p>
        </w:tc>
        <w:tc>
          <w:tcPr>
            <w:tcW w:w="1134" w:type="dxa"/>
            <w:vAlign w:val="center"/>
          </w:tcPr>
          <w:p>
            <w:pPr>
              <w:pStyle w:val="14"/>
            </w:pPr>
            <w:r>
              <w:t>C22040000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180.00</w:t>
            </w:r>
          </w:p>
        </w:tc>
        <w:tc>
          <w:tcPr>
            <w:tcW w:w="964" w:type="dxa"/>
            <w:vAlign w:val="center"/>
          </w:tcPr>
          <w:p>
            <w:pPr>
              <w:pStyle w:val="13"/>
            </w:pPr>
            <w:r>
              <w:t>180.00</w:t>
            </w:r>
          </w:p>
        </w:tc>
        <w:tc>
          <w:tcPr>
            <w:tcW w:w="964" w:type="dxa"/>
            <w:vAlign w:val="center"/>
          </w:tcPr>
          <w:p>
            <w:pPr>
              <w:pStyle w:val="13"/>
            </w:pPr>
          </w:p>
        </w:tc>
        <w:tc>
          <w:tcPr>
            <w:tcW w:w="964" w:type="dxa"/>
            <w:vAlign w:val="center"/>
          </w:tcPr>
          <w:p>
            <w:pPr>
              <w:pStyle w:val="13"/>
            </w:pPr>
            <w:r>
              <w:t>180.00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100.00</w:t>
            </w: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87.39</w:t>
            </w:r>
          </w:p>
        </w:tc>
        <w:tc>
          <w:tcPr>
            <w:tcW w:w="964" w:type="dxa"/>
            <w:vAlign w:val="center"/>
          </w:tcPr>
          <w:p>
            <w:pPr>
              <w:pStyle w:val="13"/>
            </w:pPr>
            <w:r>
              <w:t>87.39</w:t>
            </w:r>
          </w:p>
        </w:tc>
        <w:tc>
          <w:tcPr>
            <w:tcW w:w="964" w:type="dxa"/>
            <w:vAlign w:val="center"/>
          </w:tcPr>
          <w:p>
            <w:pPr>
              <w:pStyle w:val="13"/>
            </w:pPr>
          </w:p>
        </w:tc>
        <w:tc>
          <w:tcPr>
            <w:tcW w:w="964" w:type="dxa"/>
            <w:vAlign w:val="center"/>
          </w:tcPr>
          <w:p>
            <w:pPr>
              <w:pStyle w:val="13"/>
            </w:pPr>
            <w:r>
              <w:t>87.39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87.39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7697.74</w:t>
            </w:r>
          </w:p>
        </w:tc>
        <w:tc>
          <w:tcPr>
            <w:tcW w:w="1134" w:type="dxa"/>
            <w:vAlign w:val="center"/>
          </w:tcPr>
          <w:p>
            <w:pPr>
              <w:pStyle w:val="14"/>
            </w:pPr>
            <w:r>
              <w:t>其他服务</w:t>
            </w:r>
          </w:p>
        </w:tc>
        <w:tc>
          <w:tcPr>
            <w:tcW w:w="1134" w:type="dxa"/>
            <w:vAlign w:val="center"/>
          </w:tcPr>
          <w:p>
            <w:pPr>
              <w:pStyle w:val="14"/>
            </w:pPr>
            <w:r>
              <w:t>C99000000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70.14</w:t>
            </w:r>
          </w:p>
        </w:tc>
        <w:tc>
          <w:tcPr>
            <w:tcW w:w="964" w:type="dxa"/>
            <w:vAlign w:val="center"/>
          </w:tcPr>
          <w:p>
            <w:pPr>
              <w:pStyle w:val="13"/>
            </w:pPr>
            <w:r>
              <w:t>70.14</w:t>
            </w:r>
          </w:p>
        </w:tc>
        <w:tc>
          <w:tcPr>
            <w:tcW w:w="964" w:type="dxa"/>
            <w:vAlign w:val="center"/>
          </w:tcPr>
          <w:p>
            <w:pPr>
              <w:pStyle w:val="13"/>
            </w:pPr>
          </w:p>
        </w:tc>
        <w:tc>
          <w:tcPr>
            <w:tcW w:w="964" w:type="dxa"/>
            <w:vAlign w:val="center"/>
          </w:tcPr>
          <w:p>
            <w:pPr>
              <w:pStyle w:val="13"/>
            </w:pPr>
            <w:r>
              <w:t>70.14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79.68</w:t>
            </w:r>
          </w:p>
        </w:tc>
        <w:tc>
          <w:tcPr>
            <w:tcW w:w="1134" w:type="dxa"/>
            <w:vAlign w:val="center"/>
          </w:tcPr>
          <w:p>
            <w:pPr>
              <w:pStyle w:val="14"/>
            </w:pPr>
            <w:r>
              <w:t>保安服务</w:t>
            </w:r>
          </w:p>
        </w:tc>
        <w:tc>
          <w:tcPr>
            <w:tcW w:w="1134" w:type="dxa"/>
            <w:vAlign w:val="center"/>
          </w:tcPr>
          <w:p>
            <w:pPr>
              <w:pStyle w:val="14"/>
            </w:pPr>
            <w:r>
              <w:t>C05040300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14.56</w:t>
            </w:r>
          </w:p>
        </w:tc>
        <w:tc>
          <w:tcPr>
            <w:tcW w:w="964" w:type="dxa"/>
            <w:vAlign w:val="center"/>
          </w:tcPr>
          <w:p>
            <w:pPr>
              <w:pStyle w:val="13"/>
            </w:pPr>
            <w:r>
              <w:t>14.56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14.56</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79.68</w:t>
            </w:r>
          </w:p>
        </w:tc>
        <w:tc>
          <w:tcPr>
            <w:tcW w:w="1134" w:type="dxa"/>
            <w:vAlign w:val="center"/>
          </w:tcPr>
          <w:p>
            <w:pPr>
              <w:pStyle w:val="14"/>
            </w:pPr>
            <w:r>
              <w:t>其他体育服务</w:t>
            </w:r>
          </w:p>
        </w:tc>
        <w:tc>
          <w:tcPr>
            <w:tcW w:w="1134" w:type="dxa"/>
            <w:vAlign w:val="center"/>
          </w:tcPr>
          <w:p>
            <w:pPr>
              <w:pStyle w:val="14"/>
            </w:pPr>
            <w:r>
              <w:t>C06049900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5.24</w:t>
            </w:r>
          </w:p>
        </w:tc>
        <w:tc>
          <w:tcPr>
            <w:tcW w:w="964" w:type="dxa"/>
            <w:vAlign w:val="center"/>
          </w:tcPr>
          <w:p>
            <w:pPr>
              <w:pStyle w:val="13"/>
            </w:pPr>
            <w:r>
              <w:t>5.24</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5.24</w:t>
            </w:r>
          </w:p>
        </w:tc>
        <w:tc>
          <w:tcPr>
            <w:tcW w:w="964" w:type="dxa"/>
            <w:vAlign w:val="center"/>
          </w:tcPr>
          <w:p>
            <w:pPr>
              <w:pStyle w:val="13"/>
            </w:pPr>
          </w:p>
        </w:tc>
        <w:tc>
          <w:tcPr>
            <w:tcW w:w="964" w:type="dxa"/>
            <w:vAlign w:val="center"/>
          </w:tcPr>
          <w:p>
            <w:pPr>
              <w:pStyle w:val="13"/>
            </w:pPr>
            <w:r>
              <w:t>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79.68</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11.69</w:t>
            </w:r>
          </w:p>
        </w:tc>
        <w:tc>
          <w:tcPr>
            <w:tcW w:w="964" w:type="dxa"/>
            <w:vAlign w:val="center"/>
          </w:tcPr>
          <w:p>
            <w:pPr>
              <w:pStyle w:val="13"/>
            </w:pPr>
            <w:r>
              <w:t>11.69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11.69</w:t>
            </w: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r>
              <w:t>体育发展经费（基金）</w:t>
            </w:r>
          </w:p>
        </w:tc>
        <w:tc>
          <w:tcPr>
            <w:tcW w:w="964" w:type="dxa"/>
            <w:vAlign w:val="center"/>
          </w:tcPr>
          <w:p>
            <w:pPr>
              <w:pStyle w:val="13"/>
            </w:pPr>
            <w:r>
              <w:t>79.68</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6.56</w:t>
            </w:r>
          </w:p>
        </w:tc>
        <w:tc>
          <w:tcPr>
            <w:tcW w:w="964" w:type="dxa"/>
            <w:vAlign w:val="center"/>
          </w:tcPr>
          <w:p>
            <w:pPr>
              <w:pStyle w:val="13"/>
            </w:pPr>
            <w:r>
              <w:t>6.56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6.56</w:t>
            </w:r>
          </w:p>
        </w:tc>
        <w:tc>
          <w:tcPr>
            <w:tcW w:w="964" w:type="dxa"/>
            <w:vAlign w:val="center"/>
          </w:tcPr>
          <w:p>
            <w:pPr>
              <w:pStyle w:val="13"/>
            </w:pPr>
          </w:p>
        </w:tc>
        <w:tc>
          <w:tcPr>
            <w:tcW w:w="964" w:type="dxa"/>
            <w:vAlign w:val="center"/>
          </w:tcPr>
          <w:p>
            <w:pPr>
              <w:pStyle w:val="13"/>
            </w:pPr>
            <w:r>
              <w:t>6.56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体育发展经费（基金）</w:t>
            </w:r>
          </w:p>
        </w:tc>
        <w:tc>
          <w:tcPr>
            <w:tcW w:w="964" w:type="dxa"/>
            <w:vAlign w:val="center"/>
          </w:tcPr>
          <w:p>
            <w:pPr>
              <w:pStyle w:val="13"/>
            </w:pPr>
            <w:r>
              <w:t>79.68</w:t>
            </w:r>
          </w:p>
        </w:tc>
        <w:tc>
          <w:tcPr>
            <w:tcW w:w="1134" w:type="dxa"/>
            <w:vAlign w:val="center"/>
          </w:tcPr>
          <w:p>
            <w:pPr>
              <w:pStyle w:val="14"/>
            </w:pPr>
            <w:r>
              <w:t>餐饮服务</w:t>
            </w:r>
          </w:p>
        </w:tc>
        <w:tc>
          <w:tcPr>
            <w:tcW w:w="1134" w:type="dxa"/>
            <w:vAlign w:val="center"/>
          </w:tcPr>
          <w:p>
            <w:pPr>
              <w:pStyle w:val="14"/>
            </w:pPr>
            <w:r>
              <w:t>C22040000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41.63</w:t>
            </w:r>
          </w:p>
        </w:tc>
        <w:tc>
          <w:tcPr>
            <w:tcW w:w="964" w:type="dxa"/>
            <w:vAlign w:val="center"/>
          </w:tcPr>
          <w:p>
            <w:pPr>
              <w:pStyle w:val="13"/>
            </w:pPr>
            <w:r>
              <w:t>41.63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41.63</w:t>
            </w:r>
          </w:p>
        </w:tc>
        <w:tc>
          <w:tcPr>
            <w:tcW w:w="964" w:type="dxa"/>
            <w:vAlign w:val="center"/>
          </w:tcPr>
          <w:p>
            <w:pPr>
              <w:pStyle w:val="13"/>
            </w:pPr>
          </w:p>
        </w:tc>
        <w:tc>
          <w:tcPr>
            <w:tcW w:w="964" w:type="dxa"/>
            <w:vAlign w:val="center"/>
          </w:tcPr>
          <w:p>
            <w:pPr>
              <w:pStyle w:val="13"/>
            </w:pPr>
            <w:r>
              <w:t>41.63</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河北奥林匹克体育中心上年末固定资产金额为10167.68万元（详见下表）。本年度拟购置固定资产总额为3968.37万元，已按要求列入政府采购预算，详见政府采购预算表。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362030河北奥林匹克体育中心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10167.68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49</w:t>
            </w:r>
          </w:p>
        </w:tc>
        <w:tc>
          <w:tcPr>
            <w:tcW w:w="2835" w:type="dxa"/>
            <w:vAlign w:val="center"/>
          </w:tcPr>
          <w:p>
            <w:pPr>
              <w:pStyle w:val="13"/>
            </w:pPr>
            <w:r>
              <w:t>4788.94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5378.74</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指省级财政当年拨付的资金。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roman"/>
    <w:pitch w:val="default"/>
    <w:sig w:usb0="00000001" w:usb1="080E0000" w:usb2="00000000" w:usb3="00000000" w:csb0="00040000" w:csb1="00000000"/>
  </w:font>
  <w:font w:name="方正书宋_GBK">
    <w:panose1 w:val="02000000000000000000"/>
    <w:charset w:val="86"/>
    <w:family w:val="roman"/>
    <w:pitch w:val="default"/>
    <w:sig w:usb0="A00002BF" w:usb1="38CF7CFA" w:usb2="00082016" w:usb3="00000000" w:csb0="00040001" w:csb1="00000000"/>
  </w:font>
  <w:font w:name="方正仿宋_GBK">
    <w:panose1 w:val="03000509000000000000"/>
    <w:charset w:val="86"/>
    <w:family w:val="roman"/>
    <w:pitch w:val="default"/>
    <w:sig w:usb0="00000001" w:usb1="080E0000" w:usb2="00000000" w:usb3="00000000" w:csb0="00040000" w:csb1="00000000"/>
  </w:font>
  <w:font w:name="方正楷体_GBK">
    <w:panose1 w:val="03000509000000000000"/>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583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582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E0MDc5OWU3MjY4ZGRhODhlZjExOTliY2M4ZWVhMDEifQ=="/>
  </w:docVars>
  <w:rsids>
    <w:rsidRoot w:val="00E9056A"/>
    <w:rsid w:val="00090220"/>
    <w:rsid w:val="0028387A"/>
    <w:rsid w:val="002F079F"/>
    <w:rsid w:val="002F5A9F"/>
    <w:rsid w:val="0031070A"/>
    <w:rsid w:val="00332C40"/>
    <w:rsid w:val="003B7CDB"/>
    <w:rsid w:val="003F4213"/>
    <w:rsid w:val="005809B7"/>
    <w:rsid w:val="00627757"/>
    <w:rsid w:val="006970FA"/>
    <w:rsid w:val="00935C4D"/>
    <w:rsid w:val="00A82151"/>
    <w:rsid w:val="00D30117"/>
    <w:rsid w:val="00E9056A"/>
    <w:rsid w:val="22DE5B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ind w:firstLine="560"/>
    </w:pPr>
    <w:rPr>
      <w:rFonts w:eastAsia="方正仿宋_GBK"/>
      <w:color w:val="000000"/>
      <w:sz w:val="28"/>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qFormat/>
    <w:uiPriority w:val="0"/>
    <w:pPr>
      <w:jc w:val="center"/>
    </w:pPr>
    <w:rPr>
      <w:rFonts w:ascii="方正书宋_GBK" w:hAnsi="方正书宋_GBK" w:eastAsia="方正书宋_GBK" w:cs="方正书宋_GBK"/>
      <w:b/>
      <w:sz w:val="21"/>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qFormat/>
    <w:uiPriority w:val="0"/>
    <w:pPr>
      <w:jc w:val="center"/>
    </w:pPr>
    <w:rPr>
      <w:rFonts w:ascii="方正书宋_GBK" w:hAnsi="方正书宋_GBK" w:eastAsia="方正书宋_GBK" w:cs="方正书宋_GBK"/>
      <w:sz w:val="21"/>
    </w:rPr>
  </w:style>
  <w:style w:type="paragraph" w:customStyle="1" w:styleId="16">
    <w:name w:val="单元格样式6"/>
    <w:basedOn w:val="1"/>
    <w:qFormat/>
    <w:uiPriority w:val="0"/>
    <w:pPr>
      <w:jc w:val="center"/>
    </w:pPr>
    <w:rPr>
      <w:rFonts w:ascii="方正书宋_GBK" w:hAnsi="方正书宋_GBK" w:eastAsia="方正书宋_GBK" w:cs="方正书宋_GBK"/>
      <w:b/>
      <w:sz w:val="21"/>
    </w:rPr>
  </w:style>
  <w:style w:type="paragraph" w:customStyle="1" w:styleId="17">
    <w:name w:val="单元格样式7"/>
    <w:basedOn w:val="1"/>
    <w:qFormat/>
    <w:uiPriority w:val="0"/>
    <w:pPr>
      <w:jc w:val="right"/>
    </w:pPr>
    <w:rPr>
      <w:rFonts w:ascii="方正书宋_GBK" w:hAnsi="方正书宋_GBK" w:eastAsia="方正书宋_GBK" w:cs="方正书宋_GBK"/>
      <w:b/>
      <w:sz w:val="21"/>
    </w:rPr>
  </w:style>
  <w:style w:type="paragraph" w:customStyle="1" w:styleId="18">
    <w:name w:val="单元格样式5"/>
    <w:basedOn w:val="1"/>
    <w:qFormat/>
    <w:uiPriority w:val="0"/>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line="500" w:lineRule="exact"/>
      <w:ind w:firstLine="560"/>
    </w:pPr>
    <w:rPr>
      <w:rFonts w:eastAsia="方正仿宋_GBK"/>
      <w:sz w:val="28"/>
    </w:rPr>
  </w:style>
  <w:style w:type="paragraph" w:customStyle="1" w:styleId="20">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1">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2">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3">
    <w:name w:val="插入文本样式-插入总体目标文件"/>
    <w:basedOn w:val="1"/>
    <w:qFormat/>
    <w:uiPriority w:val="0"/>
    <w:pPr>
      <w:spacing w:line="500" w:lineRule="exact"/>
      <w:ind w:firstLine="560"/>
    </w:pPr>
    <w:rPr>
      <w:rFonts w:eastAsia="方正仿宋_GBK"/>
      <w:sz w:val="28"/>
    </w:rPr>
  </w:style>
  <w:style w:type="paragraph" w:customStyle="1" w:styleId="24">
    <w:name w:val="插入文本样式-插入职责分类绩效目标文件"/>
    <w:basedOn w:val="1"/>
    <w:qFormat/>
    <w:uiPriority w:val="0"/>
    <w:pPr>
      <w:spacing w:line="500" w:lineRule="exact"/>
      <w:ind w:firstLine="560"/>
    </w:pPr>
    <w:rPr>
      <w:rFonts w:eastAsia="方正仿宋_GBK"/>
      <w:sz w:val="28"/>
    </w:rPr>
  </w:style>
  <w:style w:type="paragraph" w:customStyle="1" w:styleId="25">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6">
    <w:name w:val="单元格样式23"/>
    <w:basedOn w:val="1"/>
    <w:qFormat/>
    <w:uiPriority w:val="0"/>
    <w:pPr>
      <w:jc w:val="right"/>
    </w:pPr>
    <w:rPr>
      <w:rFonts w:ascii="方正书宋_GBK" w:hAnsi="方正书宋_GBK" w:eastAsia="方正书宋_GBK" w:cs="方正书宋_GBK"/>
    </w:rPr>
  </w:style>
  <w:style w:type="paragraph" w:customStyle="1" w:styleId="27">
    <w:name w:val="插入文本样式-插入单位职责文件"/>
    <w:basedOn w:val="1"/>
    <w:qFormat/>
    <w:uiPriority w:val="0"/>
    <w:pPr>
      <w:spacing w:line="500" w:lineRule="exact"/>
      <w:ind w:firstLine="560"/>
    </w:pPr>
    <w:rPr>
      <w:rFonts w:eastAsia="方正仿宋_GBK"/>
      <w:sz w:val="28"/>
    </w:rPr>
  </w:style>
  <w:style w:type="paragraph" w:customStyle="1" w:styleId="28">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29">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0">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2" Type="http://schemas.openxmlformats.org/officeDocument/2006/relationships/fontTable" Target="fontTable.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2023-01-13T20:56:19Z</dcterms:created>
  <dcterms:modified xsi:type="dcterms:W3CDTF">2023-01-13T12:56:19Z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2023-01-13T20:57:03Z</dcterms:created>
  <dcterms:modified xsi:type="dcterms:W3CDTF">2023-01-13T12:57:03Z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2023-01-13T20:57:42Z</dcterms:created>
  <dcterms:modified xsi:type="dcterms:W3CDTF">2023-01-13T12:57:42Z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2023-01-13T20:58:21Z</dcterms:created>
  <dcterms:modified xsi:type="dcterms:W3CDTF">2023-01-13T12:58:21Z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2023-01-13T20:56:41Z</dcterms:created>
  <dcterms:modified xsi:type="dcterms:W3CDTF">2023-01-13T12:56:41Z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2023-01-13T20:57:15Z</dcterms:created>
  <dcterms:modified xsi:type="dcterms:W3CDTF">2023-01-13T12:57:15Z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2023-01-13T20:55:36Z</dcterms:created>
  <dcterms:modified xsi:type="dcterms:W3CDTF">2023-01-13T12:55:36Z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2023-01-13T20:55:20Z</dcterms:created>
  <dcterms:modified xsi:type="dcterms:W3CDTF">2023-01-13T12:55:19Z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2023-01-13T20:57:26Z</dcterms:created>
  <dcterms:modified xsi:type="dcterms:W3CDTF">2023-01-13T12:57:26Z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2023-01-13T20:55:33Z</dcterms:created>
  <dcterms:modified xsi:type="dcterms:W3CDTF">2023-01-13T12:55:33Z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2023-01-13T20:55:25Z</dcterms:created>
  <dcterms:modified xsi:type="dcterms:W3CDTF">2023-01-13T12:55:25Z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2023-01-13T20:58:21Z</dcterms:created>
  <dcterms:modified xsi:type="dcterms:W3CDTF">2023-01-13T12:58:21Z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2023-01-13T20:58:23Z</dcterms:created>
  <dcterms:modified xsi:type="dcterms:W3CDTF">2023-01-13T12:58:23Z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2023-01-13T20:58:19Z</dcterms:created>
  <dcterms:modified xsi:type="dcterms:W3CDTF">2023-01-13T12:58:19Z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2023-01-13T20:58:34Z</dcterms:created>
  <dcterms:modified xsi:type="dcterms:W3CDTF">2023-01-13T12:58:34Z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2023-01-13T20:55:26Z</dcterms:created>
  <dcterms:modified xsi:type="dcterms:W3CDTF">2023-01-13T12:55:26Z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2023-01-13T20:55:41Z</dcterms:created>
  <dcterms:modified xsi:type="dcterms:W3CDTF">2023-01-13T12:55:40Z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2023-01-13T20:55:22Z</dcterms:created>
  <dcterms:modified xsi:type="dcterms:W3CDTF">2023-01-13T12:55:22Z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2023-01-13T20:55:30Z</dcterms:created>
  <dcterms:modified xsi:type="dcterms:W3CDTF">2023-01-13T12:55:30Z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2023-01-13T20:55:33Z</dcterms:created>
  <dcterms:modified xsi:type="dcterms:W3CDTF">2023-01-13T12:55:33Z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2023-01-13T20:56:41Z</dcterms:created>
  <dcterms:modified xsi:type="dcterms:W3CDTF">2023-01-13T12:56:41Z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2023-01-13T20:58:01Z</dcterms:created>
  <dcterms:modified xsi:type="dcterms:W3CDTF">2023-01-13T12:58:01Z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2023-01-13T20:56:08Z</dcterms:created>
  <dcterms:modified xsi:type="dcterms:W3CDTF">2023-01-13T12:56:08Z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2023-01-13T20:56:53Z</dcterms:created>
  <dcterms:modified xsi:type="dcterms:W3CDTF">2023-01-13T12:56:53Z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2023-01-13T20:55:37Z</dcterms:created>
  <dcterms:modified xsi:type="dcterms:W3CDTF">2023-01-13T12:55:37Z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2023-01-13T20:55:24Z</dcterms:created>
  <dcterms:modified xsi:type="dcterms:W3CDTF">2023-01-13T12:55:24Z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2023-01-13T20:57:16Z</dcterms:created>
  <dcterms:modified xsi:type="dcterms:W3CDTF">2023-01-13T12:57:16Z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2023-01-13T20:55:31Z</dcterms:created>
  <dcterms:modified xsi:type="dcterms:W3CDTF">2023-01-13T12:55:31Z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2023-01-13T20:57:48Z</dcterms:created>
  <dcterms:modified xsi:type="dcterms:W3CDTF">2023-01-13T12:57:48Z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2023-01-13T20:56:08Z</dcterms:created>
  <dcterms:modified xsi:type="dcterms:W3CDTF">2023-01-13T12:56:08Z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2023-01-13T20:55:36Z</dcterms:created>
  <dcterms:modified xsi:type="dcterms:W3CDTF">2023-01-13T12:55:36Z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2023-01-13T20:56:25Z</dcterms:created>
  <dcterms:modified xsi:type="dcterms:W3CDTF">2023-01-13T12:56:25Z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2023-01-13T20:56:04Z</dcterms:created>
  <dcterms:modified xsi:type="dcterms:W3CDTF">2023-01-13T12:56:04Z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2023-01-13T20:57:01Z</dcterms:created>
  <dcterms:modified xsi:type="dcterms:W3CDTF">2023-01-13T12:57:01Z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2023-01-13T20:56:15Z</dcterms:created>
  <dcterms:modified xsi:type="dcterms:W3CDTF">2023-01-13T12:56:15Z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2023-01-13T20:55:28Z</dcterms:created>
  <dcterms:modified xsi:type="dcterms:W3CDTF">2023-01-13T12:55:28Z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2023-01-13T20:55:51Z</dcterms:created>
  <dcterms:modified xsi:type="dcterms:W3CDTF">2023-01-13T12:55:51Z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2023-01-13T20:58:24Z</dcterms:created>
  <dcterms:modified xsi:type="dcterms:W3CDTF">2023-01-13T12:58:24Z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2023-01-13T20:56:14Z</dcterms:created>
  <dcterms:modified xsi:type="dcterms:W3CDTF">2023-01-13T12:56:14Z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2023-01-13T20:57:04Z</dcterms:created>
  <dcterms:modified xsi:type="dcterms:W3CDTF">2023-01-13T12:57:04Z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2023-01-13T20:57:47Z</dcterms:created>
  <dcterms:modified xsi:type="dcterms:W3CDTF">2023-01-13T12:57:47Z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2023-01-13T20:55:21Z</dcterms:created>
  <dcterms:modified xsi:type="dcterms:W3CDTF">2023-01-13T12:55:21Z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2023-01-13T20:55:32Z</dcterms:created>
  <dcterms:modified xsi:type="dcterms:W3CDTF">2023-01-13T12:55:32Z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2023-01-13T20:55:21Z</dcterms:created>
  <dcterms:modified xsi:type="dcterms:W3CDTF">2023-01-13T12:55:21Z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2023-01-13T20:56:47Z</dcterms:created>
  <dcterms:modified xsi:type="dcterms:W3CDTF">2023-01-13T12:56:47Z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2023-01-13T20:57:41Z</dcterms:created>
  <dcterms:modified xsi:type="dcterms:W3CDTF">2023-01-13T12:57:41Z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2023-01-13T20:56:09Z</dcterms:created>
  <dcterms:modified xsi:type="dcterms:W3CDTF">2023-01-13T12:56:09Z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2023-01-13T20:57:52Z</dcterms:created>
  <dcterms:modified xsi:type="dcterms:W3CDTF">2023-01-13T12:57:52Z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2023-01-13T20:58:20Z</dcterms:created>
  <dcterms:modified xsi:type="dcterms:W3CDTF">2023-01-13T12:58:20Z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2023-01-13T20:58:24Z</dcterms:created>
  <dcterms:modified xsi:type="dcterms:W3CDTF">2023-01-13T12:58:24Z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2023-01-13T20:55:34Z</dcterms:created>
  <dcterms:modified xsi:type="dcterms:W3CDTF">2023-01-13T12:55:34Z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2023-01-13T20:58:25Z</dcterms:created>
  <dcterms:modified xsi:type="dcterms:W3CDTF">2023-01-13T12:58:25Z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2023-01-13T20:55:37Z</dcterms:created>
  <dcterms:modified xsi:type="dcterms:W3CDTF">2023-01-13T12:55:37Z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2023-01-13T20:58:23Z</dcterms:created>
  <dcterms:modified xsi:type="dcterms:W3CDTF">2023-01-13T12:58:23Z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2023-01-13T20:58:23Z</dcterms:created>
  <dcterms:modified xsi:type="dcterms:W3CDTF">2023-01-13T12:58:23Z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2023-01-13T20:58:25Z</dcterms:created>
  <dcterms:modified xsi:type="dcterms:W3CDTF">2023-01-13T12:58:25Z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2023-01-13T20:58:22Z</dcterms:created>
  <dcterms:modified xsi:type="dcterms:W3CDTF">2023-01-13T12:58:22Z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2023-01-13T20:55:24Z</dcterms:created>
  <dcterms:modified xsi:type="dcterms:W3CDTF">2023-01-13T12:55:24Z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2023-01-13T20:55:19Z</dcterms:created>
  <dcterms:modified xsi:type="dcterms:W3CDTF">2023-01-13T12:55:19Z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2023-01-13T20:55:51Z</dcterms:created>
  <dcterms:modified xsi:type="dcterms:W3CDTF">2023-01-13T12:55:51Z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2023-01-13T20:57:32Z</dcterms:created>
  <dcterms:modified xsi:type="dcterms:W3CDTF">2023-01-13T12:57:32Z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2023-01-13T20:55:33Z</dcterms:created>
  <dcterms:modified xsi:type="dcterms:W3CDTF">2023-01-13T12:55:33Z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2023-01-13T20:56:14Z</dcterms:created>
  <dcterms:modified xsi:type="dcterms:W3CDTF">2023-01-13T12:56:14Z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2023-01-13T20:55:26Z</dcterms:created>
  <dcterms:modified xsi:type="dcterms:W3CDTF">2023-01-13T12:55:26Z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2023-01-13T20:55:31Z</dcterms:created>
  <dcterms:modified xsi:type="dcterms:W3CDTF">2023-01-13T12:55:31Z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2023-01-13T20:56:46Z</dcterms:created>
  <dcterms:modified xsi:type="dcterms:W3CDTF">2023-01-13T12:56:46Z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2023-01-13T20:55:50Z</dcterms:created>
  <dcterms:modified xsi:type="dcterms:W3CDTF">2023-01-13T12:55:50Z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2023-01-13T20:55:29Z</dcterms:created>
  <dcterms:modified xsi:type="dcterms:W3CDTF">2023-01-13T12:55:29Z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2023-01-13T20:58:33Z</dcterms:created>
  <dcterms:modified xsi:type="dcterms:W3CDTF">2023-01-13T12:58:33Z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2023-01-13T20:55:51Z</dcterms:created>
  <dcterms:modified xsi:type="dcterms:W3CDTF">2023-01-13T12:55:51Z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2023-01-13T20:56:30Z</dcterms:created>
  <dcterms:modified xsi:type="dcterms:W3CDTF">2023-01-13T12:56:30Z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2023-01-13T20:57:54Z</dcterms:created>
  <dcterms:modified xsi:type="dcterms:W3CDTF">2023-01-13T12:57:54Z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2023-01-13T20:55:32Z</dcterms:created>
  <dcterms:modified xsi:type="dcterms:W3CDTF">2023-01-13T12:55:32Z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2023-01-13T20:55:37Z</dcterms:created>
  <dcterms:modified xsi:type="dcterms:W3CDTF">2023-01-13T12:55:37Z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2023-01-13T20:56:08Z</dcterms:created>
  <dcterms:modified xsi:type="dcterms:W3CDTF">2023-01-13T12:56:08Z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2023-01-13T20:55:50Z</dcterms:created>
  <dcterms:modified xsi:type="dcterms:W3CDTF">2023-01-13T12:55:50Z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2023-01-13T20:55:37Z</dcterms:created>
  <dcterms:modified xsi:type="dcterms:W3CDTF">2023-01-13T12:55:37Z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2023-01-13T20:55:31Z</dcterms:created>
  <dcterms:modified xsi:type="dcterms:W3CDTF">2023-01-13T12:55:31Z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2023-01-13T20:55:30Z</dcterms:created>
  <dcterms:modified xsi:type="dcterms:W3CDTF">2023-01-13T12:55:30Z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2023-01-13T20:55:58Z</dcterms:created>
  <dcterms:modified xsi:type="dcterms:W3CDTF">2023-01-13T12:55:58Z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2023-01-13T20:57:15Z</dcterms:created>
  <dcterms:modified xsi:type="dcterms:W3CDTF">2023-01-13T12:57:15Z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2023-01-13T20:58:26Z</dcterms:created>
  <dcterms:modified xsi:type="dcterms:W3CDTF">2023-01-13T12:58:26Z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2023-01-13T20:55:28Z</dcterms:created>
  <dcterms:modified xsi:type="dcterms:W3CDTF">2023-01-13T12:55:28Z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2023-01-13T20:55:23Z</dcterms:created>
  <dcterms:modified xsi:type="dcterms:W3CDTF">2023-01-13T12:55:23Z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2023-01-13T20:58:00Z</dcterms:created>
  <dcterms:modified xsi:type="dcterms:W3CDTF">2023-01-13T12:58:00Z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2023-01-13T20:55:29Z</dcterms:created>
  <dcterms:modified xsi:type="dcterms:W3CDTF">2023-01-13T12:55:29Z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2023-01-13T20:55:33Z</dcterms:created>
  <dcterms:modified xsi:type="dcterms:W3CDTF">2023-01-13T12:55:33Z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2023-01-13T20:57:26Z</dcterms:created>
  <dcterms:modified xsi:type="dcterms:W3CDTF">2023-01-13T12:57:26Z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2023-01-13T20:55:20Z</dcterms:created>
  <dcterms:modified xsi:type="dcterms:W3CDTF">2023-01-13T12:55:20Z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2023-01-13T20:57:47Z</dcterms:created>
  <dcterms:modified xsi:type="dcterms:W3CDTF">2023-01-13T12:57:46Z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2023-01-13T20:58:19Z</dcterms:created>
  <dcterms:modified xsi:type="dcterms:W3CDTF">2023-01-13T12:58:19Z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2023-01-13T20:55:22Z</dcterms:created>
  <dcterms:modified xsi:type="dcterms:W3CDTF">2023-01-13T12:55:22Z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2023-01-13T20:57:53Z</dcterms:created>
  <dcterms:modified xsi:type="dcterms:W3CDTF">2023-01-13T12:57:53Z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2023-01-13T20:55:47Z</dcterms:created>
  <dcterms:modified xsi:type="dcterms:W3CDTF">2023-01-13T12:55:47Z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2023-01-13T20:56:35Z</dcterms:created>
  <dcterms:modified xsi:type="dcterms:W3CDTF">2023-01-13T12:56:35Z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2023-01-13T20:55:58Z</dcterms:created>
  <dcterms:modified xsi:type="dcterms:W3CDTF">2023-01-13T12:55:58Z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2023-01-13T20:55:26Z</dcterms:created>
  <dcterms:modified xsi:type="dcterms:W3CDTF">2023-01-13T12:55:26Z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2023-01-13T20:56:14Z</dcterms:created>
  <dcterms:modified xsi:type="dcterms:W3CDTF">2023-01-13T12:56:13Z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2023-01-13T20:58:21Z</dcterms:created>
  <dcterms:modified xsi:type="dcterms:W3CDTF">2023-01-13T12:58:21Z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2023-01-13T20:55:35Z</dcterms:created>
  <dcterms:modified xsi:type="dcterms:W3CDTF">2023-01-13T12:55:35Z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2023-01-13T20:56:24Z</dcterms:created>
  <dcterms:modified xsi:type="dcterms:W3CDTF">2023-01-13T12:56:24Z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2023-01-13T20:55:25Z</dcterms:created>
  <dcterms:modified xsi:type="dcterms:W3CDTF">2023-01-13T12:55:25Z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2023-01-13T20:55:35Z</dcterms:created>
  <dcterms:modified xsi:type="dcterms:W3CDTF">2023-01-13T12:55:35Z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2023-01-13T20:57:03Z</dcterms:created>
  <dcterms:modified xsi:type="dcterms:W3CDTF">2023-01-13T12:57:03Z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2023-01-13T20:55:19Z</dcterms:created>
  <dcterms:modified xsi:type="dcterms:W3CDTF">2023-01-13T12:55:19Z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2023-01-13T20:58:13Z</dcterms:created>
  <dcterms:modified xsi:type="dcterms:W3CDTF">2023-01-13T12:58:13Z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2023-01-13T20:55:38Z</dcterms:created>
  <dcterms:modified xsi:type="dcterms:W3CDTF">2023-01-13T12:55:38Z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2023-01-13T20:55:22Z</dcterms:created>
  <dcterms:modified xsi:type="dcterms:W3CDTF">2023-01-13T12:55:22Z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2023-01-13T20:55:35Z</dcterms:created>
  <dcterms:modified xsi:type="dcterms:W3CDTF">2023-01-13T12:55:35Z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2023-01-13T20:56:03Z</dcterms:created>
  <dcterms:modified xsi:type="dcterms:W3CDTF">2023-01-13T12:56:03Z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2023-01-13T20:55:33Z</dcterms:created>
  <dcterms:modified xsi:type="dcterms:W3CDTF">2023-01-13T12:55:33Z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2023-01-13T20:55:20Z</dcterms:created>
  <dcterms:modified xsi:type="dcterms:W3CDTF">2023-01-13T12:55:20Z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2023-01-13T20:57:09Z</dcterms:created>
  <dcterms:modified xsi:type="dcterms:W3CDTF">2023-01-13T12:57:09Z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2023-01-13T20:57:41Z</dcterms:created>
  <dcterms:modified xsi:type="dcterms:W3CDTF">2023-01-13T12:57:41Z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2023-01-13T20:58:24Z</dcterms:created>
  <dcterms:modified xsi:type="dcterms:W3CDTF">2023-01-13T12:58:24Z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2023-01-13T20:58:22Z</dcterms:created>
  <dcterms:modified xsi:type="dcterms:W3CDTF">2023-01-13T12:58:22Z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2023-01-13T20:58:25Z</dcterms:created>
  <dcterms:modified xsi:type="dcterms:W3CDTF">2023-01-13T12:58:25Z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2023-01-13T20:55:23Z</dcterms:created>
  <dcterms:modified xsi:type="dcterms:W3CDTF">2023-01-13T12:55:23Z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2023-01-13T20:56:09Z</dcterms:created>
  <dcterms:modified xsi:type="dcterms:W3CDTF">2023-01-13T12:56:09Z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2023-01-13T20:55:26Z</dcterms:created>
  <dcterms:modified xsi:type="dcterms:W3CDTF">2023-01-13T12:55:26Z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2023-01-13T20:55:30Z</dcterms:created>
  <dcterms:modified xsi:type="dcterms:W3CDTF">2023-01-13T12:55:30Z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2023-01-13T20:55:50Z</dcterms:created>
  <dcterms:modified xsi:type="dcterms:W3CDTF">2023-01-13T12:55:49Z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2023-01-13T20:55:28Z</dcterms:created>
  <dcterms:modified xsi:type="dcterms:W3CDTF">2023-01-13T12:55:28Z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2023-01-13T20:57:53Z</dcterms:created>
  <dcterms:modified xsi:type="dcterms:W3CDTF">2023-01-13T12:57:53Z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2023-01-13T20:55:26Z</dcterms:created>
  <dcterms:modified xsi:type="dcterms:W3CDTF">2023-01-13T12:55:26Z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2023-01-13T20:55:35Z</dcterms:created>
  <dcterms:modified xsi:type="dcterms:W3CDTF">2023-01-13T12:55:35Z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2023-01-13T20:58:23Z</dcterms:created>
  <dcterms:modified xsi:type="dcterms:W3CDTF">2023-01-13T12:58:23Z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2023-01-13T20:57:21Z</dcterms:created>
  <dcterms:modified xsi:type="dcterms:W3CDTF">2023-01-13T12:57:21Z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2023-01-13T20:58:23Z</dcterms:created>
  <dcterms:modified xsi:type="dcterms:W3CDTF">2023-01-13T12:58:23Z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2023-01-13T20:55:33Z</dcterms:created>
  <dcterms:modified xsi:type="dcterms:W3CDTF">2023-01-13T12:55:33Z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2023-01-13T20:55:51Z</dcterms:created>
  <dcterms:modified xsi:type="dcterms:W3CDTF">2023-01-13T12:55:51Z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2023-01-13T20:57:25Z</dcterms:created>
  <dcterms:modified xsi:type="dcterms:W3CDTF">2023-01-13T12:57:25Z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2023-01-13T20:55:34Z</dcterms:created>
  <dcterms:modified xsi:type="dcterms:W3CDTF">2023-01-13T12:55:34Z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2023-01-13T20:57:21Z</dcterms:created>
  <dcterms:modified xsi:type="dcterms:W3CDTF">2023-01-13T12:57:21Z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2023-01-13T20:55:35Z</dcterms:created>
  <dcterms:modified xsi:type="dcterms:W3CDTF">2023-01-13T12:55:35Z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2023-01-13T20:57:10Z</dcterms:created>
  <dcterms:modified xsi:type="dcterms:W3CDTF">2023-01-13T12:57:10Z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2023-01-13T20:55:36Z</dcterms:created>
  <dcterms:modified xsi:type="dcterms:W3CDTF">2023-01-13T12:55:36Z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2023-01-13T20:55:21Z</dcterms:created>
  <dcterms:modified xsi:type="dcterms:W3CDTF">2023-01-13T12:55:21Z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2023-01-13T20:57:41Z</dcterms:created>
  <dcterms:modified xsi:type="dcterms:W3CDTF">2023-01-13T12:57:41Z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2023-01-13T20:55:35Z</dcterms:created>
  <dcterms:modified xsi:type="dcterms:W3CDTF">2023-01-13T12:55:35Z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2023-01-13T20:55:36Z</dcterms:created>
  <dcterms:modified xsi:type="dcterms:W3CDTF">2023-01-13T12:55:36Z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2023-01-13T20:55:22Z</dcterms:created>
  <dcterms:modified xsi:type="dcterms:W3CDTF">2023-01-13T12:55:22Z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2023-01-13T20:56:24Z</dcterms:created>
  <dcterms:modified xsi:type="dcterms:W3CDTF">2023-01-13T12:56:24Z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2023-01-13T20:57:43Z</dcterms:created>
  <dcterms:modified xsi:type="dcterms:W3CDTF">2023-01-13T12:57:43Z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2023-01-13T20:56:54Z</dcterms:created>
  <dcterms:modified xsi:type="dcterms:W3CDTF">2023-01-13T12:56:54Z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2023-01-13T20:55:38Z</dcterms:created>
  <dcterms:modified xsi:type="dcterms:W3CDTF">2023-01-13T12:55:38Z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2023-01-13T20:55:23Z</dcterms:created>
  <dcterms:modified xsi:type="dcterms:W3CDTF">2023-01-13T12:55:23Z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2023-01-13T20:58:24Z</dcterms:created>
  <dcterms:modified xsi:type="dcterms:W3CDTF">2023-01-13T12:58:24Z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2023-01-13T20:58:21Z</dcterms:created>
  <dcterms:modified xsi:type="dcterms:W3CDTF">2023-01-13T12:58:21Z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2023-01-13T20:58:20Z</dcterms:created>
  <dcterms:modified xsi:type="dcterms:W3CDTF">2023-01-13T12:58:20Z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2023-01-13T20:58:24Z</dcterms:created>
  <dcterms:modified xsi:type="dcterms:W3CDTF">2023-01-13T12:58:24Z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2023-01-13T20:55:59Z</dcterms:created>
  <dcterms:modified xsi:type="dcterms:W3CDTF">2023-01-13T12:55:59Z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2023-01-13T20:58:22Z</dcterms:created>
  <dcterms:modified xsi:type="dcterms:W3CDTF">2023-01-13T12:58:22Z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2023-01-13T20:56:03Z</dcterms:created>
  <dcterms:modified xsi:type="dcterms:W3CDTF">2023-01-13T12:56:03Z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2023-01-13T20:55:29Z</dcterms:created>
  <dcterms:modified xsi:type="dcterms:W3CDTF">2023-01-13T12:55:29Z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2023-01-13T20:58:20Z</dcterms:created>
  <dcterms:modified xsi:type="dcterms:W3CDTF">2023-01-13T12:58:20Z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2023-01-13T20:57:27Z</dcterms:created>
  <dcterms:modified xsi:type="dcterms:W3CDTF">2023-01-13T12:57:27Z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2023-01-13T20:56:40Z</dcterms:created>
  <dcterms:modified xsi:type="dcterms:W3CDTF">2023-01-13T12:56:40Z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2023-01-13T20:55:31Z</dcterms:created>
  <dcterms:modified xsi:type="dcterms:W3CDTF">2023-01-13T12:55:31Z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2023-01-13T20:55:30Z</dcterms:created>
  <dcterms:modified xsi:type="dcterms:W3CDTF">2023-01-13T12:55:29Z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2023-01-13T20:58:25Z</dcterms:created>
  <dcterms:modified xsi:type="dcterms:W3CDTF">2023-01-13T12:58:25Z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2023-01-13T20:55:34Z</dcterms:created>
  <dcterms:modified xsi:type="dcterms:W3CDTF">2023-01-13T12:55:34Z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2023-01-13T20:58:19Z</dcterms:created>
  <dcterms:modified xsi:type="dcterms:W3CDTF">2023-01-13T12:58:19Z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2023-01-13T20:55:32Z</dcterms:created>
  <dcterms:modified xsi:type="dcterms:W3CDTF">2023-01-13T12:55:32Z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2023-01-13T20:57:20Z</dcterms:created>
  <dcterms:modified xsi:type="dcterms:W3CDTF">2023-01-13T12:57:20Z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2023-01-13T20:58:21Z</dcterms:created>
  <dcterms:modified xsi:type="dcterms:W3CDTF">2023-01-13T12:58:21Z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2023-01-13T20:55:31Z</dcterms:created>
  <dcterms:modified xsi:type="dcterms:W3CDTF">2023-01-13T12:55:31Z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2023-01-13T20:55:25Z</dcterms:created>
  <dcterms:modified xsi:type="dcterms:W3CDTF">2023-01-13T12:55:25Z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2023-01-13T20:55:31Z</dcterms:created>
  <dcterms:modified xsi:type="dcterms:W3CDTF">2023-01-13T12:55:31Z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2023-01-13T20:58:22Z</dcterms:created>
  <dcterms:modified xsi:type="dcterms:W3CDTF">2023-01-13T12:58:22Z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2023-01-13T20:56:35Z</dcterms:created>
  <dcterms:modified xsi:type="dcterms:W3CDTF">2023-01-13T12:56:35Z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2023-01-13T20:55:34Z</dcterms:created>
  <dcterms:modified xsi:type="dcterms:W3CDTF">2023-01-13T12:55:34Z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2023-01-13T20:58:22Z</dcterms:created>
  <dcterms:modified xsi:type="dcterms:W3CDTF">2023-01-13T12:58:22Z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2023-01-13T20:57:40Z</dcterms:created>
  <dcterms:modified xsi:type="dcterms:W3CDTF">2023-01-13T12:57:39Z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2023-01-13T20:56:48Z</dcterms:created>
  <dcterms:modified xsi:type="dcterms:W3CDTF">2023-01-13T12:56:48Z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2023-01-13T20:56:34Z</dcterms:created>
  <dcterms:modified xsi:type="dcterms:W3CDTF">2023-01-13T12:56:34Z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2023-01-13T20:58:00Z</dcterms:created>
  <dcterms:modified xsi:type="dcterms:W3CDTF">2023-01-13T12:58:00Z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2023-01-13T20:55:24Z</dcterms:created>
  <dcterms:modified xsi:type="dcterms:W3CDTF">2023-01-13T12:55:24Z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2023-01-13T20:58:33Z</dcterms:created>
  <dcterms:modified xsi:type="dcterms:W3CDTF">2023-01-13T12:58:33Z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2023-01-13T20:57:09Z</dcterms:created>
  <dcterms:modified xsi:type="dcterms:W3CDTF">2023-01-13T12:57:09Z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2023-01-13T20:58:20Z</dcterms:created>
  <dcterms:modified xsi:type="dcterms:W3CDTF">2023-01-13T12:58:20Z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2023-01-13T20:55:25Z</dcterms:created>
  <dcterms:modified xsi:type="dcterms:W3CDTF">2023-01-13T12:55:25Z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2023-01-13T20:57:02Z</dcterms:created>
  <dcterms:modified xsi:type="dcterms:W3CDTF">2023-01-13T12:57:02Z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2023-01-13T20:56:19Z</dcterms:created>
  <dcterms:modified xsi:type="dcterms:W3CDTF">2023-01-13T12:56:19Z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2023-01-13T20:55:23Z</dcterms:created>
  <dcterms:modified xsi:type="dcterms:W3CDTF">2023-01-13T12:55:23Z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2023-01-13T20:55:22Z</dcterms:created>
  <dcterms:modified xsi:type="dcterms:W3CDTF">2023-01-13T12:55:22Z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2023-01-13T20:58:00Z</dcterms:created>
  <dcterms:modified xsi:type="dcterms:W3CDTF">2023-01-13T12:58:00Z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2023-01-13T20:58:20Z</dcterms:created>
  <dcterms:modified xsi:type="dcterms:W3CDTF">2023-01-13T12:58:20Z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2023-01-13T20:56:29Z</dcterms:created>
  <dcterms:modified xsi:type="dcterms:W3CDTF">2023-01-13T12:56:29Z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2023-01-13T20:55:37Z</dcterms:created>
  <dcterms:modified xsi:type="dcterms:W3CDTF">2023-01-13T12:55:37Z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2023-01-13T20:55:28Z</dcterms:created>
  <dcterms:modified xsi:type="dcterms:W3CDTF">2023-01-13T12:55:28Z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2023-01-13T20:55:24Z</dcterms:created>
  <dcterms:modified xsi:type="dcterms:W3CDTF">2023-01-13T12:55:24Z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2023-01-13T20:55:32Z</dcterms:created>
  <dcterms:modified xsi:type="dcterms:W3CDTF">2023-01-13T12:55:32Z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2023-01-13T20:55:38Z</dcterms:created>
  <dcterms:modified xsi:type="dcterms:W3CDTF">2023-01-13T12:55:38Z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2023-01-13T20:56:41Z</dcterms:created>
  <dcterms:modified xsi:type="dcterms:W3CDTF">2023-01-13T12:56:41Z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2023-01-13T20:55:26Z</dcterms:created>
  <dcterms:modified xsi:type="dcterms:W3CDTF">2023-01-13T12:55:26Z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2023-01-13T20:55:23Z</dcterms:created>
  <dcterms:modified xsi:type="dcterms:W3CDTF">2023-01-13T12:55:23Z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2023-01-13T20:58:32Z</dcterms:created>
  <dcterms:modified xsi:type="dcterms:W3CDTF">2023-01-13T12:58:32Z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2023-01-13T20:57:26Z</dcterms:created>
  <dcterms:modified xsi:type="dcterms:W3CDTF">2023-01-13T12:57:26Z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2023-01-13T20:55:37Z</dcterms:created>
  <dcterms:modified xsi:type="dcterms:W3CDTF">2023-01-13T12:55:37Z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2023-01-13T20:55:24Z</dcterms:created>
  <dcterms:modified xsi:type="dcterms:W3CDTF">2023-01-13T12:55:24Z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2023-01-13T20:56:02Z</dcterms:created>
  <dcterms:modified xsi:type="dcterms:W3CDTF">2023-01-13T12:56:02Z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2023-01-13T20:55:50Z</dcterms:created>
  <dcterms:modified xsi:type="dcterms:W3CDTF">2023-01-13T12:55:50Z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2023-01-13T20:55:19Z</dcterms:created>
  <dcterms:modified xsi:type="dcterms:W3CDTF">2023-01-13T12:55:19Z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2023-01-13T20:57:02Z</dcterms:created>
  <dcterms:modified xsi:type="dcterms:W3CDTF">2023-01-13T12:57:02Z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2023-01-13T20:57:42Z</dcterms:created>
  <dcterms:modified xsi:type="dcterms:W3CDTF">2023-01-13T12:57:42Z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2023-01-13T20:57:14Z</dcterms:created>
  <dcterms:modified xsi:type="dcterms:W3CDTF">2023-01-13T12:57:13Z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2023-01-13T20:55:30Z</dcterms:created>
  <dcterms:modified xsi:type="dcterms:W3CDTF">2023-01-13T12:55:30Z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2023-01-13T20:55:58Z</dcterms:created>
  <dcterms:modified xsi:type="dcterms:W3CDTF">2023-01-13T12:55:58Z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2023-01-13T20:55:36Z</dcterms:created>
  <dcterms:modified xsi:type="dcterms:W3CDTF">2023-01-13T12:55:36Z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2023-01-13T20:55:24Z</dcterms:created>
  <dcterms:modified xsi:type="dcterms:W3CDTF">2023-01-13T12:55:24Z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2023-01-13T20:56:20Z</dcterms:created>
  <dcterms:modified xsi:type="dcterms:W3CDTF">2023-01-13T12:56:20Z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2023-01-13T20:57:33Z</dcterms:created>
  <dcterms:modified xsi:type="dcterms:W3CDTF">2023-01-13T12:57:33Z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2023-01-13T20:57:59Z</dcterms:created>
  <dcterms:modified xsi:type="dcterms:W3CDTF">2023-01-13T12:57:58Z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2023-01-13T20:55:51Z</dcterms:created>
  <dcterms:modified xsi:type="dcterms:W3CDTF">2023-01-13T12:55:51Z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2023-01-13T20:55:23Z</dcterms:created>
  <dcterms:modified xsi:type="dcterms:W3CDTF">2023-01-13T12:55:23Z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2023-01-13T20:56:24Z</dcterms:created>
  <dcterms:modified xsi:type="dcterms:W3CDTF">2023-01-13T12:56:24Z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2023-01-13T20:55:35Z</dcterms:created>
  <dcterms:modified xsi:type="dcterms:W3CDTF">2023-01-13T12:55:35Z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2023-01-13T20:56:07Z</dcterms:created>
  <dcterms:modified xsi:type="dcterms:W3CDTF">2023-01-13T12:56:07Z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2023-01-13T20:58:24Z</dcterms:created>
  <dcterms:modified xsi:type="dcterms:W3CDTF">2023-01-13T12:58:24Z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2023-01-13T20:56:31Z</dcterms:created>
  <dcterms:modified xsi:type="dcterms:W3CDTF">2023-01-13T12:56:31Z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2023-01-13T20:57:09Z</dcterms:created>
  <dcterms:modified xsi:type="dcterms:W3CDTF">2023-01-13T12:57:08Z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2023-01-13T20:57:41Z</dcterms:created>
  <dcterms:modified xsi:type="dcterms:W3CDTF">2023-01-13T12:57:41Z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2023-01-13T20:55:50Z</dcterms:created>
  <dcterms:modified xsi:type="dcterms:W3CDTF">2023-01-13T12:55:50Z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2023-01-13T20:55:22Z</dcterms:created>
  <dcterms:modified xsi:type="dcterms:W3CDTF">2023-01-13T12:55:22Z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2023-01-13T20:57:48Z</dcterms:created>
  <dcterms:modified xsi:type="dcterms:W3CDTF">2023-01-13T12:57:47Z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2023-01-13T20:56:03Z</dcterms:created>
  <dcterms:modified xsi:type="dcterms:W3CDTF">2023-01-13T12:56:03Z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2023-01-13T20:55:38Z</dcterms:created>
  <dcterms:modified xsi:type="dcterms:W3CDTF">2023-01-13T12:55:38Z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2023-01-13T20:56:55Z</dcterms:created>
  <dcterms:modified xsi:type="dcterms:W3CDTF">2023-01-13T12:56:55Z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2023-01-13T20:56:15Z</dcterms:created>
  <dcterms:modified xsi:type="dcterms:W3CDTF">2023-01-13T12:56:15Z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2023-01-13T20:55:38Z</dcterms:created>
  <dcterms:modified xsi:type="dcterms:W3CDTF">2023-01-13T12:55:38Z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2023-01-13T20:57:15Z</dcterms:created>
  <dcterms:modified xsi:type="dcterms:W3CDTF">2023-01-13T12:57:15Z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2023-01-13T20:55:21Z</dcterms:created>
  <dcterms:modified xsi:type="dcterms:W3CDTF">2023-01-13T12:55:21Z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2023-01-13T20:55:20Z</dcterms:created>
  <dcterms:modified xsi:type="dcterms:W3CDTF">2023-01-13T12:55:20Z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2023-01-13T20:55:29Z</dcterms:created>
  <dcterms:modified xsi:type="dcterms:W3CDTF">2023-01-13T12:55:29Z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2023-01-13T20:56:47Z</dcterms:created>
  <dcterms:modified xsi:type="dcterms:W3CDTF">2023-01-13T12:56:47Z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2023-01-13T20:55:20Z</dcterms:created>
  <dcterms:modified xsi:type="dcterms:W3CDTF">2023-01-13T12:55:20Z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2023-01-13T20:56:47Z</dcterms:created>
  <dcterms:modified xsi:type="dcterms:W3CDTF">2023-01-13T12:56:47Z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2023-01-13T20:55:20Z</dcterms:created>
  <dcterms:modified xsi:type="dcterms:W3CDTF">2023-01-13T12:55:20Z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2023-01-13T20:57:16Z</dcterms:created>
  <dcterms:modified xsi:type="dcterms:W3CDTF">2023-01-13T12:57:16Z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2023-01-13T20:55:37Z</dcterms:created>
  <dcterms:modified xsi:type="dcterms:W3CDTF">2023-01-13T12:55:37Z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2023-01-13T20:55:32Z</dcterms:created>
  <dcterms:modified xsi:type="dcterms:W3CDTF">2023-01-13T12:55:32Z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2023-01-13T20:55:23Z</dcterms:created>
  <dcterms:modified xsi:type="dcterms:W3CDTF">2023-01-13T12:55:23Z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2023-01-13T20:56:54Z</dcterms:created>
  <dcterms:modified xsi:type="dcterms:W3CDTF">2023-01-13T12:56:54Z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2023-01-13T20:55:33Z</dcterms:created>
  <dcterms:modified xsi:type="dcterms:W3CDTF">2023-01-13T12:55:33Z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2023-01-13T20:55:27Z</dcterms:created>
  <dcterms:modified xsi:type="dcterms:W3CDTF">2023-01-13T12:55:27Z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2023-01-13T20:56:30Z</dcterms:created>
  <dcterms:modified xsi:type="dcterms:W3CDTF">2023-01-13T12:56:30Z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2023-01-13T20:58:22Z</dcterms:created>
  <dcterms:modified xsi:type="dcterms:W3CDTF">2023-01-13T12:58:22Z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2023-01-13T20:55:25Z</dcterms:created>
  <dcterms:modified xsi:type="dcterms:W3CDTF">2023-01-13T12:55:25Z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2023-01-13T20:55:00Z</dcterms:created>
  <dcterms:modified xsi:type="dcterms:W3CDTF">2023-01-13T12:55:00Z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2023-01-13T20:58:23Z</dcterms:created>
  <dcterms:modified xsi:type="dcterms:W3CDTF">2023-01-13T12:58:23Z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2023-01-13T20:55:25Z</dcterms:created>
  <dcterms:modified xsi:type="dcterms:W3CDTF">2023-01-13T12:55:25Z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2023-01-13T20:56:55Z</dcterms:created>
  <dcterms:modified xsi:type="dcterms:W3CDTF">2023-01-13T12:56:55Z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2023-01-13T20:55:20Z</dcterms:created>
  <dcterms:modified xsi:type="dcterms:W3CDTF">2023-01-13T12:55:20Z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2023-01-13T20:57:27Z</dcterms:created>
  <dcterms:modified xsi:type="dcterms:W3CDTF">2023-01-13T12:57:27Z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2023-01-13T20:55:29Z</dcterms:created>
  <dcterms:modified xsi:type="dcterms:W3CDTF">2023-01-13T12:55:29Z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2023-01-13T20:58:33Z</dcterms:created>
  <dcterms:modified xsi:type="dcterms:W3CDTF">2023-01-13T12:58:33Z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2023-01-13T20:58:00Z</dcterms:created>
  <dcterms:modified xsi:type="dcterms:W3CDTF">2023-01-13T12:58:00Z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2023-01-13T20:55:30Z</dcterms:created>
  <dcterms:modified xsi:type="dcterms:W3CDTF">2023-01-13T12:55:30Z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2023-01-13T20:55:27Z</dcterms:created>
  <dcterms:modified xsi:type="dcterms:W3CDTF">2023-01-13T12:55:27Z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2023-01-13T20:58:20Z</dcterms:created>
  <dcterms:modified xsi:type="dcterms:W3CDTF">2023-01-13T12:58:20Z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2023-01-13T20:58:00Z</dcterms:created>
  <dcterms:modified xsi:type="dcterms:W3CDTF">2023-01-13T12:58:00Z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2023-01-13T20:57:42Z</dcterms:created>
  <dcterms:modified xsi:type="dcterms:W3CDTF">2023-01-13T12:57:42Z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2023-01-13T20:55:27Z</dcterms:created>
  <dcterms:modified xsi:type="dcterms:W3CDTF">2023-01-13T12:55:27Z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2023-01-13T20:55:28Z</dcterms:created>
  <dcterms:modified xsi:type="dcterms:W3CDTF">2023-01-13T12:55:28Z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2023-01-13T20:56:54Z</dcterms:created>
  <dcterms:modified xsi:type="dcterms:W3CDTF">2023-01-13T12:56:54Z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2023-01-13T20:55:27Z</dcterms:created>
  <dcterms:modified xsi:type="dcterms:W3CDTF">2023-01-13T12:55:27Z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2023-01-13T20:55:50Z</dcterms:created>
  <dcterms:modified xsi:type="dcterms:W3CDTF">2023-01-13T12:55:50Z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2023-01-13T20:55:27Z</dcterms:created>
  <dcterms:modified xsi:type="dcterms:W3CDTF">2023-01-13T12:55:27Z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2023-01-13T20:55:26Z</dcterms:created>
  <dcterms:modified xsi:type="dcterms:W3CDTF">2023-01-13T12:55:26Z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2023-01-13T20:55:32Z</dcterms:created>
  <dcterms:modified xsi:type="dcterms:W3CDTF">2023-01-13T12:55:32Z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2023-01-13T20:55:27Z</dcterms:created>
  <dcterms:modified xsi:type="dcterms:W3CDTF">2023-01-13T12:55:27Z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2023-01-13T20:57:53Z</dcterms:created>
  <dcterms:modified xsi:type="dcterms:W3CDTF">2023-01-13T12:57:53Z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2023-01-13T20:57:03Z</dcterms:created>
  <dcterms:modified xsi:type="dcterms:W3CDTF">2023-01-13T12:57:03Z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2023-01-13T20:58:33Z</dcterms:created>
  <dcterms:modified xsi:type="dcterms:W3CDTF">2023-01-13T12:58:33Z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2023-01-13T20:55:34Z</dcterms:created>
  <dcterms:modified xsi:type="dcterms:W3CDTF">2023-01-13T12:55:34Z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2023-01-13T20:55:30Z</dcterms:created>
  <dcterms:modified xsi:type="dcterms:W3CDTF">2023-01-13T12:55:30Z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2023-01-13T20:58:19Z</dcterms:created>
  <dcterms:modified xsi:type="dcterms:W3CDTF">2023-01-13T12:58:19Z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2023-01-13T20:55:57Z</dcterms:created>
  <dcterms:modified xsi:type="dcterms:W3CDTF">2023-01-13T12:55:57Z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2023-01-13T20:55:50Z</dcterms:created>
  <dcterms:modified xsi:type="dcterms:W3CDTF">2023-01-13T12:55:50Z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2023-01-13T20:57:26Z</dcterms:created>
  <dcterms:modified xsi:type="dcterms:W3CDTF">2023-01-13T12:57:26Z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2023-01-13T20:56:30Z</dcterms:created>
  <dcterms:modified xsi:type="dcterms:W3CDTF">2023-01-13T12:56:30Z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2023-01-13T20:55:51Z</dcterms:created>
  <dcterms:modified xsi:type="dcterms:W3CDTF">2023-01-13T12:55:51Z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2023-01-13T20:55:21Z</dcterms:created>
  <dcterms:modified xsi:type="dcterms:W3CDTF">2023-01-13T12:55:21Z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2023-01-13T20:56:19Z</dcterms:created>
  <dcterms:modified xsi:type="dcterms:W3CDTF">2023-01-13T12:56:19Z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2023-01-13T20:55:36Z</dcterms:created>
  <dcterms:modified xsi:type="dcterms:W3CDTF">2023-01-13T12:55:36Z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2023-01-13T20:55:52Z</dcterms:created>
  <dcterms:modified xsi:type="dcterms:W3CDTF">2023-01-13T12:55:52Z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2023-01-13T20:57:31Z</dcterms:created>
  <dcterms:modified xsi:type="dcterms:W3CDTF">2023-01-13T12:57:31Z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2023-01-13T20:55:21Z</dcterms:created>
  <dcterms:modified xsi:type="dcterms:W3CDTF">2023-01-13T12:55:21Z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2023-01-13T20:55:29Z</dcterms:created>
  <dcterms:modified xsi:type="dcterms:W3CDTF">2023-01-13T12:55:29Z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2023-01-13T20:55:34Z</dcterms:created>
  <dcterms:modified xsi:type="dcterms:W3CDTF">2023-01-13T12:55:34Z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2023-01-13T20:57:32Z</dcterms:created>
  <dcterms:modified xsi:type="dcterms:W3CDTF">2023-01-13T12:57:32Z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2023-01-13T20:57:15Z</dcterms:created>
  <dcterms:modified xsi:type="dcterms:W3CDTF">2023-01-13T12:57:15Z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DDB2A63F-52CA-45F8-986B-6C66769CBCAC}">
  <ds:schemaRefs/>
</ds:datastoreItem>
</file>

<file path=customXml/itemProps10.xml><?xml version="1.0" encoding="utf-8"?>
<ds:datastoreItem xmlns:ds="http://schemas.openxmlformats.org/officeDocument/2006/customXml" ds:itemID="{04A8B248-120E-4C2C-970B-45B829A806BF}">
  <ds:schemaRefs/>
</ds:datastoreItem>
</file>

<file path=customXml/itemProps100.xml><?xml version="1.0" encoding="utf-8"?>
<ds:datastoreItem xmlns:ds="http://schemas.openxmlformats.org/officeDocument/2006/customXml" ds:itemID="{273CABF0-5F4B-4C9D-8F1D-2C56D4FE7889}">
  <ds:schemaRefs/>
</ds:datastoreItem>
</file>

<file path=customXml/itemProps101.xml><?xml version="1.0" encoding="utf-8"?>
<ds:datastoreItem xmlns:ds="http://schemas.openxmlformats.org/officeDocument/2006/customXml" ds:itemID="{560CA6C6-53E4-4E95-9E19-F20F3114EEA5}">
  <ds:schemaRefs/>
</ds:datastoreItem>
</file>

<file path=customXml/itemProps102.xml><?xml version="1.0" encoding="utf-8"?>
<ds:datastoreItem xmlns:ds="http://schemas.openxmlformats.org/officeDocument/2006/customXml" ds:itemID="{171959C6-B03B-4CFA-9831-56F42A174766}">
  <ds:schemaRefs/>
</ds:datastoreItem>
</file>

<file path=customXml/itemProps103.xml><?xml version="1.0" encoding="utf-8"?>
<ds:datastoreItem xmlns:ds="http://schemas.openxmlformats.org/officeDocument/2006/customXml" ds:itemID="{931BAF6C-FDAD-437C-8EAB-C25150093304}">
  <ds:schemaRefs/>
</ds:datastoreItem>
</file>

<file path=customXml/itemProps104.xml><?xml version="1.0" encoding="utf-8"?>
<ds:datastoreItem xmlns:ds="http://schemas.openxmlformats.org/officeDocument/2006/customXml" ds:itemID="{4A53BF48-E7B5-487B-9E07-4C89A81EC776}">
  <ds:schemaRefs/>
</ds:datastoreItem>
</file>

<file path=customXml/itemProps105.xml><?xml version="1.0" encoding="utf-8"?>
<ds:datastoreItem xmlns:ds="http://schemas.openxmlformats.org/officeDocument/2006/customXml" ds:itemID="{91C2D6C8-92F7-4151-AFF1-915D1DB55524}">
  <ds:schemaRefs/>
</ds:datastoreItem>
</file>

<file path=customXml/itemProps106.xml><?xml version="1.0" encoding="utf-8"?>
<ds:datastoreItem xmlns:ds="http://schemas.openxmlformats.org/officeDocument/2006/customXml" ds:itemID="{CE99CEC1-501A-4964-85CF-FF62CF51F8FE}">
  <ds:schemaRefs/>
</ds:datastoreItem>
</file>

<file path=customXml/itemProps107.xml><?xml version="1.0" encoding="utf-8"?>
<ds:datastoreItem xmlns:ds="http://schemas.openxmlformats.org/officeDocument/2006/customXml" ds:itemID="{65E2946B-298B-462D-9E3B-C6D6D87DB86A}">
  <ds:schemaRefs/>
</ds:datastoreItem>
</file>

<file path=customXml/itemProps108.xml><?xml version="1.0" encoding="utf-8"?>
<ds:datastoreItem xmlns:ds="http://schemas.openxmlformats.org/officeDocument/2006/customXml" ds:itemID="{B601C715-2D06-401F-A96E-75DD4BAFC947}">
  <ds:schemaRefs/>
</ds:datastoreItem>
</file>

<file path=customXml/itemProps109.xml><?xml version="1.0" encoding="utf-8"?>
<ds:datastoreItem xmlns:ds="http://schemas.openxmlformats.org/officeDocument/2006/customXml" ds:itemID="{09ED28C8-7EA3-4593-B5BB-0B7DDCD8F087}">
  <ds:schemaRefs/>
</ds:datastoreItem>
</file>

<file path=customXml/itemProps11.xml><?xml version="1.0" encoding="utf-8"?>
<ds:datastoreItem xmlns:ds="http://schemas.openxmlformats.org/officeDocument/2006/customXml" ds:itemID="{4EC26420-DA65-4393-85A5-415710D5E7DE}">
  <ds:schemaRefs/>
</ds:datastoreItem>
</file>

<file path=customXml/itemProps110.xml><?xml version="1.0" encoding="utf-8"?>
<ds:datastoreItem xmlns:ds="http://schemas.openxmlformats.org/officeDocument/2006/customXml" ds:itemID="{A7D80842-622F-4BEA-9FEA-CEF4CB870477}">
  <ds:schemaRefs/>
</ds:datastoreItem>
</file>

<file path=customXml/itemProps111.xml><?xml version="1.0" encoding="utf-8"?>
<ds:datastoreItem xmlns:ds="http://schemas.openxmlformats.org/officeDocument/2006/customXml" ds:itemID="{5FA4A912-102B-4E40-8583-E2EB5BD33C61}">
  <ds:schemaRefs/>
</ds:datastoreItem>
</file>

<file path=customXml/itemProps112.xml><?xml version="1.0" encoding="utf-8"?>
<ds:datastoreItem xmlns:ds="http://schemas.openxmlformats.org/officeDocument/2006/customXml" ds:itemID="{313AA87F-DEB7-4BB7-8C4C-1EA2A2843B5F}">
  <ds:schemaRefs/>
</ds:datastoreItem>
</file>

<file path=customXml/itemProps113.xml><?xml version="1.0" encoding="utf-8"?>
<ds:datastoreItem xmlns:ds="http://schemas.openxmlformats.org/officeDocument/2006/customXml" ds:itemID="{4433D36F-A408-4AAA-ABAD-6580E84E3A79}">
  <ds:schemaRefs/>
</ds:datastoreItem>
</file>

<file path=customXml/itemProps114.xml><?xml version="1.0" encoding="utf-8"?>
<ds:datastoreItem xmlns:ds="http://schemas.openxmlformats.org/officeDocument/2006/customXml" ds:itemID="{34FDBDA0-D0D8-4593-9411-E580BF77F8E2}">
  <ds:schemaRefs/>
</ds:datastoreItem>
</file>

<file path=customXml/itemProps115.xml><?xml version="1.0" encoding="utf-8"?>
<ds:datastoreItem xmlns:ds="http://schemas.openxmlformats.org/officeDocument/2006/customXml" ds:itemID="{2E5D699B-344B-48D7-AA6F-FAE82760929B}">
  <ds:schemaRefs/>
</ds:datastoreItem>
</file>

<file path=customXml/itemProps116.xml><?xml version="1.0" encoding="utf-8"?>
<ds:datastoreItem xmlns:ds="http://schemas.openxmlformats.org/officeDocument/2006/customXml" ds:itemID="{44709C3A-41B0-4BA0-A37C-31F9261F38A9}">
  <ds:schemaRefs/>
</ds:datastoreItem>
</file>

<file path=customXml/itemProps117.xml><?xml version="1.0" encoding="utf-8"?>
<ds:datastoreItem xmlns:ds="http://schemas.openxmlformats.org/officeDocument/2006/customXml" ds:itemID="{0A364322-B456-45BE-8882-1FE05432BAD8}">
  <ds:schemaRefs/>
</ds:datastoreItem>
</file>

<file path=customXml/itemProps118.xml><?xml version="1.0" encoding="utf-8"?>
<ds:datastoreItem xmlns:ds="http://schemas.openxmlformats.org/officeDocument/2006/customXml" ds:itemID="{BABF1202-B9B5-40B5-B6EA-5F5CEDEEB5D9}">
  <ds:schemaRefs/>
</ds:datastoreItem>
</file>

<file path=customXml/itemProps119.xml><?xml version="1.0" encoding="utf-8"?>
<ds:datastoreItem xmlns:ds="http://schemas.openxmlformats.org/officeDocument/2006/customXml" ds:itemID="{6CA31B07-45B5-4DEA-9EB5-8D008A4D9316}">
  <ds:schemaRefs/>
</ds:datastoreItem>
</file>

<file path=customXml/itemProps12.xml><?xml version="1.0" encoding="utf-8"?>
<ds:datastoreItem xmlns:ds="http://schemas.openxmlformats.org/officeDocument/2006/customXml" ds:itemID="{4BA1192C-CABF-4251-A3C6-1874F17AC946}">
  <ds:schemaRefs/>
</ds:datastoreItem>
</file>

<file path=customXml/itemProps120.xml><?xml version="1.0" encoding="utf-8"?>
<ds:datastoreItem xmlns:ds="http://schemas.openxmlformats.org/officeDocument/2006/customXml" ds:itemID="{B980B417-FE03-4E08-94C7-BD9E74A31069}">
  <ds:schemaRefs/>
</ds:datastoreItem>
</file>

<file path=customXml/itemProps121.xml><?xml version="1.0" encoding="utf-8"?>
<ds:datastoreItem xmlns:ds="http://schemas.openxmlformats.org/officeDocument/2006/customXml" ds:itemID="{BB4F0CEB-4E27-4D61-A118-19B01639D713}">
  <ds:schemaRefs/>
</ds:datastoreItem>
</file>

<file path=customXml/itemProps122.xml><?xml version="1.0" encoding="utf-8"?>
<ds:datastoreItem xmlns:ds="http://schemas.openxmlformats.org/officeDocument/2006/customXml" ds:itemID="{C5F70BCE-B010-4EC4-9AC2-0B7B4F4AA969}">
  <ds:schemaRefs/>
</ds:datastoreItem>
</file>

<file path=customXml/itemProps123.xml><?xml version="1.0" encoding="utf-8"?>
<ds:datastoreItem xmlns:ds="http://schemas.openxmlformats.org/officeDocument/2006/customXml" ds:itemID="{E497281D-2045-4C45-A9AD-4E502C1AC783}">
  <ds:schemaRefs/>
</ds:datastoreItem>
</file>

<file path=customXml/itemProps124.xml><?xml version="1.0" encoding="utf-8"?>
<ds:datastoreItem xmlns:ds="http://schemas.openxmlformats.org/officeDocument/2006/customXml" ds:itemID="{98B19CD3-BD9F-4D72-A58C-B2FDF49203F4}">
  <ds:schemaRefs/>
</ds:datastoreItem>
</file>

<file path=customXml/itemProps125.xml><?xml version="1.0" encoding="utf-8"?>
<ds:datastoreItem xmlns:ds="http://schemas.openxmlformats.org/officeDocument/2006/customXml" ds:itemID="{9E0C71F0-4D3B-42FE-B7EF-91BF662ACF12}">
  <ds:schemaRefs/>
</ds:datastoreItem>
</file>

<file path=customXml/itemProps126.xml><?xml version="1.0" encoding="utf-8"?>
<ds:datastoreItem xmlns:ds="http://schemas.openxmlformats.org/officeDocument/2006/customXml" ds:itemID="{C731F3AC-B59C-49E7-8F34-8D6B6A4C2CC9}">
  <ds:schemaRefs/>
</ds:datastoreItem>
</file>

<file path=customXml/itemProps127.xml><?xml version="1.0" encoding="utf-8"?>
<ds:datastoreItem xmlns:ds="http://schemas.openxmlformats.org/officeDocument/2006/customXml" ds:itemID="{304F4F14-0058-42E4-B1E9-E8B87A5A16B4}">
  <ds:schemaRefs/>
</ds:datastoreItem>
</file>

<file path=customXml/itemProps128.xml><?xml version="1.0" encoding="utf-8"?>
<ds:datastoreItem xmlns:ds="http://schemas.openxmlformats.org/officeDocument/2006/customXml" ds:itemID="{BCCDB9F9-9300-4B0B-B867-29790173C486}">
  <ds:schemaRefs/>
</ds:datastoreItem>
</file>

<file path=customXml/itemProps129.xml><?xml version="1.0" encoding="utf-8"?>
<ds:datastoreItem xmlns:ds="http://schemas.openxmlformats.org/officeDocument/2006/customXml" ds:itemID="{165BD0EA-25B3-44BA-8EA2-32B603026D56}">
  <ds:schemaRefs/>
</ds:datastoreItem>
</file>

<file path=customXml/itemProps13.xml><?xml version="1.0" encoding="utf-8"?>
<ds:datastoreItem xmlns:ds="http://schemas.openxmlformats.org/officeDocument/2006/customXml" ds:itemID="{1CFD2C39-5746-4CF9-9278-822C698C3BF0}">
  <ds:schemaRefs/>
</ds:datastoreItem>
</file>

<file path=customXml/itemProps130.xml><?xml version="1.0" encoding="utf-8"?>
<ds:datastoreItem xmlns:ds="http://schemas.openxmlformats.org/officeDocument/2006/customXml" ds:itemID="{62C83C9E-CB32-4E7D-9DDE-D7079BB62B11}">
  <ds:schemaRefs/>
</ds:datastoreItem>
</file>

<file path=customXml/itemProps131.xml><?xml version="1.0" encoding="utf-8"?>
<ds:datastoreItem xmlns:ds="http://schemas.openxmlformats.org/officeDocument/2006/customXml" ds:itemID="{3E5C21DF-F412-40B6-9B31-3D68DCB2518E}">
  <ds:schemaRefs/>
</ds:datastoreItem>
</file>

<file path=customXml/itemProps132.xml><?xml version="1.0" encoding="utf-8"?>
<ds:datastoreItem xmlns:ds="http://schemas.openxmlformats.org/officeDocument/2006/customXml" ds:itemID="{042BA469-3312-4E81-8B8E-48BB333C25B1}">
  <ds:schemaRefs/>
</ds:datastoreItem>
</file>

<file path=customXml/itemProps133.xml><?xml version="1.0" encoding="utf-8"?>
<ds:datastoreItem xmlns:ds="http://schemas.openxmlformats.org/officeDocument/2006/customXml" ds:itemID="{0722A9F0-CF1D-4D4C-B80D-7E7C4AB05588}">
  <ds:schemaRefs/>
</ds:datastoreItem>
</file>

<file path=customXml/itemProps134.xml><?xml version="1.0" encoding="utf-8"?>
<ds:datastoreItem xmlns:ds="http://schemas.openxmlformats.org/officeDocument/2006/customXml" ds:itemID="{ACCE7CC2-120F-4EDE-A7C8-75B28B36EC84}">
  <ds:schemaRefs/>
</ds:datastoreItem>
</file>

<file path=customXml/itemProps135.xml><?xml version="1.0" encoding="utf-8"?>
<ds:datastoreItem xmlns:ds="http://schemas.openxmlformats.org/officeDocument/2006/customXml" ds:itemID="{93899E0C-500F-4C25-B296-B9127C80CA20}">
  <ds:schemaRefs/>
</ds:datastoreItem>
</file>

<file path=customXml/itemProps136.xml><?xml version="1.0" encoding="utf-8"?>
<ds:datastoreItem xmlns:ds="http://schemas.openxmlformats.org/officeDocument/2006/customXml" ds:itemID="{A39A1BE6-1E26-4644-AD01-FD76C690B5E8}">
  <ds:schemaRefs/>
</ds:datastoreItem>
</file>

<file path=customXml/itemProps137.xml><?xml version="1.0" encoding="utf-8"?>
<ds:datastoreItem xmlns:ds="http://schemas.openxmlformats.org/officeDocument/2006/customXml" ds:itemID="{DFC154F5-F42B-473E-8298-7531F6200959}">
  <ds:schemaRefs/>
</ds:datastoreItem>
</file>

<file path=customXml/itemProps138.xml><?xml version="1.0" encoding="utf-8"?>
<ds:datastoreItem xmlns:ds="http://schemas.openxmlformats.org/officeDocument/2006/customXml" ds:itemID="{8280B366-0493-46A3-A996-8FA18C09B356}">
  <ds:schemaRefs/>
</ds:datastoreItem>
</file>

<file path=customXml/itemProps139.xml><?xml version="1.0" encoding="utf-8"?>
<ds:datastoreItem xmlns:ds="http://schemas.openxmlformats.org/officeDocument/2006/customXml" ds:itemID="{B9C4904E-9728-43E5-AE90-FC0624494C61}">
  <ds:schemaRefs/>
</ds:datastoreItem>
</file>

<file path=customXml/itemProps14.xml><?xml version="1.0" encoding="utf-8"?>
<ds:datastoreItem xmlns:ds="http://schemas.openxmlformats.org/officeDocument/2006/customXml" ds:itemID="{1F1A7C7C-E96C-4E4E-8790-D3F0D3A24844}">
  <ds:schemaRefs/>
</ds:datastoreItem>
</file>

<file path=customXml/itemProps140.xml><?xml version="1.0" encoding="utf-8"?>
<ds:datastoreItem xmlns:ds="http://schemas.openxmlformats.org/officeDocument/2006/customXml" ds:itemID="{AE4414FB-BE07-4D0F-A902-953BEFE9DEC0}">
  <ds:schemaRefs/>
</ds:datastoreItem>
</file>

<file path=customXml/itemProps141.xml><?xml version="1.0" encoding="utf-8"?>
<ds:datastoreItem xmlns:ds="http://schemas.openxmlformats.org/officeDocument/2006/customXml" ds:itemID="{E7C1C812-2771-4BDE-B86A-D1AC063AC3B3}">
  <ds:schemaRefs/>
</ds:datastoreItem>
</file>

<file path=customXml/itemProps142.xml><?xml version="1.0" encoding="utf-8"?>
<ds:datastoreItem xmlns:ds="http://schemas.openxmlformats.org/officeDocument/2006/customXml" ds:itemID="{4B818EB4-A8CC-4CDD-93D5-8D2BD239D74F}">
  <ds:schemaRefs/>
</ds:datastoreItem>
</file>

<file path=customXml/itemProps143.xml><?xml version="1.0" encoding="utf-8"?>
<ds:datastoreItem xmlns:ds="http://schemas.openxmlformats.org/officeDocument/2006/customXml" ds:itemID="{6DD9A1CA-3543-4A39-9B59-E57208D1F996}">
  <ds:schemaRefs/>
</ds:datastoreItem>
</file>

<file path=customXml/itemProps144.xml><?xml version="1.0" encoding="utf-8"?>
<ds:datastoreItem xmlns:ds="http://schemas.openxmlformats.org/officeDocument/2006/customXml" ds:itemID="{63E0A484-2BA2-4A43-8A27-5436A13E850B}">
  <ds:schemaRefs/>
</ds:datastoreItem>
</file>

<file path=customXml/itemProps145.xml><?xml version="1.0" encoding="utf-8"?>
<ds:datastoreItem xmlns:ds="http://schemas.openxmlformats.org/officeDocument/2006/customXml" ds:itemID="{61551EC4-3833-44CF-8253-9BCEE8B54F3F}">
  <ds:schemaRefs/>
</ds:datastoreItem>
</file>

<file path=customXml/itemProps146.xml><?xml version="1.0" encoding="utf-8"?>
<ds:datastoreItem xmlns:ds="http://schemas.openxmlformats.org/officeDocument/2006/customXml" ds:itemID="{D72D8532-CC83-40E7-8E8B-F959AA5C4542}">
  <ds:schemaRefs/>
</ds:datastoreItem>
</file>

<file path=customXml/itemProps147.xml><?xml version="1.0" encoding="utf-8"?>
<ds:datastoreItem xmlns:ds="http://schemas.openxmlformats.org/officeDocument/2006/customXml" ds:itemID="{BD52EC46-15D2-4B8F-A5BB-0E39396360A0}">
  <ds:schemaRefs/>
</ds:datastoreItem>
</file>

<file path=customXml/itemProps148.xml><?xml version="1.0" encoding="utf-8"?>
<ds:datastoreItem xmlns:ds="http://schemas.openxmlformats.org/officeDocument/2006/customXml" ds:itemID="{B1187F2D-209F-4C90-B158-E67A4D00CE13}">
  <ds:schemaRefs/>
</ds:datastoreItem>
</file>

<file path=customXml/itemProps149.xml><?xml version="1.0" encoding="utf-8"?>
<ds:datastoreItem xmlns:ds="http://schemas.openxmlformats.org/officeDocument/2006/customXml" ds:itemID="{517532F2-1B19-4BD0-9EFF-30D0CEDF0A3E}">
  <ds:schemaRefs/>
</ds:datastoreItem>
</file>

<file path=customXml/itemProps15.xml><?xml version="1.0" encoding="utf-8"?>
<ds:datastoreItem xmlns:ds="http://schemas.openxmlformats.org/officeDocument/2006/customXml" ds:itemID="{2B48B038-2C8C-4921-B90E-B2D467683E88}">
  <ds:schemaRefs/>
</ds:datastoreItem>
</file>

<file path=customXml/itemProps150.xml><?xml version="1.0" encoding="utf-8"?>
<ds:datastoreItem xmlns:ds="http://schemas.openxmlformats.org/officeDocument/2006/customXml" ds:itemID="{91D3EC07-641F-45B3-884E-623A664C1E5B}">
  <ds:schemaRefs/>
</ds:datastoreItem>
</file>

<file path=customXml/itemProps151.xml><?xml version="1.0" encoding="utf-8"?>
<ds:datastoreItem xmlns:ds="http://schemas.openxmlformats.org/officeDocument/2006/customXml" ds:itemID="{B844A303-BA9D-4D6A-BF6C-D34104BDA656}">
  <ds:schemaRefs/>
</ds:datastoreItem>
</file>

<file path=customXml/itemProps152.xml><?xml version="1.0" encoding="utf-8"?>
<ds:datastoreItem xmlns:ds="http://schemas.openxmlformats.org/officeDocument/2006/customXml" ds:itemID="{24E2AAE3-E9B4-4B4C-877E-AA97F7FA9AFF}">
  <ds:schemaRefs/>
</ds:datastoreItem>
</file>

<file path=customXml/itemProps153.xml><?xml version="1.0" encoding="utf-8"?>
<ds:datastoreItem xmlns:ds="http://schemas.openxmlformats.org/officeDocument/2006/customXml" ds:itemID="{7CCCBDFC-A1AF-4127-846D-E7AA130BC68D}">
  <ds:schemaRefs/>
</ds:datastoreItem>
</file>

<file path=customXml/itemProps154.xml><?xml version="1.0" encoding="utf-8"?>
<ds:datastoreItem xmlns:ds="http://schemas.openxmlformats.org/officeDocument/2006/customXml" ds:itemID="{B286AD8F-1CA2-43E6-851D-3B100CFFC367}">
  <ds:schemaRefs/>
</ds:datastoreItem>
</file>

<file path=customXml/itemProps155.xml><?xml version="1.0" encoding="utf-8"?>
<ds:datastoreItem xmlns:ds="http://schemas.openxmlformats.org/officeDocument/2006/customXml" ds:itemID="{37ABC656-B3C4-4BB5-82D2-13B587C015BE}">
  <ds:schemaRefs/>
</ds:datastoreItem>
</file>

<file path=customXml/itemProps156.xml><?xml version="1.0" encoding="utf-8"?>
<ds:datastoreItem xmlns:ds="http://schemas.openxmlformats.org/officeDocument/2006/customXml" ds:itemID="{220EEE41-A15E-4F0B-85B8-38BF314DC7E2}">
  <ds:schemaRefs/>
</ds:datastoreItem>
</file>

<file path=customXml/itemProps157.xml><?xml version="1.0" encoding="utf-8"?>
<ds:datastoreItem xmlns:ds="http://schemas.openxmlformats.org/officeDocument/2006/customXml" ds:itemID="{001C4940-AC54-408F-A86B-BE6E8C7B05B6}">
  <ds:schemaRefs/>
</ds:datastoreItem>
</file>

<file path=customXml/itemProps158.xml><?xml version="1.0" encoding="utf-8"?>
<ds:datastoreItem xmlns:ds="http://schemas.openxmlformats.org/officeDocument/2006/customXml" ds:itemID="{9FA3A1DE-131D-4DA6-BED1-135922BC53AA}">
  <ds:schemaRefs/>
</ds:datastoreItem>
</file>

<file path=customXml/itemProps159.xml><?xml version="1.0" encoding="utf-8"?>
<ds:datastoreItem xmlns:ds="http://schemas.openxmlformats.org/officeDocument/2006/customXml" ds:itemID="{2684EF9F-208F-4E9D-89DE-31F5922D87D7}">
  <ds:schemaRefs/>
</ds:datastoreItem>
</file>

<file path=customXml/itemProps16.xml><?xml version="1.0" encoding="utf-8"?>
<ds:datastoreItem xmlns:ds="http://schemas.openxmlformats.org/officeDocument/2006/customXml" ds:itemID="{5D846478-8989-44E5-B28F-B550BFCF22C3}">
  <ds:schemaRefs/>
</ds:datastoreItem>
</file>

<file path=customXml/itemProps160.xml><?xml version="1.0" encoding="utf-8"?>
<ds:datastoreItem xmlns:ds="http://schemas.openxmlformats.org/officeDocument/2006/customXml" ds:itemID="{DAA0DAD1-1D1F-4399-A19A-8EB96CB52CC0}">
  <ds:schemaRefs/>
</ds:datastoreItem>
</file>

<file path=customXml/itemProps161.xml><?xml version="1.0" encoding="utf-8"?>
<ds:datastoreItem xmlns:ds="http://schemas.openxmlformats.org/officeDocument/2006/customXml" ds:itemID="{48C68ADA-0616-4528-B44C-BDCF52901ACA}">
  <ds:schemaRefs/>
</ds:datastoreItem>
</file>

<file path=customXml/itemProps162.xml><?xml version="1.0" encoding="utf-8"?>
<ds:datastoreItem xmlns:ds="http://schemas.openxmlformats.org/officeDocument/2006/customXml" ds:itemID="{BCADDBDC-D67A-4BA9-AC5F-850A88713D17}">
  <ds:schemaRefs/>
</ds:datastoreItem>
</file>

<file path=customXml/itemProps163.xml><?xml version="1.0" encoding="utf-8"?>
<ds:datastoreItem xmlns:ds="http://schemas.openxmlformats.org/officeDocument/2006/customXml" ds:itemID="{17630565-F1C4-4F3F-A3AE-72EE73F345D9}">
  <ds:schemaRefs/>
</ds:datastoreItem>
</file>

<file path=customXml/itemProps164.xml><?xml version="1.0" encoding="utf-8"?>
<ds:datastoreItem xmlns:ds="http://schemas.openxmlformats.org/officeDocument/2006/customXml" ds:itemID="{CDCE8085-EC2F-43B5-8BB6-6DB393F41F15}">
  <ds:schemaRefs/>
</ds:datastoreItem>
</file>

<file path=customXml/itemProps165.xml><?xml version="1.0" encoding="utf-8"?>
<ds:datastoreItem xmlns:ds="http://schemas.openxmlformats.org/officeDocument/2006/customXml" ds:itemID="{3A9AABD4-9CD0-4F4F-8680-18AD0A8F69EA}">
  <ds:schemaRefs/>
</ds:datastoreItem>
</file>

<file path=customXml/itemProps166.xml><?xml version="1.0" encoding="utf-8"?>
<ds:datastoreItem xmlns:ds="http://schemas.openxmlformats.org/officeDocument/2006/customXml" ds:itemID="{3A364908-F263-4A66-8B4B-204F4C9DC012}">
  <ds:schemaRefs/>
</ds:datastoreItem>
</file>

<file path=customXml/itemProps167.xml><?xml version="1.0" encoding="utf-8"?>
<ds:datastoreItem xmlns:ds="http://schemas.openxmlformats.org/officeDocument/2006/customXml" ds:itemID="{1BB3A77C-1CEB-42F1-8BAB-FF02E32D7166}">
  <ds:schemaRefs/>
</ds:datastoreItem>
</file>

<file path=customXml/itemProps168.xml><?xml version="1.0" encoding="utf-8"?>
<ds:datastoreItem xmlns:ds="http://schemas.openxmlformats.org/officeDocument/2006/customXml" ds:itemID="{5CCC223C-F97C-4A3F-AA46-AB6719A3AA03}">
  <ds:schemaRefs/>
</ds:datastoreItem>
</file>

<file path=customXml/itemProps169.xml><?xml version="1.0" encoding="utf-8"?>
<ds:datastoreItem xmlns:ds="http://schemas.openxmlformats.org/officeDocument/2006/customXml" ds:itemID="{277CA073-7D59-448F-9DD2-68EF5440DC8F}">
  <ds:schemaRefs/>
</ds:datastoreItem>
</file>

<file path=customXml/itemProps17.xml><?xml version="1.0" encoding="utf-8"?>
<ds:datastoreItem xmlns:ds="http://schemas.openxmlformats.org/officeDocument/2006/customXml" ds:itemID="{61F643AC-2A7C-4CA6-8ECB-186D309D0237}">
  <ds:schemaRefs/>
</ds:datastoreItem>
</file>

<file path=customXml/itemProps170.xml><?xml version="1.0" encoding="utf-8"?>
<ds:datastoreItem xmlns:ds="http://schemas.openxmlformats.org/officeDocument/2006/customXml" ds:itemID="{90C36E48-04A8-4A3E-8BB0-2035901DAF11}">
  <ds:schemaRefs/>
</ds:datastoreItem>
</file>

<file path=customXml/itemProps171.xml><?xml version="1.0" encoding="utf-8"?>
<ds:datastoreItem xmlns:ds="http://schemas.openxmlformats.org/officeDocument/2006/customXml" ds:itemID="{0BD7ADAE-D2A2-44D8-B1CF-F1464E4CAA27}">
  <ds:schemaRefs/>
</ds:datastoreItem>
</file>

<file path=customXml/itemProps172.xml><?xml version="1.0" encoding="utf-8"?>
<ds:datastoreItem xmlns:ds="http://schemas.openxmlformats.org/officeDocument/2006/customXml" ds:itemID="{288E5D7C-EB11-4068-BE83-8398052DB5B7}">
  <ds:schemaRefs/>
</ds:datastoreItem>
</file>

<file path=customXml/itemProps173.xml><?xml version="1.0" encoding="utf-8"?>
<ds:datastoreItem xmlns:ds="http://schemas.openxmlformats.org/officeDocument/2006/customXml" ds:itemID="{D9F08613-94FA-4F24-B96F-56731D946E9E}">
  <ds:schemaRefs/>
</ds:datastoreItem>
</file>

<file path=customXml/itemProps174.xml><?xml version="1.0" encoding="utf-8"?>
<ds:datastoreItem xmlns:ds="http://schemas.openxmlformats.org/officeDocument/2006/customXml" ds:itemID="{33D85079-1D9A-4175-83B6-F7FFC816300C}">
  <ds:schemaRefs/>
</ds:datastoreItem>
</file>

<file path=customXml/itemProps175.xml><?xml version="1.0" encoding="utf-8"?>
<ds:datastoreItem xmlns:ds="http://schemas.openxmlformats.org/officeDocument/2006/customXml" ds:itemID="{B3624C27-3A50-4EB3-81D8-2100A12915E5}">
  <ds:schemaRefs/>
</ds:datastoreItem>
</file>

<file path=customXml/itemProps176.xml><?xml version="1.0" encoding="utf-8"?>
<ds:datastoreItem xmlns:ds="http://schemas.openxmlformats.org/officeDocument/2006/customXml" ds:itemID="{5DBA5D55-80E4-403B-BD52-6747089F8F41}">
  <ds:schemaRefs/>
</ds:datastoreItem>
</file>

<file path=customXml/itemProps177.xml><?xml version="1.0" encoding="utf-8"?>
<ds:datastoreItem xmlns:ds="http://schemas.openxmlformats.org/officeDocument/2006/customXml" ds:itemID="{7B965535-B856-4D8D-9877-578B79F990E8}">
  <ds:schemaRefs/>
</ds:datastoreItem>
</file>

<file path=customXml/itemProps178.xml><?xml version="1.0" encoding="utf-8"?>
<ds:datastoreItem xmlns:ds="http://schemas.openxmlformats.org/officeDocument/2006/customXml" ds:itemID="{C43C1700-91C2-43B1-A068-6A56A65C6DF3}">
  <ds:schemaRefs/>
</ds:datastoreItem>
</file>

<file path=customXml/itemProps179.xml><?xml version="1.0" encoding="utf-8"?>
<ds:datastoreItem xmlns:ds="http://schemas.openxmlformats.org/officeDocument/2006/customXml" ds:itemID="{E1ABBDF4-16C3-4276-913C-AB3490FE277F}">
  <ds:schemaRefs/>
</ds:datastoreItem>
</file>

<file path=customXml/itemProps18.xml><?xml version="1.0" encoding="utf-8"?>
<ds:datastoreItem xmlns:ds="http://schemas.openxmlformats.org/officeDocument/2006/customXml" ds:itemID="{A565160F-90C4-47EB-B205-05E5256113B6}">
  <ds:schemaRefs/>
</ds:datastoreItem>
</file>

<file path=customXml/itemProps180.xml><?xml version="1.0" encoding="utf-8"?>
<ds:datastoreItem xmlns:ds="http://schemas.openxmlformats.org/officeDocument/2006/customXml" ds:itemID="{1908B79B-2A9C-449B-B535-754FA43F1BC5}">
  <ds:schemaRefs/>
</ds:datastoreItem>
</file>

<file path=customXml/itemProps181.xml><?xml version="1.0" encoding="utf-8"?>
<ds:datastoreItem xmlns:ds="http://schemas.openxmlformats.org/officeDocument/2006/customXml" ds:itemID="{2BF586AD-ACC4-4F9B-8E67-604A569C02B1}">
  <ds:schemaRefs/>
</ds:datastoreItem>
</file>

<file path=customXml/itemProps182.xml><?xml version="1.0" encoding="utf-8"?>
<ds:datastoreItem xmlns:ds="http://schemas.openxmlformats.org/officeDocument/2006/customXml" ds:itemID="{F6545944-8E2B-4AF0-92AF-4035193AC27D}">
  <ds:schemaRefs/>
</ds:datastoreItem>
</file>

<file path=customXml/itemProps183.xml><?xml version="1.0" encoding="utf-8"?>
<ds:datastoreItem xmlns:ds="http://schemas.openxmlformats.org/officeDocument/2006/customXml" ds:itemID="{1EA0310E-5FBE-42CD-A577-A8857A8016DA}">
  <ds:schemaRefs/>
</ds:datastoreItem>
</file>

<file path=customXml/itemProps184.xml><?xml version="1.0" encoding="utf-8"?>
<ds:datastoreItem xmlns:ds="http://schemas.openxmlformats.org/officeDocument/2006/customXml" ds:itemID="{4A22A5A1-C375-4444-87E1-630512FF73C4}">
  <ds:schemaRefs/>
</ds:datastoreItem>
</file>

<file path=customXml/itemProps185.xml><?xml version="1.0" encoding="utf-8"?>
<ds:datastoreItem xmlns:ds="http://schemas.openxmlformats.org/officeDocument/2006/customXml" ds:itemID="{703D9640-0D63-4D9B-997B-672D1F5A1960}">
  <ds:schemaRefs/>
</ds:datastoreItem>
</file>

<file path=customXml/itemProps186.xml><?xml version="1.0" encoding="utf-8"?>
<ds:datastoreItem xmlns:ds="http://schemas.openxmlformats.org/officeDocument/2006/customXml" ds:itemID="{CF80A4F4-555A-4861-ACF2-54E449DD1D8F}">
  <ds:schemaRefs/>
</ds:datastoreItem>
</file>

<file path=customXml/itemProps187.xml><?xml version="1.0" encoding="utf-8"?>
<ds:datastoreItem xmlns:ds="http://schemas.openxmlformats.org/officeDocument/2006/customXml" ds:itemID="{67A63CDE-F703-46AB-9B2D-E2C7BCCF9417}">
  <ds:schemaRefs/>
</ds:datastoreItem>
</file>

<file path=customXml/itemProps188.xml><?xml version="1.0" encoding="utf-8"?>
<ds:datastoreItem xmlns:ds="http://schemas.openxmlformats.org/officeDocument/2006/customXml" ds:itemID="{3D7A75E3-6464-4821-A7F9-EA3A9A8EEF3D}">
  <ds:schemaRefs/>
</ds:datastoreItem>
</file>

<file path=customXml/itemProps189.xml><?xml version="1.0" encoding="utf-8"?>
<ds:datastoreItem xmlns:ds="http://schemas.openxmlformats.org/officeDocument/2006/customXml" ds:itemID="{921AB082-751E-4460-A19D-520189AC02C8}">
  <ds:schemaRefs/>
</ds:datastoreItem>
</file>

<file path=customXml/itemProps19.xml><?xml version="1.0" encoding="utf-8"?>
<ds:datastoreItem xmlns:ds="http://schemas.openxmlformats.org/officeDocument/2006/customXml" ds:itemID="{3FB25521-3CB8-4EA8-AC30-02F005638B46}">
  <ds:schemaRefs/>
</ds:datastoreItem>
</file>

<file path=customXml/itemProps190.xml><?xml version="1.0" encoding="utf-8"?>
<ds:datastoreItem xmlns:ds="http://schemas.openxmlformats.org/officeDocument/2006/customXml" ds:itemID="{791B2461-4246-4B53-8C36-1EAD9835EBE1}">
  <ds:schemaRefs/>
</ds:datastoreItem>
</file>

<file path=customXml/itemProps191.xml><?xml version="1.0" encoding="utf-8"?>
<ds:datastoreItem xmlns:ds="http://schemas.openxmlformats.org/officeDocument/2006/customXml" ds:itemID="{31EA017F-5738-460E-B7F0-B2E970993DB1}">
  <ds:schemaRefs/>
</ds:datastoreItem>
</file>

<file path=customXml/itemProps192.xml><?xml version="1.0" encoding="utf-8"?>
<ds:datastoreItem xmlns:ds="http://schemas.openxmlformats.org/officeDocument/2006/customXml" ds:itemID="{5FE3B89C-9E9E-4FBB-877B-C8879B668A6E}">
  <ds:schemaRefs/>
</ds:datastoreItem>
</file>

<file path=customXml/itemProps193.xml><?xml version="1.0" encoding="utf-8"?>
<ds:datastoreItem xmlns:ds="http://schemas.openxmlformats.org/officeDocument/2006/customXml" ds:itemID="{C3EDA2AB-E64B-45FF-8B37-56CDFEE86ECC}">
  <ds:schemaRefs/>
</ds:datastoreItem>
</file>

<file path=customXml/itemProps194.xml><?xml version="1.0" encoding="utf-8"?>
<ds:datastoreItem xmlns:ds="http://schemas.openxmlformats.org/officeDocument/2006/customXml" ds:itemID="{B3031D70-0001-42E7-836B-96F294BF610D}">
  <ds:schemaRefs/>
</ds:datastoreItem>
</file>

<file path=customXml/itemProps195.xml><?xml version="1.0" encoding="utf-8"?>
<ds:datastoreItem xmlns:ds="http://schemas.openxmlformats.org/officeDocument/2006/customXml" ds:itemID="{CA7BE8E5-C49A-4AEF-BA25-38F851AECC91}">
  <ds:schemaRefs/>
</ds:datastoreItem>
</file>

<file path=customXml/itemProps196.xml><?xml version="1.0" encoding="utf-8"?>
<ds:datastoreItem xmlns:ds="http://schemas.openxmlformats.org/officeDocument/2006/customXml" ds:itemID="{E60ADE33-E2A4-4D0D-8F69-763D63CC733D}">
  <ds:schemaRefs/>
</ds:datastoreItem>
</file>

<file path=customXml/itemProps197.xml><?xml version="1.0" encoding="utf-8"?>
<ds:datastoreItem xmlns:ds="http://schemas.openxmlformats.org/officeDocument/2006/customXml" ds:itemID="{9AB61F43-3626-4D3A-A55E-23ADE3EF2D5F}">
  <ds:schemaRefs/>
</ds:datastoreItem>
</file>

<file path=customXml/itemProps198.xml><?xml version="1.0" encoding="utf-8"?>
<ds:datastoreItem xmlns:ds="http://schemas.openxmlformats.org/officeDocument/2006/customXml" ds:itemID="{59BC2389-FB90-463B-9E5F-3130E19241AE}">
  <ds:schemaRefs/>
</ds:datastoreItem>
</file>

<file path=customXml/itemProps199.xml><?xml version="1.0" encoding="utf-8"?>
<ds:datastoreItem xmlns:ds="http://schemas.openxmlformats.org/officeDocument/2006/customXml" ds:itemID="{7DC13F06-6FD3-45DD-8576-A99971F56E15}">
  <ds:schemaRefs/>
</ds:datastoreItem>
</file>

<file path=customXml/itemProps2.xml><?xml version="1.0" encoding="utf-8"?>
<ds:datastoreItem xmlns:ds="http://schemas.openxmlformats.org/officeDocument/2006/customXml" ds:itemID="{F341F5C0-49E2-4543-B8AD-E9DBE96A9273}">
  <ds:schemaRefs/>
</ds:datastoreItem>
</file>

<file path=customXml/itemProps20.xml><?xml version="1.0" encoding="utf-8"?>
<ds:datastoreItem xmlns:ds="http://schemas.openxmlformats.org/officeDocument/2006/customXml" ds:itemID="{E836B180-7A25-4274-9487-F7500E97C221}">
  <ds:schemaRefs/>
</ds:datastoreItem>
</file>

<file path=customXml/itemProps200.xml><?xml version="1.0" encoding="utf-8"?>
<ds:datastoreItem xmlns:ds="http://schemas.openxmlformats.org/officeDocument/2006/customXml" ds:itemID="{DEDEDB48-D2C2-4057-83D4-8784D723D0A3}">
  <ds:schemaRefs/>
</ds:datastoreItem>
</file>

<file path=customXml/itemProps201.xml><?xml version="1.0" encoding="utf-8"?>
<ds:datastoreItem xmlns:ds="http://schemas.openxmlformats.org/officeDocument/2006/customXml" ds:itemID="{766E4E45-2AF2-4C51-8830-758B8A613036}">
  <ds:schemaRefs/>
</ds:datastoreItem>
</file>

<file path=customXml/itemProps202.xml><?xml version="1.0" encoding="utf-8"?>
<ds:datastoreItem xmlns:ds="http://schemas.openxmlformats.org/officeDocument/2006/customXml" ds:itemID="{BEE5E7A2-D37D-4267-9843-3183EBCD848F}">
  <ds:schemaRefs/>
</ds:datastoreItem>
</file>

<file path=customXml/itemProps203.xml><?xml version="1.0" encoding="utf-8"?>
<ds:datastoreItem xmlns:ds="http://schemas.openxmlformats.org/officeDocument/2006/customXml" ds:itemID="{033F232B-0EA4-4AC3-8CDD-E2C638B32598}">
  <ds:schemaRefs/>
</ds:datastoreItem>
</file>

<file path=customXml/itemProps204.xml><?xml version="1.0" encoding="utf-8"?>
<ds:datastoreItem xmlns:ds="http://schemas.openxmlformats.org/officeDocument/2006/customXml" ds:itemID="{82FF785A-9E56-4598-8CE9-30308AA10C54}">
  <ds:schemaRefs/>
</ds:datastoreItem>
</file>

<file path=customXml/itemProps205.xml><?xml version="1.0" encoding="utf-8"?>
<ds:datastoreItem xmlns:ds="http://schemas.openxmlformats.org/officeDocument/2006/customXml" ds:itemID="{18434BA5-E688-4C1B-9D68-09279F315B12}">
  <ds:schemaRefs/>
</ds:datastoreItem>
</file>

<file path=customXml/itemProps206.xml><?xml version="1.0" encoding="utf-8"?>
<ds:datastoreItem xmlns:ds="http://schemas.openxmlformats.org/officeDocument/2006/customXml" ds:itemID="{3B6433BC-07E4-4ADE-BE86-88AA2CCE7392}">
  <ds:schemaRefs/>
</ds:datastoreItem>
</file>

<file path=customXml/itemProps207.xml><?xml version="1.0" encoding="utf-8"?>
<ds:datastoreItem xmlns:ds="http://schemas.openxmlformats.org/officeDocument/2006/customXml" ds:itemID="{2C0165AF-9B69-4F8D-8343-6BA86E9A9405}">
  <ds:schemaRefs/>
</ds:datastoreItem>
</file>

<file path=customXml/itemProps208.xml><?xml version="1.0" encoding="utf-8"?>
<ds:datastoreItem xmlns:ds="http://schemas.openxmlformats.org/officeDocument/2006/customXml" ds:itemID="{5D13F4D4-8335-4C12-B924-BFC0B7FB879C}">
  <ds:schemaRefs/>
</ds:datastoreItem>
</file>

<file path=customXml/itemProps209.xml><?xml version="1.0" encoding="utf-8"?>
<ds:datastoreItem xmlns:ds="http://schemas.openxmlformats.org/officeDocument/2006/customXml" ds:itemID="{276D9183-B730-4C51-ADBC-0F46B5F40501}">
  <ds:schemaRefs/>
</ds:datastoreItem>
</file>

<file path=customXml/itemProps21.xml><?xml version="1.0" encoding="utf-8"?>
<ds:datastoreItem xmlns:ds="http://schemas.openxmlformats.org/officeDocument/2006/customXml" ds:itemID="{0C2F86B7-BE57-45B2-BDB5-4889C42B2E8A}">
  <ds:schemaRefs/>
</ds:datastoreItem>
</file>

<file path=customXml/itemProps210.xml><?xml version="1.0" encoding="utf-8"?>
<ds:datastoreItem xmlns:ds="http://schemas.openxmlformats.org/officeDocument/2006/customXml" ds:itemID="{D5BF83C2-FBFD-4705-AF71-C12CB44FC35D}">
  <ds:schemaRefs/>
</ds:datastoreItem>
</file>

<file path=customXml/itemProps211.xml><?xml version="1.0" encoding="utf-8"?>
<ds:datastoreItem xmlns:ds="http://schemas.openxmlformats.org/officeDocument/2006/customXml" ds:itemID="{DE8512E1-F11B-4B0F-9EAB-3951A049B593}">
  <ds:schemaRefs/>
</ds:datastoreItem>
</file>

<file path=customXml/itemProps212.xml><?xml version="1.0" encoding="utf-8"?>
<ds:datastoreItem xmlns:ds="http://schemas.openxmlformats.org/officeDocument/2006/customXml" ds:itemID="{6477DA7C-6A16-40EF-BC53-4BFC6E0C92F0}">
  <ds:schemaRefs/>
</ds:datastoreItem>
</file>

<file path=customXml/itemProps213.xml><?xml version="1.0" encoding="utf-8"?>
<ds:datastoreItem xmlns:ds="http://schemas.openxmlformats.org/officeDocument/2006/customXml" ds:itemID="{7C634FE9-7D45-4574-9064-AF8C57144D18}">
  <ds:schemaRefs/>
</ds:datastoreItem>
</file>

<file path=customXml/itemProps214.xml><?xml version="1.0" encoding="utf-8"?>
<ds:datastoreItem xmlns:ds="http://schemas.openxmlformats.org/officeDocument/2006/customXml" ds:itemID="{FAB68E85-5EF1-4652-9962-1687E6C7B0B8}">
  <ds:schemaRefs/>
</ds:datastoreItem>
</file>

<file path=customXml/itemProps215.xml><?xml version="1.0" encoding="utf-8"?>
<ds:datastoreItem xmlns:ds="http://schemas.openxmlformats.org/officeDocument/2006/customXml" ds:itemID="{EE12C4B8-143A-4AD5-895A-A9A97329184E}">
  <ds:schemaRefs/>
</ds:datastoreItem>
</file>

<file path=customXml/itemProps216.xml><?xml version="1.0" encoding="utf-8"?>
<ds:datastoreItem xmlns:ds="http://schemas.openxmlformats.org/officeDocument/2006/customXml" ds:itemID="{FA68A599-99C0-47E8-ACCD-334C4A823D90}">
  <ds:schemaRefs/>
</ds:datastoreItem>
</file>

<file path=customXml/itemProps217.xml><?xml version="1.0" encoding="utf-8"?>
<ds:datastoreItem xmlns:ds="http://schemas.openxmlformats.org/officeDocument/2006/customXml" ds:itemID="{AF1755D7-CE90-44C5-BAE9-1B18AFC7F5DD}">
  <ds:schemaRefs/>
</ds:datastoreItem>
</file>

<file path=customXml/itemProps218.xml><?xml version="1.0" encoding="utf-8"?>
<ds:datastoreItem xmlns:ds="http://schemas.openxmlformats.org/officeDocument/2006/customXml" ds:itemID="{1D8EFF44-783D-4C25-B6BF-AC03D076A44C}">
  <ds:schemaRefs/>
</ds:datastoreItem>
</file>

<file path=customXml/itemProps219.xml><?xml version="1.0" encoding="utf-8"?>
<ds:datastoreItem xmlns:ds="http://schemas.openxmlformats.org/officeDocument/2006/customXml" ds:itemID="{61484462-149A-4F4C-A742-8190467AD157}">
  <ds:schemaRefs/>
</ds:datastoreItem>
</file>

<file path=customXml/itemProps22.xml><?xml version="1.0" encoding="utf-8"?>
<ds:datastoreItem xmlns:ds="http://schemas.openxmlformats.org/officeDocument/2006/customXml" ds:itemID="{F46D4DC9-B580-4C39-91DC-A4966085C5A6}">
  <ds:schemaRefs/>
</ds:datastoreItem>
</file>

<file path=customXml/itemProps220.xml><?xml version="1.0" encoding="utf-8"?>
<ds:datastoreItem xmlns:ds="http://schemas.openxmlformats.org/officeDocument/2006/customXml" ds:itemID="{14ADFE91-EFF6-40E3-9D14-D883CE0F634E}">
  <ds:schemaRefs/>
</ds:datastoreItem>
</file>

<file path=customXml/itemProps221.xml><?xml version="1.0" encoding="utf-8"?>
<ds:datastoreItem xmlns:ds="http://schemas.openxmlformats.org/officeDocument/2006/customXml" ds:itemID="{03EB7402-643F-4219-A8AF-60BECA2324C6}">
  <ds:schemaRefs/>
</ds:datastoreItem>
</file>

<file path=customXml/itemProps222.xml><?xml version="1.0" encoding="utf-8"?>
<ds:datastoreItem xmlns:ds="http://schemas.openxmlformats.org/officeDocument/2006/customXml" ds:itemID="{FDB162D1-A1F3-45D6-9BFC-F5EE60CE369F}">
  <ds:schemaRefs/>
</ds:datastoreItem>
</file>

<file path=customXml/itemProps223.xml><?xml version="1.0" encoding="utf-8"?>
<ds:datastoreItem xmlns:ds="http://schemas.openxmlformats.org/officeDocument/2006/customXml" ds:itemID="{C1562C12-5C4D-4A26-9DB9-FD1A33E39F70}">
  <ds:schemaRefs/>
</ds:datastoreItem>
</file>

<file path=customXml/itemProps224.xml><?xml version="1.0" encoding="utf-8"?>
<ds:datastoreItem xmlns:ds="http://schemas.openxmlformats.org/officeDocument/2006/customXml" ds:itemID="{8DD483F0-8916-413F-A935-B30F95C8E292}">
  <ds:schemaRefs/>
</ds:datastoreItem>
</file>

<file path=customXml/itemProps225.xml><?xml version="1.0" encoding="utf-8"?>
<ds:datastoreItem xmlns:ds="http://schemas.openxmlformats.org/officeDocument/2006/customXml" ds:itemID="{4ACAB7ED-7A88-4EF9-8FDE-3D5BE029B9CC}">
  <ds:schemaRefs/>
</ds:datastoreItem>
</file>

<file path=customXml/itemProps226.xml><?xml version="1.0" encoding="utf-8"?>
<ds:datastoreItem xmlns:ds="http://schemas.openxmlformats.org/officeDocument/2006/customXml" ds:itemID="{20E68925-7E20-4A7F-97AB-4856D90942B6}">
  <ds:schemaRefs/>
</ds:datastoreItem>
</file>

<file path=customXml/itemProps227.xml><?xml version="1.0" encoding="utf-8"?>
<ds:datastoreItem xmlns:ds="http://schemas.openxmlformats.org/officeDocument/2006/customXml" ds:itemID="{3E554D20-5125-4CE5-8AB9-B91CC0D018EB}">
  <ds:schemaRefs/>
</ds:datastoreItem>
</file>

<file path=customXml/itemProps228.xml><?xml version="1.0" encoding="utf-8"?>
<ds:datastoreItem xmlns:ds="http://schemas.openxmlformats.org/officeDocument/2006/customXml" ds:itemID="{A62C3F32-CAD0-46F2-9403-4E622DF28A48}">
  <ds:schemaRefs/>
</ds:datastoreItem>
</file>

<file path=customXml/itemProps229.xml><?xml version="1.0" encoding="utf-8"?>
<ds:datastoreItem xmlns:ds="http://schemas.openxmlformats.org/officeDocument/2006/customXml" ds:itemID="{08CE116D-1DFA-4DE8-870F-152ADA10DEEA}">
  <ds:schemaRefs/>
</ds:datastoreItem>
</file>

<file path=customXml/itemProps23.xml><?xml version="1.0" encoding="utf-8"?>
<ds:datastoreItem xmlns:ds="http://schemas.openxmlformats.org/officeDocument/2006/customXml" ds:itemID="{179748F7-B604-4B39-9D4A-C5B2EA241396}">
  <ds:schemaRefs/>
</ds:datastoreItem>
</file>

<file path=customXml/itemProps230.xml><?xml version="1.0" encoding="utf-8"?>
<ds:datastoreItem xmlns:ds="http://schemas.openxmlformats.org/officeDocument/2006/customXml" ds:itemID="{6E506FAF-0C75-42AC-977F-46C68E2F1F7D}">
  <ds:schemaRefs/>
</ds:datastoreItem>
</file>

<file path=customXml/itemProps231.xml><?xml version="1.0" encoding="utf-8"?>
<ds:datastoreItem xmlns:ds="http://schemas.openxmlformats.org/officeDocument/2006/customXml" ds:itemID="{585C88C5-65D2-43B5-B573-8A95E23D181F}">
  <ds:schemaRefs/>
</ds:datastoreItem>
</file>

<file path=customXml/itemProps232.xml><?xml version="1.0" encoding="utf-8"?>
<ds:datastoreItem xmlns:ds="http://schemas.openxmlformats.org/officeDocument/2006/customXml" ds:itemID="{274FC7A1-7909-4A1F-BF57-CEDCAEBA77F8}">
  <ds:schemaRefs/>
</ds:datastoreItem>
</file>

<file path=customXml/itemProps233.xml><?xml version="1.0" encoding="utf-8"?>
<ds:datastoreItem xmlns:ds="http://schemas.openxmlformats.org/officeDocument/2006/customXml" ds:itemID="{F1E2825E-259E-42D3-808E-4074BE4FC072}">
  <ds:schemaRefs/>
</ds:datastoreItem>
</file>

<file path=customXml/itemProps234.xml><?xml version="1.0" encoding="utf-8"?>
<ds:datastoreItem xmlns:ds="http://schemas.openxmlformats.org/officeDocument/2006/customXml" ds:itemID="{DA164729-D4BC-4A60-8B89-718B0B617AC8}">
  <ds:schemaRefs/>
</ds:datastoreItem>
</file>

<file path=customXml/itemProps235.xml><?xml version="1.0" encoding="utf-8"?>
<ds:datastoreItem xmlns:ds="http://schemas.openxmlformats.org/officeDocument/2006/customXml" ds:itemID="{F6DC1686-B6BF-4CC7-9098-B1EC3FD008CD}">
  <ds:schemaRefs/>
</ds:datastoreItem>
</file>

<file path=customXml/itemProps236.xml><?xml version="1.0" encoding="utf-8"?>
<ds:datastoreItem xmlns:ds="http://schemas.openxmlformats.org/officeDocument/2006/customXml" ds:itemID="{85EEF9D3-D52A-4D32-8104-75F4669D1CE2}">
  <ds:schemaRefs/>
</ds:datastoreItem>
</file>

<file path=customXml/itemProps237.xml><?xml version="1.0" encoding="utf-8"?>
<ds:datastoreItem xmlns:ds="http://schemas.openxmlformats.org/officeDocument/2006/customXml" ds:itemID="{5D39CB2A-D645-48D7-917E-6D0A57B4CB5A}">
  <ds:schemaRefs/>
</ds:datastoreItem>
</file>

<file path=customXml/itemProps238.xml><?xml version="1.0" encoding="utf-8"?>
<ds:datastoreItem xmlns:ds="http://schemas.openxmlformats.org/officeDocument/2006/customXml" ds:itemID="{47190442-4797-426C-A253-01B58A1367B0}">
  <ds:schemaRefs/>
</ds:datastoreItem>
</file>

<file path=customXml/itemProps239.xml><?xml version="1.0" encoding="utf-8"?>
<ds:datastoreItem xmlns:ds="http://schemas.openxmlformats.org/officeDocument/2006/customXml" ds:itemID="{9952FD18-7EE0-48C9-B5AB-43811DBF177A}">
  <ds:schemaRefs/>
</ds:datastoreItem>
</file>

<file path=customXml/itemProps24.xml><?xml version="1.0" encoding="utf-8"?>
<ds:datastoreItem xmlns:ds="http://schemas.openxmlformats.org/officeDocument/2006/customXml" ds:itemID="{24799AB2-14E3-46D0-A913-D3101AC5A06C}">
  <ds:schemaRefs/>
</ds:datastoreItem>
</file>

<file path=customXml/itemProps240.xml><?xml version="1.0" encoding="utf-8"?>
<ds:datastoreItem xmlns:ds="http://schemas.openxmlformats.org/officeDocument/2006/customXml" ds:itemID="{D36CF842-4637-43BC-BD5A-353DAB84EF0E}">
  <ds:schemaRefs/>
</ds:datastoreItem>
</file>

<file path=customXml/itemProps241.xml><?xml version="1.0" encoding="utf-8"?>
<ds:datastoreItem xmlns:ds="http://schemas.openxmlformats.org/officeDocument/2006/customXml" ds:itemID="{0D20FD26-F18A-4819-96D2-EA8DDB962410}">
  <ds:schemaRefs/>
</ds:datastoreItem>
</file>

<file path=customXml/itemProps242.xml><?xml version="1.0" encoding="utf-8"?>
<ds:datastoreItem xmlns:ds="http://schemas.openxmlformats.org/officeDocument/2006/customXml" ds:itemID="{3DB67F7A-A9BD-4D65-8C11-4594A6AB19E7}">
  <ds:schemaRefs/>
</ds:datastoreItem>
</file>

<file path=customXml/itemProps243.xml><?xml version="1.0" encoding="utf-8"?>
<ds:datastoreItem xmlns:ds="http://schemas.openxmlformats.org/officeDocument/2006/customXml" ds:itemID="{F27BB7FA-7403-4150-88B3-302339A05265}">
  <ds:schemaRefs/>
</ds:datastoreItem>
</file>

<file path=customXml/itemProps244.xml><?xml version="1.0" encoding="utf-8"?>
<ds:datastoreItem xmlns:ds="http://schemas.openxmlformats.org/officeDocument/2006/customXml" ds:itemID="{9721E5E5-E186-4016-8D2D-8CA250732B22}">
  <ds:schemaRefs/>
</ds:datastoreItem>
</file>

<file path=customXml/itemProps245.xml><?xml version="1.0" encoding="utf-8"?>
<ds:datastoreItem xmlns:ds="http://schemas.openxmlformats.org/officeDocument/2006/customXml" ds:itemID="{A18A7BF0-47FA-448A-A8F5-53D4B4FF8DC9}">
  <ds:schemaRefs/>
</ds:datastoreItem>
</file>

<file path=customXml/itemProps246.xml><?xml version="1.0" encoding="utf-8"?>
<ds:datastoreItem xmlns:ds="http://schemas.openxmlformats.org/officeDocument/2006/customXml" ds:itemID="{271E10FE-7FE5-4F54-9827-F3690053CCFE}">
  <ds:schemaRefs/>
</ds:datastoreItem>
</file>

<file path=customXml/itemProps247.xml><?xml version="1.0" encoding="utf-8"?>
<ds:datastoreItem xmlns:ds="http://schemas.openxmlformats.org/officeDocument/2006/customXml" ds:itemID="{5EBC69DB-B9E4-458D-99AE-B0882C889F36}">
  <ds:schemaRefs/>
</ds:datastoreItem>
</file>

<file path=customXml/itemProps248.xml><?xml version="1.0" encoding="utf-8"?>
<ds:datastoreItem xmlns:ds="http://schemas.openxmlformats.org/officeDocument/2006/customXml" ds:itemID="{14A81A3B-BB67-4FFD-9B86-48CA6E7A5ED3}">
  <ds:schemaRefs/>
</ds:datastoreItem>
</file>

<file path=customXml/itemProps249.xml><?xml version="1.0" encoding="utf-8"?>
<ds:datastoreItem xmlns:ds="http://schemas.openxmlformats.org/officeDocument/2006/customXml" ds:itemID="{EFE337FB-A317-433B-B9FB-C7B122516046}">
  <ds:schemaRefs/>
</ds:datastoreItem>
</file>

<file path=customXml/itemProps25.xml><?xml version="1.0" encoding="utf-8"?>
<ds:datastoreItem xmlns:ds="http://schemas.openxmlformats.org/officeDocument/2006/customXml" ds:itemID="{16E159E6-A644-4B41-BA39-C7D961995214}">
  <ds:schemaRefs/>
</ds:datastoreItem>
</file>

<file path=customXml/itemProps250.xml><?xml version="1.0" encoding="utf-8"?>
<ds:datastoreItem xmlns:ds="http://schemas.openxmlformats.org/officeDocument/2006/customXml" ds:itemID="{8E98A41D-9467-4249-89DB-AEC48BA3676C}">
  <ds:schemaRefs/>
</ds:datastoreItem>
</file>

<file path=customXml/itemProps251.xml><?xml version="1.0" encoding="utf-8"?>
<ds:datastoreItem xmlns:ds="http://schemas.openxmlformats.org/officeDocument/2006/customXml" ds:itemID="{225EBFBA-F5B9-45FD-90C5-E41188C8232F}">
  <ds:schemaRefs/>
</ds:datastoreItem>
</file>

<file path=customXml/itemProps252.xml><?xml version="1.0" encoding="utf-8"?>
<ds:datastoreItem xmlns:ds="http://schemas.openxmlformats.org/officeDocument/2006/customXml" ds:itemID="{232EB1B8-6208-469B-88C6-EF099D38FEC0}">
  <ds:schemaRefs/>
</ds:datastoreItem>
</file>

<file path=customXml/itemProps253.xml><?xml version="1.0" encoding="utf-8"?>
<ds:datastoreItem xmlns:ds="http://schemas.openxmlformats.org/officeDocument/2006/customXml" ds:itemID="{24B9FC34-E73D-42D2-8925-1B13112857C8}">
  <ds:schemaRefs/>
</ds:datastoreItem>
</file>

<file path=customXml/itemProps254.xml><?xml version="1.0" encoding="utf-8"?>
<ds:datastoreItem xmlns:ds="http://schemas.openxmlformats.org/officeDocument/2006/customXml" ds:itemID="{FD738E66-24EF-4FDC-A45A-D7BFD9E20BE1}">
  <ds:schemaRefs/>
</ds:datastoreItem>
</file>

<file path=customXml/itemProps255.xml><?xml version="1.0" encoding="utf-8"?>
<ds:datastoreItem xmlns:ds="http://schemas.openxmlformats.org/officeDocument/2006/customXml" ds:itemID="{DBE048FC-4A85-48F8-ACDE-4FAE06348DEB}">
  <ds:schemaRefs/>
</ds:datastoreItem>
</file>

<file path=customXml/itemProps256.xml><?xml version="1.0" encoding="utf-8"?>
<ds:datastoreItem xmlns:ds="http://schemas.openxmlformats.org/officeDocument/2006/customXml" ds:itemID="{7E10AE7A-74BA-4A7E-BF4F-002D4D8B2D8D}">
  <ds:schemaRefs/>
</ds:datastoreItem>
</file>

<file path=customXml/itemProps257.xml><?xml version="1.0" encoding="utf-8"?>
<ds:datastoreItem xmlns:ds="http://schemas.openxmlformats.org/officeDocument/2006/customXml" ds:itemID="{E0EB3EEA-DB39-4927-841D-E8EC7729F817}">
  <ds:schemaRefs/>
</ds:datastoreItem>
</file>

<file path=customXml/itemProps258.xml><?xml version="1.0" encoding="utf-8"?>
<ds:datastoreItem xmlns:ds="http://schemas.openxmlformats.org/officeDocument/2006/customXml" ds:itemID="{BD6AE75F-673B-4A78-9F24-049E5923C28D}">
  <ds:schemaRefs/>
</ds:datastoreItem>
</file>

<file path=customXml/itemProps259.xml><?xml version="1.0" encoding="utf-8"?>
<ds:datastoreItem xmlns:ds="http://schemas.openxmlformats.org/officeDocument/2006/customXml" ds:itemID="{A8E67A4E-B978-4985-A900-F5BAA6AB8DE5}">
  <ds:schemaRefs/>
</ds:datastoreItem>
</file>

<file path=customXml/itemProps26.xml><?xml version="1.0" encoding="utf-8"?>
<ds:datastoreItem xmlns:ds="http://schemas.openxmlformats.org/officeDocument/2006/customXml" ds:itemID="{B610E19E-2E67-4992-9A63-5FE12BD170F7}">
  <ds:schemaRefs/>
</ds:datastoreItem>
</file>

<file path=customXml/itemProps260.xml><?xml version="1.0" encoding="utf-8"?>
<ds:datastoreItem xmlns:ds="http://schemas.openxmlformats.org/officeDocument/2006/customXml" ds:itemID="{B05BD4EE-19CA-4B01-B2E8-973497006DBD}">
  <ds:schemaRefs/>
</ds:datastoreItem>
</file>

<file path=customXml/itemProps261.xml><?xml version="1.0" encoding="utf-8"?>
<ds:datastoreItem xmlns:ds="http://schemas.openxmlformats.org/officeDocument/2006/customXml" ds:itemID="{9DAB4BD1-9174-42FE-80A1-E61D4182293C}">
  <ds:schemaRefs/>
</ds:datastoreItem>
</file>

<file path=customXml/itemProps262.xml><?xml version="1.0" encoding="utf-8"?>
<ds:datastoreItem xmlns:ds="http://schemas.openxmlformats.org/officeDocument/2006/customXml" ds:itemID="{171E2679-720E-45F7-9735-960F8CB4D583}">
  <ds:schemaRefs/>
</ds:datastoreItem>
</file>

<file path=customXml/itemProps263.xml><?xml version="1.0" encoding="utf-8"?>
<ds:datastoreItem xmlns:ds="http://schemas.openxmlformats.org/officeDocument/2006/customXml" ds:itemID="{A5352FA0-8C3D-4651-96F5-F795DC004A06}">
  <ds:schemaRefs/>
</ds:datastoreItem>
</file>

<file path=customXml/itemProps264.xml><?xml version="1.0" encoding="utf-8"?>
<ds:datastoreItem xmlns:ds="http://schemas.openxmlformats.org/officeDocument/2006/customXml" ds:itemID="{73B4BB85-49A3-4F66-A1D0-43801D48180A}">
  <ds:schemaRefs/>
</ds:datastoreItem>
</file>

<file path=customXml/itemProps265.xml><?xml version="1.0" encoding="utf-8"?>
<ds:datastoreItem xmlns:ds="http://schemas.openxmlformats.org/officeDocument/2006/customXml" ds:itemID="{89EE55AD-94A5-4114-9C2E-AC4E4123D3D3}">
  <ds:schemaRefs/>
</ds:datastoreItem>
</file>

<file path=customXml/itemProps266.xml><?xml version="1.0" encoding="utf-8"?>
<ds:datastoreItem xmlns:ds="http://schemas.openxmlformats.org/officeDocument/2006/customXml" ds:itemID="{737B4AB1-8A3D-442E-9DA9-308BB5E3FDF8}">
  <ds:schemaRefs/>
</ds:datastoreItem>
</file>

<file path=customXml/itemProps267.xml><?xml version="1.0" encoding="utf-8"?>
<ds:datastoreItem xmlns:ds="http://schemas.openxmlformats.org/officeDocument/2006/customXml" ds:itemID="{F91957D1-A186-48B9-8674-C4D57AD79394}">
  <ds:schemaRefs/>
</ds:datastoreItem>
</file>

<file path=customXml/itemProps268.xml><?xml version="1.0" encoding="utf-8"?>
<ds:datastoreItem xmlns:ds="http://schemas.openxmlformats.org/officeDocument/2006/customXml" ds:itemID="{64804979-8771-4B9F-8396-A759A97EE320}">
  <ds:schemaRefs/>
</ds:datastoreItem>
</file>

<file path=customXml/itemProps269.xml><?xml version="1.0" encoding="utf-8"?>
<ds:datastoreItem xmlns:ds="http://schemas.openxmlformats.org/officeDocument/2006/customXml" ds:itemID="{DD4E5693-AD02-4C6F-A65A-FB41F1F18A6B}">
  <ds:schemaRefs/>
</ds:datastoreItem>
</file>

<file path=customXml/itemProps27.xml><?xml version="1.0" encoding="utf-8"?>
<ds:datastoreItem xmlns:ds="http://schemas.openxmlformats.org/officeDocument/2006/customXml" ds:itemID="{4DFFCA48-7782-4BD4-A3D8-6DB6D6A7FDE7}">
  <ds:schemaRefs/>
</ds:datastoreItem>
</file>

<file path=customXml/itemProps270.xml><?xml version="1.0" encoding="utf-8"?>
<ds:datastoreItem xmlns:ds="http://schemas.openxmlformats.org/officeDocument/2006/customXml" ds:itemID="{FAA5DF06-95E6-4670-92BF-FCA2E6968C9D}">
  <ds:schemaRefs/>
</ds:datastoreItem>
</file>

<file path=customXml/itemProps271.xml><?xml version="1.0" encoding="utf-8"?>
<ds:datastoreItem xmlns:ds="http://schemas.openxmlformats.org/officeDocument/2006/customXml" ds:itemID="{05B75726-7E66-4BB1-ACC0-67137462FF75}">
  <ds:schemaRefs/>
</ds:datastoreItem>
</file>

<file path=customXml/itemProps272.xml><?xml version="1.0" encoding="utf-8"?>
<ds:datastoreItem xmlns:ds="http://schemas.openxmlformats.org/officeDocument/2006/customXml" ds:itemID="{5975C62D-7ABC-4085-B02F-7E73B6D86D77}">
  <ds:schemaRefs/>
</ds:datastoreItem>
</file>

<file path=customXml/itemProps273.xml><?xml version="1.0" encoding="utf-8"?>
<ds:datastoreItem xmlns:ds="http://schemas.openxmlformats.org/officeDocument/2006/customXml" ds:itemID="{805386CF-2923-4CEF-AE3E-1DA5AE77487D}">
  <ds:schemaRefs/>
</ds:datastoreItem>
</file>

<file path=customXml/itemProps274.xml><?xml version="1.0" encoding="utf-8"?>
<ds:datastoreItem xmlns:ds="http://schemas.openxmlformats.org/officeDocument/2006/customXml" ds:itemID="{CB086A20-3005-4925-A9B0-77DA9F41D056}">
  <ds:schemaRefs/>
</ds:datastoreItem>
</file>

<file path=customXml/itemProps275.xml><?xml version="1.0" encoding="utf-8"?>
<ds:datastoreItem xmlns:ds="http://schemas.openxmlformats.org/officeDocument/2006/customXml" ds:itemID="{E8E12D53-1514-4BDD-A5AD-75A8AAA15AFF}">
  <ds:schemaRefs/>
</ds:datastoreItem>
</file>

<file path=customXml/itemProps276.xml><?xml version="1.0" encoding="utf-8"?>
<ds:datastoreItem xmlns:ds="http://schemas.openxmlformats.org/officeDocument/2006/customXml" ds:itemID="{FD32C2F7-BED7-46E9-AE1F-E7909002F6EE}">
  <ds:schemaRefs/>
</ds:datastoreItem>
</file>

<file path=customXml/itemProps277.xml><?xml version="1.0" encoding="utf-8"?>
<ds:datastoreItem xmlns:ds="http://schemas.openxmlformats.org/officeDocument/2006/customXml" ds:itemID="{DEC98D3B-4CA4-4E27-9905-6AFDC0932A93}">
  <ds:schemaRefs/>
</ds:datastoreItem>
</file>

<file path=customXml/itemProps278.xml><?xml version="1.0" encoding="utf-8"?>
<ds:datastoreItem xmlns:ds="http://schemas.openxmlformats.org/officeDocument/2006/customXml" ds:itemID="{9D252409-EAB4-4F72-9E1B-1C235D5DF076}">
  <ds:schemaRefs/>
</ds:datastoreItem>
</file>

<file path=customXml/itemProps279.xml><?xml version="1.0" encoding="utf-8"?>
<ds:datastoreItem xmlns:ds="http://schemas.openxmlformats.org/officeDocument/2006/customXml" ds:itemID="{E02CAEB6-73A8-4153-B801-154483F7D81B}">
  <ds:schemaRefs/>
</ds:datastoreItem>
</file>

<file path=customXml/itemProps28.xml><?xml version="1.0" encoding="utf-8"?>
<ds:datastoreItem xmlns:ds="http://schemas.openxmlformats.org/officeDocument/2006/customXml" ds:itemID="{16C24636-C1B7-4789-B62D-B1B990D9C47D}">
  <ds:schemaRefs/>
</ds:datastoreItem>
</file>

<file path=customXml/itemProps280.xml><?xml version="1.0" encoding="utf-8"?>
<ds:datastoreItem xmlns:ds="http://schemas.openxmlformats.org/officeDocument/2006/customXml" ds:itemID="{C0FBCB16-E54F-4A7B-87DE-BC8FF10B05C0}">
  <ds:schemaRefs/>
</ds:datastoreItem>
</file>

<file path=customXml/itemProps281.xml><?xml version="1.0" encoding="utf-8"?>
<ds:datastoreItem xmlns:ds="http://schemas.openxmlformats.org/officeDocument/2006/customXml" ds:itemID="{75FF0AFD-62B2-45CA-B047-0667AECD6D71}">
  <ds:schemaRefs/>
</ds:datastoreItem>
</file>

<file path=customXml/itemProps282.xml><?xml version="1.0" encoding="utf-8"?>
<ds:datastoreItem xmlns:ds="http://schemas.openxmlformats.org/officeDocument/2006/customXml" ds:itemID="{DDAB7D20-3115-4BAA-BCBD-3BEB3D02D893}">
  <ds:schemaRefs/>
</ds:datastoreItem>
</file>

<file path=customXml/itemProps283.xml><?xml version="1.0" encoding="utf-8"?>
<ds:datastoreItem xmlns:ds="http://schemas.openxmlformats.org/officeDocument/2006/customXml" ds:itemID="{D009E297-60A3-4F19-BE52-01F3DA2F4635}">
  <ds:schemaRefs/>
</ds:datastoreItem>
</file>

<file path=customXml/itemProps284.xml><?xml version="1.0" encoding="utf-8"?>
<ds:datastoreItem xmlns:ds="http://schemas.openxmlformats.org/officeDocument/2006/customXml" ds:itemID="{15298718-E06E-481B-82D3-0444AB586BBF}">
  <ds:schemaRefs/>
</ds:datastoreItem>
</file>

<file path=customXml/itemProps285.xml><?xml version="1.0" encoding="utf-8"?>
<ds:datastoreItem xmlns:ds="http://schemas.openxmlformats.org/officeDocument/2006/customXml" ds:itemID="{D9026D24-0B74-4E94-9BE5-0A918854E2C6}">
  <ds:schemaRefs/>
</ds:datastoreItem>
</file>

<file path=customXml/itemProps286.xml><?xml version="1.0" encoding="utf-8"?>
<ds:datastoreItem xmlns:ds="http://schemas.openxmlformats.org/officeDocument/2006/customXml" ds:itemID="{29A9FC3D-08CC-478C-BF12-7377FD043664}">
  <ds:schemaRefs/>
</ds:datastoreItem>
</file>

<file path=customXml/itemProps287.xml><?xml version="1.0" encoding="utf-8"?>
<ds:datastoreItem xmlns:ds="http://schemas.openxmlformats.org/officeDocument/2006/customXml" ds:itemID="{569518AF-046F-4A97-8B47-4E8374A99D45}">
  <ds:schemaRefs/>
</ds:datastoreItem>
</file>

<file path=customXml/itemProps288.xml><?xml version="1.0" encoding="utf-8"?>
<ds:datastoreItem xmlns:ds="http://schemas.openxmlformats.org/officeDocument/2006/customXml" ds:itemID="{56361FDE-B8BF-492B-9F44-CBCD85121751}">
  <ds:schemaRefs/>
</ds:datastoreItem>
</file>

<file path=customXml/itemProps289.xml><?xml version="1.0" encoding="utf-8"?>
<ds:datastoreItem xmlns:ds="http://schemas.openxmlformats.org/officeDocument/2006/customXml" ds:itemID="{01AE64CA-841A-4815-A940-C63B845B821F}">
  <ds:schemaRefs/>
</ds:datastoreItem>
</file>

<file path=customXml/itemProps29.xml><?xml version="1.0" encoding="utf-8"?>
<ds:datastoreItem xmlns:ds="http://schemas.openxmlformats.org/officeDocument/2006/customXml" ds:itemID="{15F902F4-5418-4CB6-9988-66AFA1265D80}">
  <ds:schemaRefs/>
</ds:datastoreItem>
</file>

<file path=customXml/itemProps290.xml><?xml version="1.0" encoding="utf-8"?>
<ds:datastoreItem xmlns:ds="http://schemas.openxmlformats.org/officeDocument/2006/customXml" ds:itemID="{B364D85A-A3B1-496B-90A4-7BFB7B09599C}">
  <ds:schemaRefs/>
</ds:datastoreItem>
</file>

<file path=customXml/itemProps291.xml><?xml version="1.0" encoding="utf-8"?>
<ds:datastoreItem xmlns:ds="http://schemas.openxmlformats.org/officeDocument/2006/customXml" ds:itemID="{DD25A1D8-02B3-4C4D-A27F-B9894BFD3DAB}">
  <ds:schemaRefs/>
</ds:datastoreItem>
</file>

<file path=customXml/itemProps292.xml><?xml version="1.0" encoding="utf-8"?>
<ds:datastoreItem xmlns:ds="http://schemas.openxmlformats.org/officeDocument/2006/customXml" ds:itemID="{91B3EE69-ACED-4801-A0FE-C8E2C36D5F6D}">
  <ds:schemaRefs/>
</ds:datastoreItem>
</file>

<file path=customXml/itemProps293.xml><?xml version="1.0" encoding="utf-8"?>
<ds:datastoreItem xmlns:ds="http://schemas.openxmlformats.org/officeDocument/2006/customXml" ds:itemID="{872B4867-1B40-4E4E-B03F-1E2DE51E9CCB}">
  <ds:schemaRefs/>
</ds:datastoreItem>
</file>

<file path=customXml/itemProps294.xml><?xml version="1.0" encoding="utf-8"?>
<ds:datastoreItem xmlns:ds="http://schemas.openxmlformats.org/officeDocument/2006/customXml" ds:itemID="{568CD142-49F5-4FBF-825F-5F78FE6B07BD}">
  <ds:schemaRefs/>
</ds:datastoreItem>
</file>

<file path=customXml/itemProps295.xml><?xml version="1.0" encoding="utf-8"?>
<ds:datastoreItem xmlns:ds="http://schemas.openxmlformats.org/officeDocument/2006/customXml" ds:itemID="{D25BDFAC-B622-488D-9A62-8CD6A7A8E919}">
  <ds:schemaRefs/>
</ds:datastoreItem>
</file>

<file path=customXml/itemProps296.xml><?xml version="1.0" encoding="utf-8"?>
<ds:datastoreItem xmlns:ds="http://schemas.openxmlformats.org/officeDocument/2006/customXml" ds:itemID="{4FBB8D5A-615D-4B36-9A32-55CE654296A3}">
  <ds:schemaRefs/>
</ds:datastoreItem>
</file>

<file path=customXml/itemProps297.xml><?xml version="1.0" encoding="utf-8"?>
<ds:datastoreItem xmlns:ds="http://schemas.openxmlformats.org/officeDocument/2006/customXml" ds:itemID="{C1FFA935-7B44-42F0-97CD-F94286D727A2}">
  <ds:schemaRefs/>
</ds:datastoreItem>
</file>

<file path=customXml/itemProps298.xml><?xml version="1.0" encoding="utf-8"?>
<ds:datastoreItem xmlns:ds="http://schemas.openxmlformats.org/officeDocument/2006/customXml" ds:itemID="{79F0FFBE-026B-49CE-9800-4B6BB6B80C7E}">
  <ds:schemaRefs/>
</ds:datastoreItem>
</file>

<file path=customXml/itemProps299.xml><?xml version="1.0" encoding="utf-8"?>
<ds:datastoreItem xmlns:ds="http://schemas.openxmlformats.org/officeDocument/2006/customXml" ds:itemID="{A1C6DA77-EA82-425F-868D-385E80009585}">
  <ds:schemaRefs/>
</ds:datastoreItem>
</file>

<file path=customXml/itemProps3.xml><?xml version="1.0" encoding="utf-8"?>
<ds:datastoreItem xmlns:ds="http://schemas.openxmlformats.org/officeDocument/2006/customXml" ds:itemID="{DDECE64B-332F-4F71-A9F7-1277901DAF35}">
  <ds:schemaRefs/>
</ds:datastoreItem>
</file>

<file path=customXml/itemProps30.xml><?xml version="1.0" encoding="utf-8"?>
<ds:datastoreItem xmlns:ds="http://schemas.openxmlformats.org/officeDocument/2006/customXml" ds:itemID="{66E8696A-4BFC-4180-AEA2-1214528C3B37}">
  <ds:schemaRefs/>
</ds:datastoreItem>
</file>

<file path=customXml/itemProps300.xml><?xml version="1.0" encoding="utf-8"?>
<ds:datastoreItem xmlns:ds="http://schemas.openxmlformats.org/officeDocument/2006/customXml" ds:itemID="{472E2726-4484-4427-9C3F-C42E001ECB6D}">
  <ds:schemaRefs/>
</ds:datastoreItem>
</file>

<file path=customXml/itemProps301.xml><?xml version="1.0" encoding="utf-8"?>
<ds:datastoreItem xmlns:ds="http://schemas.openxmlformats.org/officeDocument/2006/customXml" ds:itemID="{6B8E3E71-596C-46C1-83E5-4AE0A54B2A45}">
  <ds:schemaRefs/>
</ds:datastoreItem>
</file>

<file path=customXml/itemProps302.xml><?xml version="1.0" encoding="utf-8"?>
<ds:datastoreItem xmlns:ds="http://schemas.openxmlformats.org/officeDocument/2006/customXml" ds:itemID="{FB4940F6-D84B-42EE-9CA2-CE3A617693AC}">
  <ds:schemaRefs/>
</ds:datastoreItem>
</file>

<file path=customXml/itemProps303.xml><?xml version="1.0" encoding="utf-8"?>
<ds:datastoreItem xmlns:ds="http://schemas.openxmlformats.org/officeDocument/2006/customXml" ds:itemID="{00967129-ED2B-49F8-8BD5-C6A3B5DD9323}">
  <ds:schemaRefs/>
</ds:datastoreItem>
</file>

<file path=customXml/itemProps304.xml><?xml version="1.0" encoding="utf-8"?>
<ds:datastoreItem xmlns:ds="http://schemas.openxmlformats.org/officeDocument/2006/customXml" ds:itemID="{D98A51E5-9393-4EF4-BC50-185BBBEADD2F}">
  <ds:schemaRefs/>
</ds:datastoreItem>
</file>

<file path=customXml/itemProps305.xml><?xml version="1.0" encoding="utf-8"?>
<ds:datastoreItem xmlns:ds="http://schemas.openxmlformats.org/officeDocument/2006/customXml" ds:itemID="{E2F90DD4-24D3-4067-99B5-2BB0D3D525C6}">
  <ds:schemaRefs/>
</ds:datastoreItem>
</file>

<file path=customXml/itemProps306.xml><?xml version="1.0" encoding="utf-8"?>
<ds:datastoreItem xmlns:ds="http://schemas.openxmlformats.org/officeDocument/2006/customXml" ds:itemID="{DE63ED49-5801-4BCA-81DC-495F8BACF31B}">
  <ds:schemaRefs/>
</ds:datastoreItem>
</file>

<file path=customXml/itemProps307.xml><?xml version="1.0" encoding="utf-8"?>
<ds:datastoreItem xmlns:ds="http://schemas.openxmlformats.org/officeDocument/2006/customXml" ds:itemID="{DDBFD308-BF17-4540-99ED-8AFE19FDC8F8}">
  <ds:schemaRefs/>
</ds:datastoreItem>
</file>

<file path=customXml/itemProps308.xml><?xml version="1.0" encoding="utf-8"?>
<ds:datastoreItem xmlns:ds="http://schemas.openxmlformats.org/officeDocument/2006/customXml" ds:itemID="{EF23F2C5-E618-4B37-8FF5-E96C77267282}">
  <ds:schemaRefs/>
</ds:datastoreItem>
</file>

<file path=customXml/itemProps309.xml><?xml version="1.0" encoding="utf-8"?>
<ds:datastoreItem xmlns:ds="http://schemas.openxmlformats.org/officeDocument/2006/customXml" ds:itemID="{4688A278-6C48-4FB5-9B86-88D6ADAA6320}">
  <ds:schemaRefs/>
</ds:datastoreItem>
</file>

<file path=customXml/itemProps31.xml><?xml version="1.0" encoding="utf-8"?>
<ds:datastoreItem xmlns:ds="http://schemas.openxmlformats.org/officeDocument/2006/customXml" ds:itemID="{0A9C8142-AC4C-4535-9A9C-DD22DE8D288A}">
  <ds:schemaRefs/>
</ds:datastoreItem>
</file>

<file path=customXml/itemProps310.xml><?xml version="1.0" encoding="utf-8"?>
<ds:datastoreItem xmlns:ds="http://schemas.openxmlformats.org/officeDocument/2006/customXml" ds:itemID="{4656FB55-BB73-4AD8-85A2-4164C2933AA3}">
  <ds:schemaRefs/>
</ds:datastoreItem>
</file>

<file path=customXml/itemProps311.xml><?xml version="1.0" encoding="utf-8"?>
<ds:datastoreItem xmlns:ds="http://schemas.openxmlformats.org/officeDocument/2006/customXml" ds:itemID="{16E746F9-D8AE-4A0D-8E87-9D226E40B01C}">
  <ds:schemaRefs/>
</ds:datastoreItem>
</file>

<file path=customXml/itemProps312.xml><?xml version="1.0" encoding="utf-8"?>
<ds:datastoreItem xmlns:ds="http://schemas.openxmlformats.org/officeDocument/2006/customXml" ds:itemID="{D39A02F1-EC03-47F6-B2E0-3C548939458B}">
  <ds:schemaRefs/>
</ds:datastoreItem>
</file>

<file path=customXml/itemProps313.xml><?xml version="1.0" encoding="utf-8"?>
<ds:datastoreItem xmlns:ds="http://schemas.openxmlformats.org/officeDocument/2006/customXml" ds:itemID="{A034AF83-3CBE-40DE-A96D-D1D888D50058}">
  <ds:schemaRefs/>
</ds:datastoreItem>
</file>

<file path=customXml/itemProps314.xml><?xml version="1.0" encoding="utf-8"?>
<ds:datastoreItem xmlns:ds="http://schemas.openxmlformats.org/officeDocument/2006/customXml" ds:itemID="{70A5B390-E294-4F60-8A8A-CFD0F557BE20}">
  <ds:schemaRefs/>
</ds:datastoreItem>
</file>

<file path=customXml/itemProps315.xml><?xml version="1.0" encoding="utf-8"?>
<ds:datastoreItem xmlns:ds="http://schemas.openxmlformats.org/officeDocument/2006/customXml" ds:itemID="{3A680E21-B7E8-4175-9F17-64F2D0220E7B}">
  <ds:schemaRefs/>
</ds:datastoreItem>
</file>

<file path=customXml/itemProps316.xml><?xml version="1.0" encoding="utf-8"?>
<ds:datastoreItem xmlns:ds="http://schemas.openxmlformats.org/officeDocument/2006/customXml" ds:itemID="{3EC156B6-DE84-4BE4-98F1-6B9A99597BE9}">
  <ds:schemaRefs/>
</ds:datastoreItem>
</file>

<file path=customXml/itemProps317.xml><?xml version="1.0" encoding="utf-8"?>
<ds:datastoreItem xmlns:ds="http://schemas.openxmlformats.org/officeDocument/2006/customXml" ds:itemID="{D40C665F-7B17-4BD1-A32E-764973B9B0F3}">
  <ds:schemaRefs/>
</ds:datastoreItem>
</file>

<file path=customXml/itemProps318.xml><?xml version="1.0" encoding="utf-8"?>
<ds:datastoreItem xmlns:ds="http://schemas.openxmlformats.org/officeDocument/2006/customXml" ds:itemID="{1F9644D2-A218-4FC6-BCCC-484BCF59F14C}">
  <ds:schemaRefs/>
</ds:datastoreItem>
</file>

<file path=customXml/itemProps319.xml><?xml version="1.0" encoding="utf-8"?>
<ds:datastoreItem xmlns:ds="http://schemas.openxmlformats.org/officeDocument/2006/customXml" ds:itemID="{CEA084EB-02FF-44F0-8B0A-59E13F8C3895}">
  <ds:schemaRefs/>
</ds:datastoreItem>
</file>

<file path=customXml/itemProps32.xml><?xml version="1.0" encoding="utf-8"?>
<ds:datastoreItem xmlns:ds="http://schemas.openxmlformats.org/officeDocument/2006/customXml" ds:itemID="{5EB40DC5-468B-4475-A933-DEFC0B9BA87E}">
  <ds:schemaRefs/>
</ds:datastoreItem>
</file>

<file path=customXml/itemProps320.xml><?xml version="1.0" encoding="utf-8"?>
<ds:datastoreItem xmlns:ds="http://schemas.openxmlformats.org/officeDocument/2006/customXml" ds:itemID="{188CBA63-1D2D-455F-91B7-2F2D696BF4C1}">
  <ds:schemaRefs/>
</ds:datastoreItem>
</file>

<file path=customXml/itemProps321.xml><?xml version="1.0" encoding="utf-8"?>
<ds:datastoreItem xmlns:ds="http://schemas.openxmlformats.org/officeDocument/2006/customXml" ds:itemID="{0BC1B1A0-493C-4628-810E-2D6FF14695BF}">
  <ds:schemaRefs/>
</ds:datastoreItem>
</file>

<file path=customXml/itemProps322.xml><?xml version="1.0" encoding="utf-8"?>
<ds:datastoreItem xmlns:ds="http://schemas.openxmlformats.org/officeDocument/2006/customXml" ds:itemID="{0BB96F1E-52CC-4884-90CB-EE08A6A59579}">
  <ds:schemaRefs/>
</ds:datastoreItem>
</file>

<file path=customXml/itemProps323.xml><?xml version="1.0" encoding="utf-8"?>
<ds:datastoreItem xmlns:ds="http://schemas.openxmlformats.org/officeDocument/2006/customXml" ds:itemID="{9B7EF2F7-7627-45AE-A40C-E3256FADB38B}">
  <ds:schemaRefs/>
</ds:datastoreItem>
</file>

<file path=customXml/itemProps324.xml><?xml version="1.0" encoding="utf-8"?>
<ds:datastoreItem xmlns:ds="http://schemas.openxmlformats.org/officeDocument/2006/customXml" ds:itemID="{EB8FD42A-9827-4308-A68D-67A5E0C61DFA}">
  <ds:schemaRefs/>
</ds:datastoreItem>
</file>

<file path=customXml/itemProps325.xml><?xml version="1.0" encoding="utf-8"?>
<ds:datastoreItem xmlns:ds="http://schemas.openxmlformats.org/officeDocument/2006/customXml" ds:itemID="{BE9F8ABF-ECE1-419E-A2ED-52DFE5982EEA}">
  <ds:schemaRefs/>
</ds:datastoreItem>
</file>

<file path=customXml/itemProps326.xml><?xml version="1.0" encoding="utf-8"?>
<ds:datastoreItem xmlns:ds="http://schemas.openxmlformats.org/officeDocument/2006/customXml" ds:itemID="{1B6EAEE8-4FBB-498C-AACA-C959906FAAE3}">
  <ds:schemaRefs/>
</ds:datastoreItem>
</file>

<file path=customXml/itemProps327.xml><?xml version="1.0" encoding="utf-8"?>
<ds:datastoreItem xmlns:ds="http://schemas.openxmlformats.org/officeDocument/2006/customXml" ds:itemID="{44BD7B75-B12C-4B2F-88D6-A0488B0A9752}">
  <ds:schemaRefs/>
</ds:datastoreItem>
</file>

<file path=customXml/itemProps328.xml><?xml version="1.0" encoding="utf-8"?>
<ds:datastoreItem xmlns:ds="http://schemas.openxmlformats.org/officeDocument/2006/customXml" ds:itemID="{182070E9-439A-492F-8D04-CA69EE82DA83}">
  <ds:schemaRefs/>
</ds:datastoreItem>
</file>

<file path=customXml/itemProps329.xml><?xml version="1.0" encoding="utf-8"?>
<ds:datastoreItem xmlns:ds="http://schemas.openxmlformats.org/officeDocument/2006/customXml" ds:itemID="{6988E82A-424D-4B9C-A503-D7C7BE6BC267}">
  <ds:schemaRefs/>
</ds:datastoreItem>
</file>

<file path=customXml/itemProps33.xml><?xml version="1.0" encoding="utf-8"?>
<ds:datastoreItem xmlns:ds="http://schemas.openxmlformats.org/officeDocument/2006/customXml" ds:itemID="{EFD84467-A37C-4655-BEDE-4D8841044974}">
  <ds:schemaRefs/>
</ds:datastoreItem>
</file>

<file path=customXml/itemProps330.xml><?xml version="1.0" encoding="utf-8"?>
<ds:datastoreItem xmlns:ds="http://schemas.openxmlformats.org/officeDocument/2006/customXml" ds:itemID="{1AB7DF2B-C763-412F-9E44-C17D3E801CA7}">
  <ds:schemaRefs/>
</ds:datastoreItem>
</file>

<file path=customXml/itemProps331.xml><?xml version="1.0" encoding="utf-8"?>
<ds:datastoreItem xmlns:ds="http://schemas.openxmlformats.org/officeDocument/2006/customXml" ds:itemID="{03B5AC40-D001-4284-9F68-0DA45D240156}">
  <ds:schemaRefs/>
</ds:datastoreItem>
</file>

<file path=customXml/itemProps332.xml><?xml version="1.0" encoding="utf-8"?>
<ds:datastoreItem xmlns:ds="http://schemas.openxmlformats.org/officeDocument/2006/customXml" ds:itemID="{A4E606CD-CF62-4D5C-95D7-6D6DFA7884E2}">
  <ds:schemaRefs/>
</ds:datastoreItem>
</file>

<file path=customXml/itemProps333.xml><?xml version="1.0" encoding="utf-8"?>
<ds:datastoreItem xmlns:ds="http://schemas.openxmlformats.org/officeDocument/2006/customXml" ds:itemID="{2DCB3AF6-0601-48A6-A973-B3A1E2FFFD55}">
  <ds:schemaRefs/>
</ds:datastoreItem>
</file>

<file path=customXml/itemProps334.xml><?xml version="1.0" encoding="utf-8"?>
<ds:datastoreItem xmlns:ds="http://schemas.openxmlformats.org/officeDocument/2006/customXml" ds:itemID="{FE1BC4F9-786B-4F66-8D40-EA88477998F9}">
  <ds:schemaRefs/>
</ds:datastoreItem>
</file>

<file path=customXml/itemProps335.xml><?xml version="1.0" encoding="utf-8"?>
<ds:datastoreItem xmlns:ds="http://schemas.openxmlformats.org/officeDocument/2006/customXml" ds:itemID="{305FDE6C-2A35-4B8D-BD5B-5154689B6D97}">
  <ds:schemaRefs/>
</ds:datastoreItem>
</file>

<file path=customXml/itemProps336.xml><?xml version="1.0" encoding="utf-8"?>
<ds:datastoreItem xmlns:ds="http://schemas.openxmlformats.org/officeDocument/2006/customXml" ds:itemID="{BFE11879-04CF-427D-9595-3BBFB54BE01C}">
  <ds:schemaRefs/>
</ds:datastoreItem>
</file>

<file path=customXml/itemProps337.xml><?xml version="1.0" encoding="utf-8"?>
<ds:datastoreItem xmlns:ds="http://schemas.openxmlformats.org/officeDocument/2006/customXml" ds:itemID="{695DA539-7C43-46E9-B8BF-6CD5ACC2B793}">
  <ds:schemaRefs/>
</ds:datastoreItem>
</file>

<file path=customXml/itemProps338.xml><?xml version="1.0" encoding="utf-8"?>
<ds:datastoreItem xmlns:ds="http://schemas.openxmlformats.org/officeDocument/2006/customXml" ds:itemID="{00E399D1-2F34-4160-A51A-54BA4E326399}">
  <ds:schemaRefs/>
</ds:datastoreItem>
</file>

<file path=customXml/itemProps339.xml><?xml version="1.0" encoding="utf-8"?>
<ds:datastoreItem xmlns:ds="http://schemas.openxmlformats.org/officeDocument/2006/customXml" ds:itemID="{B789DCBB-7B1D-42BF-99C1-1B8D452AF39B}">
  <ds:schemaRefs/>
</ds:datastoreItem>
</file>

<file path=customXml/itemProps34.xml><?xml version="1.0" encoding="utf-8"?>
<ds:datastoreItem xmlns:ds="http://schemas.openxmlformats.org/officeDocument/2006/customXml" ds:itemID="{F396C1E7-89E7-449D-9526-275B15D619C4}">
  <ds:schemaRefs/>
</ds:datastoreItem>
</file>

<file path=customXml/itemProps340.xml><?xml version="1.0" encoding="utf-8"?>
<ds:datastoreItem xmlns:ds="http://schemas.openxmlformats.org/officeDocument/2006/customXml" ds:itemID="{7ED9DD6C-79F4-4F94-B75A-B75670A2682A}">
  <ds:schemaRefs/>
</ds:datastoreItem>
</file>

<file path=customXml/itemProps341.xml><?xml version="1.0" encoding="utf-8"?>
<ds:datastoreItem xmlns:ds="http://schemas.openxmlformats.org/officeDocument/2006/customXml" ds:itemID="{3BD63E5B-17EE-4CB6-8F09-5A46E1A84368}">
  <ds:schemaRefs/>
</ds:datastoreItem>
</file>

<file path=customXml/itemProps342.xml><?xml version="1.0" encoding="utf-8"?>
<ds:datastoreItem xmlns:ds="http://schemas.openxmlformats.org/officeDocument/2006/customXml" ds:itemID="{C65006DC-A132-49AC-9F43-7DD95B112535}">
  <ds:schemaRefs/>
</ds:datastoreItem>
</file>

<file path=customXml/itemProps343.xml><?xml version="1.0" encoding="utf-8"?>
<ds:datastoreItem xmlns:ds="http://schemas.openxmlformats.org/officeDocument/2006/customXml" ds:itemID="{02C321E2-B8B7-40CB-A32B-8054889F3156}">
  <ds:schemaRefs/>
</ds:datastoreItem>
</file>

<file path=customXml/itemProps344.xml><?xml version="1.0" encoding="utf-8"?>
<ds:datastoreItem xmlns:ds="http://schemas.openxmlformats.org/officeDocument/2006/customXml" ds:itemID="{0A18A085-BCA9-4B6E-9A97-7915324EC371}">
  <ds:schemaRefs/>
</ds:datastoreItem>
</file>

<file path=customXml/itemProps345.xml><?xml version="1.0" encoding="utf-8"?>
<ds:datastoreItem xmlns:ds="http://schemas.openxmlformats.org/officeDocument/2006/customXml" ds:itemID="{B7A01B04-B4D9-401D-8E8D-7362E98EEEAE}">
  <ds:schemaRefs/>
</ds:datastoreItem>
</file>

<file path=customXml/itemProps346.xml><?xml version="1.0" encoding="utf-8"?>
<ds:datastoreItem xmlns:ds="http://schemas.openxmlformats.org/officeDocument/2006/customXml" ds:itemID="{7E2863B2-6FAB-47E8-B09C-562A9D84EA1D}">
  <ds:schemaRefs/>
</ds:datastoreItem>
</file>

<file path=customXml/itemProps347.xml><?xml version="1.0" encoding="utf-8"?>
<ds:datastoreItem xmlns:ds="http://schemas.openxmlformats.org/officeDocument/2006/customXml" ds:itemID="{46F23F4D-CF3C-43E2-9CA0-DE8A5B124EC3}">
  <ds:schemaRefs/>
</ds:datastoreItem>
</file>

<file path=customXml/itemProps348.xml><?xml version="1.0" encoding="utf-8"?>
<ds:datastoreItem xmlns:ds="http://schemas.openxmlformats.org/officeDocument/2006/customXml" ds:itemID="{44D2DADC-F9E6-4C63-A036-F2D86E3625DA}">
  <ds:schemaRefs/>
</ds:datastoreItem>
</file>

<file path=customXml/itemProps349.xml><?xml version="1.0" encoding="utf-8"?>
<ds:datastoreItem xmlns:ds="http://schemas.openxmlformats.org/officeDocument/2006/customXml" ds:itemID="{C556A5BF-90A0-4878-B703-79B6A6D15E47}">
  <ds:schemaRefs/>
</ds:datastoreItem>
</file>

<file path=customXml/itemProps35.xml><?xml version="1.0" encoding="utf-8"?>
<ds:datastoreItem xmlns:ds="http://schemas.openxmlformats.org/officeDocument/2006/customXml" ds:itemID="{0DC32EA5-1000-4874-8FD9-1F65C8821DD8}">
  <ds:schemaRefs/>
</ds:datastoreItem>
</file>

<file path=customXml/itemProps350.xml><?xml version="1.0" encoding="utf-8"?>
<ds:datastoreItem xmlns:ds="http://schemas.openxmlformats.org/officeDocument/2006/customXml" ds:itemID="{2EB333F4-B11F-455F-B0AF-E0594D41033E}">
  <ds:schemaRefs/>
</ds:datastoreItem>
</file>

<file path=customXml/itemProps351.xml><?xml version="1.0" encoding="utf-8"?>
<ds:datastoreItem xmlns:ds="http://schemas.openxmlformats.org/officeDocument/2006/customXml" ds:itemID="{1CD5921A-230C-4A5F-BDA3-C9E54CFA1D05}">
  <ds:schemaRefs/>
</ds:datastoreItem>
</file>

<file path=customXml/itemProps352.xml><?xml version="1.0" encoding="utf-8"?>
<ds:datastoreItem xmlns:ds="http://schemas.openxmlformats.org/officeDocument/2006/customXml" ds:itemID="{BE38622E-2480-4BB9-8D44-F29127060D45}">
  <ds:schemaRefs/>
</ds:datastoreItem>
</file>

<file path=customXml/itemProps353.xml><?xml version="1.0" encoding="utf-8"?>
<ds:datastoreItem xmlns:ds="http://schemas.openxmlformats.org/officeDocument/2006/customXml" ds:itemID="{FCF0C0CC-8D24-4A16-A857-A10FB1A57260}">
  <ds:schemaRefs/>
</ds:datastoreItem>
</file>

<file path=customXml/itemProps354.xml><?xml version="1.0" encoding="utf-8"?>
<ds:datastoreItem xmlns:ds="http://schemas.openxmlformats.org/officeDocument/2006/customXml" ds:itemID="{ECFBF3D7-C17B-434C-B20F-B8C89B573E3A}">
  <ds:schemaRefs/>
</ds:datastoreItem>
</file>

<file path=customXml/itemProps355.xml><?xml version="1.0" encoding="utf-8"?>
<ds:datastoreItem xmlns:ds="http://schemas.openxmlformats.org/officeDocument/2006/customXml" ds:itemID="{96E239CE-F938-4B31-B742-C6C1DC6D99A4}">
  <ds:schemaRefs/>
</ds:datastoreItem>
</file>

<file path=customXml/itemProps356.xml><?xml version="1.0" encoding="utf-8"?>
<ds:datastoreItem xmlns:ds="http://schemas.openxmlformats.org/officeDocument/2006/customXml" ds:itemID="{0B52EF2B-5F8E-4D48-AB82-9F69F0D17CE1}">
  <ds:schemaRefs/>
</ds:datastoreItem>
</file>

<file path=customXml/itemProps357.xml><?xml version="1.0" encoding="utf-8"?>
<ds:datastoreItem xmlns:ds="http://schemas.openxmlformats.org/officeDocument/2006/customXml" ds:itemID="{4A08965D-D8C2-4849-9404-0D2211ADACE1}">
  <ds:schemaRefs/>
</ds:datastoreItem>
</file>

<file path=customXml/itemProps358.xml><?xml version="1.0" encoding="utf-8"?>
<ds:datastoreItem xmlns:ds="http://schemas.openxmlformats.org/officeDocument/2006/customXml" ds:itemID="{FE186BA8-AC19-4757-AFE6-210773ADE473}">
  <ds:schemaRefs/>
</ds:datastoreItem>
</file>

<file path=customXml/itemProps359.xml><?xml version="1.0" encoding="utf-8"?>
<ds:datastoreItem xmlns:ds="http://schemas.openxmlformats.org/officeDocument/2006/customXml" ds:itemID="{2DE0FCAD-81AF-4736-9EBD-0C5E7153CD6F}">
  <ds:schemaRefs/>
</ds:datastoreItem>
</file>

<file path=customXml/itemProps36.xml><?xml version="1.0" encoding="utf-8"?>
<ds:datastoreItem xmlns:ds="http://schemas.openxmlformats.org/officeDocument/2006/customXml" ds:itemID="{9659A6E1-3EA8-43A9-9F46-AE09C60E5FA1}">
  <ds:schemaRefs/>
</ds:datastoreItem>
</file>

<file path=customXml/itemProps360.xml><?xml version="1.0" encoding="utf-8"?>
<ds:datastoreItem xmlns:ds="http://schemas.openxmlformats.org/officeDocument/2006/customXml" ds:itemID="{556D6316-93C6-4185-A103-068E61AC1F6E}">
  <ds:schemaRefs/>
</ds:datastoreItem>
</file>

<file path=customXml/itemProps361.xml><?xml version="1.0" encoding="utf-8"?>
<ds:datastoreItem xmlns:ds="http://schemas.openxmlformats.org/officeDocument/2006/customXml" ds:itemID="{493AD859-C3C3-4F00-AEDA-628273E9B870}">
  <ds:schemaRefs/>
</ds:datastoreItem>
</file>

<file path=customXml/itemProps362.xml><?xml version="1.0" encoding="utf-8"?>
<ds:datastoreItem xmlns:ds="http://schemas.openxmlformats.org/officeDocument/2006/customXml" ds:itemID="{D38F07BF-903B-4FFD-B220-AFC3129C8FB0}">
  <ds:schemaRefs/>
</ds:datastoreItem>
</file>

<file path=customXml/itemProps363.xml><?xml version="1.0" encoding="utf-8"?>
<ds:datastoreItem xmlns:ds="http://schemas.openxmlformats.org/officeDocument/2006/customXml" ds:itemID="{8D9A87D2-3C3A-4BD0-BEE2-F0BB136810BF}">
  <ds:schemaRefs/>
</ds:datastoreItem>
</file>

<file path=customXml/itemProps364.xml><?xml version="1.0" encoding="utf-8"?>
<ds:datastoreItem xmlns:ds="http://schemas.openxmlformats.org/officeDocument/2006/customXml" ds:itemID="{E2F728FD-7CBC-4E26-93C7-AB87BE10C06E}">
  <ds:schemaRefs/>
</ds:datastoreItem>
</file>

<file path=customXml/itemProps365.xml><?xml version="1.0" encoding="utf-8"?>
<ds:datastoreItem xmlns:ds="http://schemas.openxmlformats.org/officeDocument/2006/customXml" ds:itemID="{C2AE8CEC-3735-4B17-847F-74DB2F82A0AB}">
  <ds:schemaRefs/>
</ds:datastoreItem>
</file>

<file path=customXml/itemProps366.xml><?xml version="1.0" encoding="utf-8"?>
<ds:datastoreItem xmlns:ds="http://schemas.openxmlformats.org/officeDocument/2006/customXml" ds:itemID="{CEE675C3-7477-4DCE-8404-B8F7316ABC26}">
  <ds:schemaRefs/>
</ds:datastoreItem>
</file>

<file path=customXml/itemProps367.xml><?xml version="1.0" encoding="utf-8"?>
<ds:datastoreItem xmlns:ds="http://schemas.openxmlformats.org/officeDocument/2006/customXml" ds:itemID="{31E4CD21-7E8A-4023-B368-B9C81D2E29DD}">
  <ds:schemaRefs/>
</ds:datastoreItem>
</file>

<file path=customXml/itemProps368.xml><?xml version="1.0" encoding="utf-8"?>
<ds:datastoreItem xmlns:ds="http://schemas.openxmlformats.org/officeDocument/2006/customXml" ds:itemID="{8F105B84-A73F-4FF3-A096-F96A7B6DB78B}">
  <ds:schemaRefs/>
</ds:datastoreItem>
</file>

<file path=customXml/itemProps369.xml><?xml version="1.0" encoding="utf-8"?>
<ds:datastoreItem xmlns:ds="http://schemas.openxmlformats.org/officeDocument/2006/customXml" ds:itemID="{FF253FB2-821E-4DD7-A5EB-5A3383838E93}">
  <ds:schemaRefs/>
</ds:datastoreItem>
</file>

<file path=customXml/itemProps37.xml><?xml version="1.0" encoding="utf-8"?>
<ds:datastoreItem xmlns:ds="http://schemas.openxmlformats.org/officeDocument/2006/customXml" ds:itemID="{09F65020-A33A-4EBA-AB26-CB8494D5951F}">
  <ds:schemaRefs/>
</ds:datastoreItem>
</file>

<file path=customXml/itemProps370.xml><?xml version="1.0" encoding="utf-8"?>
<ds:datastoreItem xmlns:ds="http://schemas.openxmlformats.org/officeDocument/2006/customXml" ds:itemID="{BBA5A231-563C-45F5-87B3-9B3EC15B11FF}">
  <ds:schemaRefs/>
</ds:datastoreItem>
</file>

<file path=customXml/itemProps371.xml><?xml version="1.0" encoding="utf-8"?>
<ds:datastoreItem xmlns:ds="http://schemas.openxmlformats.org/officeDocument/2006/customXml" ds:itemID="{842D5853-5B6B-47F2-A3D9-C126C15FD526}">
  <ds:schemaRefs/>
</ds:datastoreItem>
</file>

<file path=customXml/itemProps372.xml><?xml version="1.0" encoding="utf-8"?>
<ds:datastoreItem xmlns:ds="http://schemas.openxmlformats.org/officeDocument/2006/customXml" ds:itemID="{75D7FE39-9B4F-4405-B7D7-F30F5ED7001D}">
  <ds:schemaRefs/>
</ds:datastoreItem>
</file>

<file path=customXml/itemProps373.xml><?xml version="1.0" encoding="utf-8"?>
<ds:datastoreItem xmlns:ds="http://schemas.openxmlformats.org/officeDocument/2006/customXml" ds:itemID="{B3206760-21EF-44C2-A6F8-4855E8AE4ADA}">
  <ds:schemaRefs/>
</ds:datastoreItem>
</file>

<file path=customXml/itemProps374.xml><?xml version="1.0" encoding="utf-8"?>
<ds:datastoreItem xmlns:ds="http://schemas.openxmlformats.org/officeDocument/2006/customXml" ds:itemID="{2DF9684E-EA0A-49B6-9369-345871D93637}">
  <ds:schemaRefs/>
</ds:datastoreItem>
</file>

<file path=customXml/itemProps375.xml><?xml version="1.0" encoding="utf-8"?>
<ds:datastoreItem xmlns:ds="http://schemas.openxmlformats.org/officeDocument/2006/customXml" ds:itemID="{496ED3C4-05DC-4DF7-904F-24B286AA3E19}">
  <ds:schemaRefs/>
</ds:datastoreItem>
</file>

<file path=customXml/itemProps376.xml><?xml version="1.0" encoding="utf-8"?>
<ds:datastoreItem xmlns:ds="http://schemas.openxmlformats.org/officeDocument/2006/customXml" ds:itemID="{3A398ADE-4E95-4A01-852A-F92FC657B0D7}">
  <ds:schemaRefs/>
</ds:datastoreItem>
</file>

<file path=customXml/itemProps377.xml><?xml version="1.0" encoding="utf-8"?>
<ds:datastoreItem xmlns:ds="http://schemas.openxmlformats.org/officeDocument/2006/customXml" ds:itemID="{683B5D60-E4F4-4064-8BDA-CFED654B1402}">
  <ds:schemaRefs/>
</ds:datastoreItem>
</file>

<file path=customXml/itemProps378.xml><?xml version="1.0" encoding="utf-8"?>
<ds:datastoreItem xmlns:ds="http://schemas.openxmlformats.org/officeDocument/2006/customXml" ds:itemID="{03F5DAA0-7D7C-4D3E-956A-19ADCE166809}">
  <ds:schemaRefs/>
</ds:datastoreItem>
</file>

<file path=customXml/itemProps379.xml><?xml version="1.0" encoding="utf-8"?>
<ds:datastoreItem xmlns:ds="http://schemas.openxmlformats.org/officeDocument/2006/customXml" ds:itemID="{2A741B67-3BF0-409A-B72C-7AA365FBEA9D}">
  <ds:schemaRefs/>
</ds:datastoreItem>
</file>

<file path=customXml/itemProps38.xml><?xml version="1.0" encoding="utf-8"?>
<ds:datastoreItem xmlns:ds="http://schemas.openxmlformats.org/officeDocument/2006/customXml" ds:itemID="{5D2B5D23-B480-41DA-8240-D2E43B01DCBF}">
  <ds:schemaRefs/>
</ds:datastoreItem>
</file>

<file path=customXml/itemProps380.xml><?xml version="1.0" encoding="utf-8"?>
<ds:datastoreItem xmlns:ds="http://schemas.openxmlformats.org/officeDocument/2006/customXml" ds:itemID="{DFF0C555-63CE-4C6A-AEAE-BA6603FD9C0B}">
  <ds:schemaRefs/>
</ds:datastoreItem>
</file>

<file path=customXml/itemProps381.xml><?xml version="1.0" encoding="utf-8"?>
<ds:datastoreItem xmlns:ds="http://schemas.openxmlformats.org/officeDocument/2006/customXml" ds:itemID="{30FCC505-39AC-4A43-A3BF-036E643657D2}">
  <ds:schemaRefs/>
</ds:datastoreItem>
</file>

<file path=customXml/itemProps382.xml><?xml version="1.0" encoding="utf-8"?>
<ds:datastoreItem xmlns:ds="http://schemas.openxmlformats.org/officeDocument/2006/customXml" ds:itemID="{CC919BD5-EC37-4287-A9FB-209546455119}">
  <ds:schemaRefs/>
</ds:datastoreItem>
</file>

<file path=customXml/itemProps383.xml><?xml version="1.0" encoding="utf-8"?>
<ds:datastoreItem xmlns:ds="http://schemas.openxmlformats.org/officeDocument/2006/customXml" ds:itemID="{85A3206C-9BDC-4A58-8991-CAE185435B78}">
  <ds:schemaRefs/>
</ds:datastoreItem>
</file>

<file path=customXml/itemProps384.xml><?xml version="1.0" encoding="utf-8"?>
<ds:datastoreItem xmlns:ds="http://schemas.openxmlformats.org/officeDocument/2006/customXml" ds:itemID="{505CC9D0-E1C7-482B-83F2-9BCC989151C6}">
  <ds:schemaRefs/>
</ds:datastoreItem>
</file>

<file path=customXml/itemProps385.xml><?xml version="1.0" encoding="utf-8"?>
<ds:datastoreItem xmlns:ds="http://schemas.openxmlformats.org/officeDocument/2006/customXml" ds:itemID="{713F5161-E787-413D-B40C-D8BDBE22B1CA}">
  <ds:schemaRefs/>
</ds:datastoreItem>
</file>

<file path=customXml/itemProps386.xml><?xml version="1.0" encoding="utf-8"?>
<ds:datastoreItem xmlns:ds="http://schemas.openxmlformats.org/officeDocument/2006/customXml" ds:itemID="{BEFF0068-07C2-45D6-8C06-D2D864424EBF}">
  <ds:schemaRefs/>
</ds:datastoreItem>
</file>

<file path=customXml/itemProps387.xml><?xml version="1.0" encoding="utf-8"?>
<ds:datastoreItem xmlns:ds="http://schemas.openxmlformats.org/officeDocument/2006/customXml" ds:itemID="{3D08000D-776F-4F2D-B91A-EEF846AF608C}">
  <ds:schemaRefs/>
</ds:datastoreItem>
</file>

<file path=customXml/itemProps388.xml><?xml version="1.0" encoding="utf-8"?>
<ds:datastoreItem xmlns:ds="http://schemas.openxmlformats.org/officeDocument/2006/customXml" ds:itemID="{5414D9C0-15AA-41EC-A343-BF33C80110DF}">
  <ds:schemaRefs/>
</ds:datastoreItem>
</file>

<file path=customXml/itemProps389.xml><?xml version="1.0" encoding="utf-8"?>
<ds:datastoreItem xmlns:ds="http://schemas.openxmlformats.org/officeDocument/2006/customXml" ds:itemID="{E74AF511-B16E-40F5-A726-FA25F616EA34}">
  <ds:schemaRefs/>
</ds:datastoreItem>
</file>

<file path=customXml/itemProps39.xml><?xml version="1.0" encoding="utf-8"?>
<ds:datastoreItem xmlns:ds="http://schemas.openxmlformats.org/officeDocument/2006/customXml" ds:itemID="{4ADE2D51-E1A9-4AAA-BFCD-AA2CC76C8CFC}">
  <ds:schemaRefs/>
</ds:datastoreItem>
</file>

<file path=customXml/itemProps390.xml><?xml version="1.0" encoding="utf-8"?>
<ds:datastoreItem xmlns:ds="http://schemas.openxmlformats.org/officeDocument/2006/customXml" ds:itemID="{07ACFC12-93AD-4D09-8BA5-6B083393811A}">
  <ds:schemaRefs/>
</ds:datastoreItem>
</file>

<file path=customXml/itemProps391.xml><?xml version="1.0" encoding="utf-8"?>
<ds:datastoreItem xmlns:ds="http://schemas.openxmlformats.org/officeDocument/2006/customXml" ds:itemID="{C28DF924-49A7-4BC1-B2D5-232BBC01EBA2}">
  <ds:schemaRefs/>
</ds:datastoreItem>
</file>

<file path=customXml/itemProps392.xml><?xml version="1.0" encoding="utf-8"?>
<ds:datastoreItem xmlns:ds="http://schemas.openxmlformats.org/officeDocument/2006/customXml" ds:itemID="{59476560-96A2-448C-82A6-390FE5A868A5}">
  <ds:schemaRefs/>
</ds:datastoreItem>
</file>

<file path=customXml/itemProps393.xml><?xml version="1.0" encoding="utf-8"?>
<ds:datastoreItem xmlns:ds="http://schemas.openxmlformats.org/officeDocument/2006/customXml" ds:itemID="{EF88435C-543E-4E86-872E-AFE084AF465E}">
  <ds:schemaRefs/>
</ds:datastoreItem>
</file>

<file path=customXml/itemProps394.xml><?xml version="1.0" encoding="utf-8"?>
<ds:datastoreItem xmlns:ds="http://schemas.openxmlformats.org/officeDocument/2006/customXml" ds:itemID="{413ED62A-2654-408D-98CE-CB527613C8CE}">
  <ds:schemaRefs/>
</ds:datastoreItem>
</file>

<file path=customXml/itemProps395.xml><?xml version="1.0" encoding="utf-8"?>
<ds:datastoreItem xmlns:ds="http://schemas.openxmlformats.org/officeDocument/2006/customXml" ds:itemID="{F4EF529C-1F44-4FFE-9D79-F59DC8563556}">
  <ds:schemaRefs/>
</ds:datastoreItem>
</file>

<file path=customXml/itemProps396.xml><?xml version="1.0" encoding="utf-8"?>
<ds:datastoreItem xmlns:ds="http://schemas.openxmlformats.org/officeDocument/2006/customXml" ds:itemID="{8A883412-4A73-48BA-A7DB-17BACAC978A9}">
  <ds:schemaRefs/>
</ds:datastoreItem>
</file>

<file path=customXml/itemProps397.xml><?xml version="1.0" encoding="utf-8"?>
<ds:datastoreItem xmlns:ds="http://schemas.openxmlformats.org/officeDocument/2006/customXml" ds:itemID="{971DA963-9A0D-4082-937F-7FA90EDBCCDE}">
  <ds:schemaRefs/>
</ds:datastoreItem>
</file>

<file path=customXml/itemProps398.xml><?xml version="1.0" encoding="utf-8"?>
<ds:datastoreItem xmlns:ds="http://schemas.openxmlformats.org/officeDocument/2006/customXml" ds:itemID="{90ED517E-5D29-48AB-963F-BCD4C8D0271C}">
  <ds:schemaRefs/>
</ds:datastoreItem>
</file>

<file path=customXml/itemProps399.xml><?xml version="1.0" encoding="utf-8"?>
<ds:datastoreItem xmlns:ds="http://schemas.openxmlformats.org/officeDocument/2006/customXml" ds:itemID="{A6533C7A-2EB7-4028-9CEB-8E030B57D718}">
  <ds:schemaRefs/>
</ds:datastoreItem>
</file>

<file path=customXml/itemProps4.xml><?xml version="1.0" encoding="utf-8"?>
<ds:datastoreItem xmlns:ds="http://schemas.openxmlformats.org/officeDocument/2006/customXml" ds:itemID="{0355609A-7F85-409A-9D12-4CE5191FCF42}">
  <ds:schemaRefs/>
</ds:datastoreItem>
</file>

<file path=customXml/itemProps40.xml><?xml version="1.0" encoding="utf-8"?>
<ds:datastoreItem xmlns:ds="http://schemas.openxmlformats.org/officeDocument/2006/customXml" ds:itemID="{4D09FC65-1C0F-408B-B5DC-B9B2247921FC}">
  <ds:schemaRefs/>
</ds:datastoreItem>
</file>

<file path=customXml/itemProps400.xml><?xml version="1.0" encoding="utf-8"?>
<ds:datastoreItem xmlns:ds="http://schemas.openxmlformats.org/officeDocument/2006/customXml" ds:itemID="{D632F8CE-A74E-4234-8826-60AA0FD8CE2E}">
  <ds:schemaRefs/>
</ds:datastoreItem>
</file>

<file path=customXml/itemProps401.xml><?xml version="1.0" encoding="utf-8"?>
<ds:datastoreItem xmlns:ds="http://schemas.openxmlformats.org/officeDocument/2006/customXml" ds:itemID="{BDBD9218-23AD-4D8A-887E-A2CC5E22419D}">
  <ds:schemaRefs/>
</ds:datastoreItem>
</file>

<file path=customXml/itemProps402.xml><?xml version="1.0" encoding="utf-8"?>
<ds:datastoreItem xmlns:ds="http://schemas.openxmlformats.org/officeDocument/2006/customXml" ds:itemID="{DB0CA9DB-EBA1-4DFD-9496-E501C569B53F}">
  <ds:schemaRefs/>
</ds:datastoreItem>
</file>

<file path=customXml/itemProps403.xml><?xml version="1.0" encoding="utf-8"?>
<ds:datastoreItem xmlns:ds="http://schemas.openxmlformats.org/officeDocument/2006/customXml" ds:itemID="{18563682-822E-4BE8-B53A-0EE994520A65}">
  <ds:schemaRefs/>
</ds:datastoreItem>
</file>

<file path=customXml/itemProps404.xml><?xml version="1.0" encoding="utf-8"?>
<ds:datastoreItem xmlns:ds="http://schemas.openxmlformats.org/officeDocument/2006/customXml" ds:itemID="{091BC828-9BDB-4B47-A265-4381EF5E2A1D}">
  <ds:schemaRefs/>
</ds:datastoreItem>
</file>

<file path=customXml/itemProps405.xml><?xml version="1.0" encoding="utf-8"?>
<ds:datastoreItem xmlns:ds="http://schemas.openxmlformats.org/officeDocument/2006/customXml" ds:itemID="{34784527-276A-43D7-8023-93DC7EF739BB}">
  <ds:schemaRefs/>
</ds:datastoreItem>
</file>

<file path=customXml/itemProps406.xml><?xml version="1.0" encoding="utf-8"?>
<ds:datastoreItem xmlns:ds="http://schemas.openxmlformats.org/officeDocument/2006/customXml" ds:itemID="{4C217C37-8E15-4BD6-A1DE-28B96C639818}">
  <ds:schemaRefs/>
</ds:datastoreItem>
</file>

<file path=customXml/itemProps407.xml><?xml version="1.0" encoding="utf-8"?>
<ds:datastoreItem xmlns:ds="http://schemas.openxmlformats.org/officeDocument/2006/customXml" ds:itemID="{95B13A0C-070F-4D99-8039-EACC1AA7C5D8}">
  <ds:schemaRefs/>
</ds:datastoreItem>
</file>

<file path=customXml/itemProps408.xml><?xml version="1.0" encoding="utf-8"?>
<ds:datastoreItem xmlns:ds="http://schemas.openxmlformats.org/officeDocument/2006/customXml" ds:itemID="{577D8B31-28AA-4597-ACD1-D1999B0F40C8}">
  <ds:schemaRefs/>
</ds:datastoreItem>
</file>

<file path=customXml/itemProps409.xml><?xml version="1.0" encoding="utf-8"?>
<ds:datastoreItem xmlns:ds="http://schemas.openxmlformats.org/officeDocument/2006/customXml" ds:itemID="{9B5E4519-EEFF-4C81-A894-86AD5719997F}">
  <ds:schemaRefs/>
</ds:datastoreItem>
</file>

<file path=customXml/itemProps41.xml><?xml version="1.0" encoding="utf-8"?>
<ds:datastoreItem xmlns:ds="http://schemas.openxmlformats.org/officeDocument/2006/customXml" ds:itemID="{28BDBC08-5EBB-4079-8F52-45F45DF95AC4}">
  <ds:schemaRefs/>
</ds:datastoreItem>
</file>

<file path=customXml/itemProps410.xml><?xml version="1.0" encoding="utf-8"?>
<ds:datastoreItem xmlns:ds="http://schemas.openxmlformats.org/officeDocument/2006/customXml" ds:itemID="{C0F8A1B0-DB8F-4636-9F8D-364E26D2DA93}">
  <ds:schemaRefs/>
</ds:datastoreItem>
</file>

<file path=customXml/itemProps411.xml><?xml version="1.0" encoding="utf-8"?>
<ds:datastoreItem xmlns:ds="http://schemas.openxmlformats.org/officeDocument/2006/customXml" ds:itemID="{14505134-58EB-497D-AF57-6A5CC13F81B9}">
  <ds:schemaRefs/>
</ds:datastoreItem>
</file>

<file path=customXml/itemProps412.xml><?xml version="1.0" encoding="utf-8"?>
<ds:datastoreItem xmlns:ds="http://schemas.openxmlformats.org/officeDocument/2006/customXml" ds:itemID="{79A448D1-E3F8-4730-A503-4C9B4B7450C7}">
  <ds:schemaRefs/>
</ds:datastoreItem>
</file>

<file path=customXml/itemProps413.xml><?xml version="1.0" encoding="utf-8"?>
<ds:datastoreItem xmlns:ds="http://schemas.openxmlformats.org/officeDocument/2006/customXml" ds:itemID="{5C60CD86-702C-44CE-BD58-A81EA4BCE388}">
  <ds:schemaRefs/>
</ds:datastoreItem>
</file>

<file path=customXml/itemProps414.xml><?xml version="1.0" encoding="utf-8"?>
<ds:datastoreItem xmlns:ds="http://schemas.openxmlformats.org/officeDocument/2006/customXml" ds:itemID="{2BCD121D-5B81-45A5-858F-8F8A14DB130B}">
  <ds:schemaRefs/>
</ds:datastoreItem>
</file>

<file path=customXml/itemProps415.xml><?xml version="1.0" encoding="utf-8"?>
<ds:datastoreItem xmlns:ds="http://schemas.openxmlformats.org/officeDocument/2006/customXml" ds:itemID="{8513FB3E-2433-4050-AD6E-B30ED9393D58}">
  <ds:schemaRefs/>
</ds:datastoreItem>
</file>

<file path=customXml/itemProps416.xml><?xml version="1.0" encoding="utf-8"?>
<ds:datastoreItem xmlns:ds="http://schemas.openxmlformats.org/officeDocument/2006/customXml" ds:itemID="{359C35D5-D1B0-40D9-AC4B-364E45946657}">
  <ds:schemaRefs/>
</ds:datastoreItem>
</file>

<file path=customXml/itemProps417.xml><?xml version="1.0" encoding="utf-8"?>
<ds:datastoreItem xmlns:ds="http://schemas.openxmlformats.org/officeDocument/2006/customXml" ds:itemID="{5846FE23-4EE9-4FC7-A24F-CD71B3B95FD5}">
  <ds:schemaRefs/>
</ds:datastoreItem>
</file>

<file path=customXml/itemProps418.xml><?xml version="1.0" encoding="utf-8"?>
<ds:datastoreItem xmlns:ds="http://schemas.openxmlformats.org/officeDocument/2006/customXml" ds:itemID="{AB2FCC8E-58A0-403D-83B4-D69BCC2A853B}">
  <ds:schemaRefs/>
</ds:datastoreItem>
</file>

<file path=customXml/itemProps419.xml><?xml version="1.0" encoding="utf-8"?>
<ds:datastoreItem xmlns:ds="http://schemas.openxmlformats.org/officeDocument/2006/customXml" ds:itemID="{699B917E-0F3C-4CBA-9FA4-B3327134D306}">
  <ds:schemaRefs/>
</ds:datastoreItem>
</file>

<file path=customXml/itemProps42.xml><?xml version="1.0" encoding="utf-8"?>
<ds:datastoreItem xmlns:ds="http://schemas.openxmlformats.org/officeDocument/2006/customXml" ds:itemID="{014754F1-59F9-4B57-840B-000FD232DA1D}">
  <ds:schemaRefs/>
</ds:datastoreItem>
</file>

<file path=customXml/itemProps420.xml><?xml version="1.0" encoding="utf-8"?>
<ds:datastoreItem xmlns:ds="http://schemas.openxmlformats.org/officeDocument/2006/customXml" ds:itemID="{274DEECA-713C-47F8-A2D9-658AF868F0EE}">
  <ds:schemaRefs/>
</ds:datastoreItem>
</file>

<file path=customXml/itemProps421.xml><?xml version="1.0" encoding="utf-8"?>
<ds:datastoreItem xmlns:ds="http://schemas.openxmlformats.org/officeDocument/2006/customXml" ds:itemID="{6E270A9B-571F-44BA-83B8-922D3D532619}">
  <ds:schemaRefs/>
</ds:datastoreItem>
</file>

<file path=customXml/itemProps422.xml><?xml version="1.0" encoding="utf-8"?>
<ds:datastoreItem xmlns:ds="http://schemas.openxmlformats.org/officeDocument/2006/customXml" ds:itemID="{2E8001B2-BD8E-44A1-8A69-565413A5DAC7}">
  <ds:schemaRefs/>
</ds:datastoreItem>
</file>

<file path=customXml/itemProps423.xml><?xml version="1.0" encoding="utf-8"?>
<ds:datastoreItem xmlns:ds="http://schemas.openxmlformats.org/officeDocument/2006/customXml" ds:itemID="{F34C35F9-3510-467D-9B91-7EB65D477B99}">
  <ds:schemaRefs/>
</ds:datastoreItem>
</file>

<file path=customXml/itemProps424.xml><?xml version="1.0" encoding="utf-8"?>
<ds:datastoreItem xmlns:ds="http://schemas.openxmlformats.org/officeDocument/2006/customXml" ds:itemID="{A08D274E-AE0C-4995-81AA-26F582E99A89}">
  <ds:schemaRefs/>
</ds:datastoreItem>
</file>

<file path=customXml/itemProps425.xml><?xml version="1.0" encoding="utf-8"?>
<ds:datastoreItem xmlns:ds="http://schemas.openxmlformats.org/officeDocument/2006/customXml" ds:itemID="{652CA604-099E-4095-8257-F55192853627}">
  <ds:schemaRefs/>
</ds:datastoreItem>
</file>

<file path=customXml/itemProps426.xml><?xml version="1.0" encoding="utf-8"?>
<ds:datastoreItem xmlns:ds="http://schemas.openxmlformats.org/officeDocument/2006/customXml" ds:itemID="{38C29B9B-C781-4222-BC11-700276F49552}">
  <ds:schemaRefs/>
</ds:datastoreItem>
</file>

<file path=customXml/itemProps427.xml><?xml version="1.0" encoding="utf-8"?>
<ds:datastoreItem xmlns:ds="http://schemas.openxmlformats.org/officeDocument/2006/customXml" ds:itemID="{27329754-82E7-4EA5-BFB9-A4B77C73C909}">
  <ds:schemaRefs/>
</ds:datastoreItem>
</file>

<file path=customXml/itemProps428.xml><?xml version="1.0" encoding="utf-8"?>
<ds:datastoreItem xmlns:ds="http://schemas.openxmlformats.org/officeDocument/2006/customXml" ds:itemID="{D74389F6-679B-4A34-87D0-83A7A641C764}">
  <ds:schemaRefs/>
</ds:datastoreItem>
</file>

<file path=customXml/itemProps429.xml><?xml version="1.0" encoding="utf-8"?>
<ds:datastoreItem xmlns:ds="http://schemas.openxmlformats.org/officeDocument/2006/customXml" ds:itemID="{18ED8499-B88D-4CA8-9FDF-5393C706C85F}">
  <ds:schemaRefs/>
</ds:datastoreItem>
</file>

<file path=customXml/itemProps43.xml><?xml version="1.0" encoding="utf-8"?>
<ds:datastoreItem xmlns:ds="http://schemas.openxmlformats.org/officeDocument/2006/customXml" ds:itemID="{CEB411AA-EE8A-40B5-8A69-8BCD02CCF240}">
  <ds:schemaRefs/>
</ds:datastoreItem>
</file>

<file path=customXml/itemProps430.xml><?xml version="1.0" encoding="utf-8"?>
<ds:datastoreItem xmlns:ds="http://schemas.openxmlformats.org/officeDocument/2006/customXml" ds:itemID="{E83D26CC-33A5-4FB1-B695-E07B22E7AA34}">
  <ds:schemaRefs/>
</ds:datastoreItem>
</file>

<file path=customXml/itemProps431.xml><?xml version="1.0" encoding="utf-8"?>
<ds:datastoreItem xmlns:ds="http://schemas.openxmlformats.org/officeDocument/2006/customXml" ds:itemID="{FCFEC557-CAD1-480D-AE81-24E9AD63FFF0}">
  <ds:schemaRefs/>
</ds:datastoreItem>
</file>

<file path=customXml/itemProps432.xml><?xml version="1.0" encoding="utf-8"?>
<ds:datastoreItem xmlns:ds="http://schemas.openxmlformats.org/officeDocument/2006/customXml" ds:itemID="{46BD8AE1-4E8B-48FD-A2AE-03B965B89264}">
  <ds:schemaRefs/>
</ds:datastoreItem>
</file>

<file path=customXml/itemProps433.xml><?xml version="1.0" encoding="utf-8"?>
<ds:datastoreItem xmlns:ds="http://schemas.openxmlformats.org/officeDocument/2006/customXml" ds:itemID="{D666A27F-BA88-43D9-8CF2-F693C968D001}">
  <ds:schemaRefs/>
</ds:datastoreItem>
</file>

<file path=customXml/itemProps434.xml><?xml version="1.0" encoding="utf-8"?>
<ds:datastoreItem xmlns:ds="http://schemas.openxmlformats.org/officeDocument/2006/customXml" ds:itemID="{ED5A2E08-B1B2-4AA0-980F-0619B9646650}">
  <ds:schemaRefs/>
</ds:datastoreItem>
</file>

<file path=customXml/itemProps435.xml><?xml version="1.0" encoding="utf-8"?>
<ds:datastoreItem xmlns:ds="http://schemas.openxmlformats.org/officeDocument/2006/customXml" ds:itemID="{D9DC2997-1E5D-454B-AE8B-37A90DC80C1E}">
  <ds:schemaRefs/>
</ds:datastoreItem>
</file>

<file path=customXml/itemProps436.xml><?xml version="1.0" encoding="utf-8"?>
<ds:datastoreItem xmlns:ds="http://schemas.openxmlformats.org/officeDocument/2006/customXml" ds:itemID="{32527038-CE66-4BED-8E7D-1AD64067B14E}">
  <ds:schemaRefs/>
</ds:datastoreItem>
</file>

<file path=customXml/itemProps437.xml><?xml version="1.0" encoding="utf-8"?>
<ds:datastoreItem xmlns:ds="http://schemas.openxmlformats.org/officeDocument/2006/customXml" ds:itemID="{C48691A4-CB3A-42F7-80DA-D72CD07E0C36}">
  <ds:schemaRefs/>
</ds:datastoreItem>
</file>

<file path=customXml/itemProps438.xml><?xml version="1.0" encoding="utf-8"?>
<ds:datastoreItem xmlns:ds="http://schemas.openxmlformats.org/officeDocument/2006/customXml" ds:itemID="{68C96C27-37CB-4714-A5F2-3DD755815602}">
  <ds:schemaRefs/>
</ds:datastoreItem>
</file>

<file path=customXml/itemProps439.xml><?xml version="1.0" encoding="utf-8"?>
<ds:datastoreItem xmlns:ds="http://schemas.openxmlformats.org/officeDocument/2006/customXml" ds:itemID="{6C5AE472-85CA-4B4C-AF3B-8B985F661CC7}">
  <ds:schemaRefs/>
</ds:datastoreItem>
</file>

<file path=customXml/itemProps44.xml><?xml version="1.0" encoding="utf-8"?>
<ds:datastoreItem xmlns:ds="http://schemas.openxmlformats.org/officeDocument/2006/customXml" ds:itemID="{5DC7B7B1-D968-4C3F-BA78-7A79735F1F12}">
  <ds:schemaRefs/>
</ds:datastoreItem>
</file>

<file path=customXml/itemProps440.xml><?xml version="1.0" encoding="utf-8"?>
<ds:datastoreItem xmlns:ds="http://schemas.openxmlformats.org/officeDocument/2006/customXml" ds:itemID="{163F9522-7771-4597-BD6B-254402892C3D}">
  <ds:schemaRefs/>
</ds:datastoreItem>
</file>

<file path=customXml/itemProps441.xml><?xml version="1.0" encoding="utf-8"?>
<ds:datastoreItem xmlns:ds="http://schemas.openxmlformats.org/officeDocument/2006/customXml" ds:itemID="{F69F7DCB-2A0D-4E2A-9A8F-089DDF576A79}">
  <ds:schemaRefs/>
</ds:datastoreItem>
</file>

<file path=customXml/itemProps442.xml><?xml version="1.0" encoding="utf-8"?>
<ds:datastoreItem xmlns:ds="http://schemas.openxmlformats.org/officeDocument/2006/customXml" ds:itemID="{F75EBF9D-A6E8-4D9A-B2C0-6A1B543BA97B}">
  <ds:schemaRefs/>
</ds:datastoreItem>
</file>

<file path=customXml/itemProps443.xml><?xml version="1.0" encoding="utf-8"?>
<ds:datastoreItem xmlns:ds="http://schemas.openxmlformats.org/officeDocument/2006/customXml" ds:itemID="{6ECDE84E-DC69-4197-94F5-15AA9ECBA436}">
  <ds:schemaRefs/>
</ds:datastoreItem>
</file>

<file path=customXml/itemProps444.xml><?xml version="1.0" encoding="utf-8"?>
<ds:datastoreItem xmlns:ds="http://schemas.openxmlformats.org/officeDocument/2006/customXml" ds:itemID="{C83B1766-8C29-4487-B36C-04DA57E1A813}">
  <ds:schemaRefs/>
</ds:datastoreItem>
</file>

<file path=customXml/itemProps445.xml><?xml version="1.0" encoding="utf-8"?>
<ds:datastoreItem xmlns:ds="http://schemas.openxmlformats.org/officeDocument/2006/customXml" ds:itemID="{7DC4B120-848D-45E7-BC42-98DDCD0FCF85}">
  <ds:schemaRefs/>
</ds:datastoreItem>
</file>

<file path=customXml/itemProps446.xml><?xml version="1.0" encoding="utf-8"?>
<ds:datastoreItem xmlns:ds="http://schemas.openxmlformats.org/officeDocument/2006/customXml" ds:itemID="{70E078EB-605E-40CE-BAE2-D6CDEAF2ECED}">
  <ds:schemaRefs/>
</ds:datastoreItem>
</file>

<file path=customXml/itemProps447.xml><?xml version="1.0" encoding="utf-8"?>
<ds:datastoreItem xmlns:ds="http://schemas.openxmlformats.org/officeDocument/2006/customXml" ds:itemID="{DC0CB946-4D10-498B-A2D2-E1819C75010E}">
  <ds:schemaRefs/>
</ds:datastoreItem>
</file>

<file path=customXml/itemProps448.xml><?xml version="1.0" encoding="utf-8"?>
<ds:datastoreItem xmlns:ds="http://schemas.openxmlformats.org/officeDocument/2006/customXml" ds:itemID="{82E5EBC8-4FC8-411E-9836-F271571A4BC1}">
  <ds:schemaRefs/>
</ds:datastoreItem>
</file>

<file path=customXml/itemProps449.xml><?xml version="1.0" encoding="utf-8"?>
<ds:datastoreItem xmlns:ds="http://schemas.openxmlformats.org/officeDocument/2006/customXml" ds:itemID="{CC7CB125-5ADB-43AE-A82E-6EF6769A4CF6}">
  <ds:schemaRefs/>
</ds:datastoreItem>
</file>

<file path=customXml/itemProps45.xml><?xml version="1.0" encoding="utf-8"?>
<ds:datastoreItem xmlns:ds="http://schemas.openxmlformats.org/officeDocument/2006/customXml" ds:itemID="{148BD75C-E495-4AEA-8C98-E71717CFC5F5}">
  <ds:schemaRefs/>
</ds:datastoreItem>
</file>

<file path=customXml/itemProps450.xml><?xml version="1.0" encoding="utf-8"?>
<ds:datastoreItem xmlns:ds="http://schemas.openxmlformats.org/officeDocument/2006/customXml" ds:itemID="{30E45ABE-01EE-483E-9CA1-6E720C4592BB}">
  <ds:schemaRefs/>
</ds:datastoreItem>
</file>

<file path=customXml/itemProps451.xml><?xml version="1.0" encoding="utf-8"?>
<ds:datastoreItem xmlns:ds="http://schemas.openxmlformats.org/officeDocument/2006/customXml" ds:itemID="{EA0814A8-C25E-44B3-B5A7-2248C22B78C6}">
  <ds:schemaRefs/>
</ds:datastoreItem>
</file>

<file path=customXml/itemProps452.xml><?xml version="1.0" encoding="utf-8"?>
<ds:datastoreItem xmlns:ds="http://schemas.openxmlformats.org/officeDocument/2006/customXml" ds:itemID="{F282ED89-5446-455B-9611-91208D6E3BC7}">
  <ds:schemaRefs/>
</ds:datastoreItem>
</file>

<file path=customXml/itemProps453.xml><?xml version="1.0" encoding="utf-8"?>
<ds:datastoreItem xmlns:ds="http://schemas.openxmlformats.org/officeDocument/2006/customXml" ds:itemID="{0917FF0F-8739-40B4-A25B-97061FBF6E63}">
  <ds:schemaRefs/>
</ds:datastoreItem>
</file>

<file path=customXml/itemProps454.xml><?xml version="1.0" encoding="utf-8"?>
<ds:datastoreItem xmlns:ds="http://schemas.openxmlformats.org/officeDocument/2006/customXml" ds:itemID="{052BD4AE-B563-4B2B-8E35-F0C5475BA855}">
  <ds:schemaRefs/>
</ds:datastoreItem>
</file>

<file path=customXml/itemProps455.xml><?xml version="1.0" encoding="utf-8"?>
<ds:datastoreItem xmlns:ds="http://schemas.openxmlformats.org/officeDocument/2006/customXml" ds:itemID="{D26E46A1-CA91-449C-992D-5A1FB11F792D}">
  <ds:schemaRefs/>
</ds:datastoreItem>
</file>

<file path=customXml/itemProps456.xml><?xml version="1.0" encoding="utf-8"?>
<ds:datastoreItem xmlns:ds="http://schemas.openxmlformats.org/officeDocument/2006/customXml" ds:itemID="{7033CC7E-044B-4C6D-9FAA-749A70D393B5}">
  <ds:schemaRefs/>
</ds:datastoreItem>
</file>

<file path=customXml/itemProps457.xml><?xml version="1.0" encoding="utf-8"?>
<ds:datastoreItem xmlns:ds="http://schemas.openxmlformats.org/officeDocument/2006/customXml" ds:itemID="{F527BCE6-6656-4861-8CDF-11DC4EA96E0A}">
  <ds:schemaRefs/>
</ds:datastoreItem>
</file>

<file path=customXml/itemProps458.xml><?xml version="1.0" encoding="utf-8"?>
<ds:datastoreItem xmlns:ds="http://schemas.openxmlformats.org/officeDocument/2006/customXml" ds:itemID="{F7BFF93F-7E05-414E-AB4A-0A3877FEAB99}">
  <ds:schemaRefs/>
</ds:datastoreItem>
</file>

<file path=customXml/itemProps459.xml><?xml version="1.0" encoding="utf-8"?>
<ds:datastoreItem xmlns:ds="http://schemas.openxmlformats.org/officeDocument/2006/customXml" ds:itemID="{4BDF19C7-B8BC-43CB-93DF-6CDC32B9C386}">
  <ds:schemaRefs/>
</ds:datastoreItem>
</file>

<file path=customXml/itemProps46.xml><?xml version="1.0" encoding="utf-8"?>
<ds:datastoreItem xmlns:ds="http://schemas.openxmlformats.org/officeDocument/2006/customXml" ds:itemID="{0817B190-34BE-4E65-B03F-ABF4F31B5144}">
  <ds:schemaRefs/>
</ds:datastoreItem>
</file>

<file path=customXml/itemProps460.xml><?xml version="1.0" encoding="utf-8"?>
<ds:datastoreItem xmlns:ds="http://schemas.openxmlformats.org/officeDocument/2006/customXml" ds:itemID="{8B7C0356-0289-46A5-89AC-3FFF4EE983CC}">
  <ds:schemaRefs/>
</ds:datastoreItem>
</file>

<file path=customXml/itemProps461.xml><?xml version="1.0" encoding="utf-8"?>
<ds:datastoreItem xmlns:ds="http://schemas.openxmlformats.org/officeDocument/2006/customXml" ds:itemID="{D4CEDA61-DC9F-4560-86DB-51DDD4A7C27A}">
  <ds:schemaRefs/>
</ds:datastoreItem>
</file>

<file path=customXml/itemProps462.xml><?xml version="1.0" encoding="utf-8"?>
<ds:datastoreItem xmlns:ds="http://schemas.openxmlformats.org/officeDocument/2006/customXml" ds:itemID="{E3503517-CB03-4CC2-BC28-23F3A6124D6D}">
  <ds:schemaRefs/>
</ds:datastoreItem>
</file>

<file path=customXml/itemProps463.xml><?xml version="1.0" encoding="utf-8"?>
<ds:datastoreItem xmlns:ds="http://schemas.openxmlformats.org/officeDocument/2006/customXml" ds:itemID="{417F9047-B1C7-4998-A6C6-7852D8E7159D}">
  <ds:schemaRefs/>
</ds:datastoreItem>
</file>

<file path=customXml/itemProps464.xml><?xml version="1.0" encoding="utf-8"?>
<ds:datastoreItem xmlns:ds="http://schemas.openxmlformats.org/officeDocument/2006/customXml" ds:itemID="{C270B105-6BDC-40F0-ACD7-F4E70EC8FEA3}">
  <ds:schemaRefs/>
</ds:datastoreItem>
</file>

<file path=customXml/itemProps465.xml><?xml version="1.0" encoding="utf-8"?>
<ds:datastoreItem xmlns:ds="http://schemas.openxmlformats.org/officeDocument/2006/customXml" ds:itemID="{A1BFDA01-618F-4A62-8FE9-06CDD32DEA39}">
  <ds:schemaRefs/>
</ds:datastoreItem>
</file>

<file path=customXml/itemProps466.xml><?xml version="1.0" encoding="utf-8"?>
<ds:datastoreItem xmlns:ds="http://schemas.openxmlformats.org/officeDocument/2006/customXml" ds:itemID="{11121E20-79E2-4E66-A657-6818DEF909C7}">
  <ds:schemaRefs/>
</ds:datastoreItem>
</file>

<file path=customXml/itemProps467.xml><?xml version="1.0" encoding="utf-8"?>
<ds:datastoreItem xmlns:ds="http://schemas.openxmlformats.org/officeDocument/2006/customXml" ds:itemID="{47841873-785B-42B0-AC3F-7D668D248D59}">
  <ds:schemaRefs/>
</ds:datastoreItem>
</file>

<file path=customXml/itemProps468.xml><?xml version="1.0" encoding="utf-8"?>
<ds:datastoreItem xmlns:ds="http://schemas.openxmlformats.org/officeDocument/2006/customXml" ds:itemID="{9A73D91A-2A12-4542-865F-B19EE0D29DDD}">
  <ds:schemaRefs/>
</ds:datastoreItem>
</file>

<file path=customXml/itemProps469.xml><?xml version="1.0" encoding="utf-8"?>
<ds:datastoreItem xmlns:ds="http://schemas.openxmlformats.org/officeDocument/2006/customXml" ds:itemID="{167885E1-72B8-4B31-AC19-E80426A80980}">
  <ds:schemaRefs/>
</ds:datastoreItem>
</file>

<file path=customXml/itemProps47.xml><?xml version="1.0" encoding="utf-8"?>
<ds:datastoreItem xmlns:ds="http://schemas.openxmlformats.org/officeDocument/2006/customXml" ds:itemID="{52C3F81A-45B7-4A0E-B796-E75F589EFA46}">
  <ds:schemaRefs/>
</ds:datastoreItem>
</file>

<file path=customXml/itemProps470.xml><?xml version="1.0" encoding="utf-8"?>
<ds:datastoreItem xmlns:ds="http://schemas.openxmlformats.org/officeDocument/2006/customXml" ds:itemID="{0D624555-4F1E-4FAC-8B60-97B22E140961}">
  <ds:schemaRefs/>
</ds:datastoreItem>
</file>

<file path=customXml/itemProps471.xml><?xml version="1.0" encoding="utf-8"?>
<ds:datastoreItem xmlns:ds="http://schemas.openxmlformats.org/officeDocument/2006/customXml" ds:itemID="{4BE62523-FA1A-4B47-9F39-F3B15D8980C7}">
  <ds:schemaRefs/>
</ds:datastoreItem>
</file>

<file path=customXml/itemProps472.xml><?xml version="1.0" encoding="utf-8"?>
<ds:datastoreItem xmlns:ds="http://schemas.openxmlformats.org/officeDocument/2006/customXml" ds:itemID="{BA4DE04D-11C8-48AC-8BA8-52AFFF9A1A6A}">
  <ds:schemaRefs/>
</ds:datastoreItem>
</file>

<file path=customXml/itemProps473.xml><?xml version="1.0" encoding="utf-8"?>
<ds:datastoreItem xmlns:ds="http://schemas.openxmlformats.org/officeDocument/2006/customXml" ds:itemID="{1FED2947-31BD-4A6F-B3D6-258F0A738988}">
  <ds:schemaRefs/>
</ds:datastoreItem>
</file>

<file path=customXml/itemProps474.xml><?xml version="1.0" encoding="utf-8"?>
<ds:datastoreItem xmlns:ds="http://schemas.openxmlformats.org/officeDocument/2006/customXml" ds:itemID="{EFE8E234-933D-4CA4-AB4B-63D15DEFE20A}">
  <ds:schemaRefs/>
</ds:datastoreItem>
</file>

<file path=customXml/itemProps475.xml><?xml version="1.0" encoding="utf-8"?>
<ds:datastoreItem xmlns:ds="http://schemas.openxmlformats.org/officeDocument/2006/customXml" ds:itemID="{DC22CE22-626B-4A48-9F82-39ADDFF72B7D}">
  <ds:schemaRefs/>
</ds:datastoreItem>
</file>

<file path=customXml/itemProps476.xml><?xml version="1.0" encoding="utf-8"?>
<ds:datastoreItem xmlns:ds="http://schemas.openxmlformats.org/officeDocument/2006/customXml" ds:itemID="{EB1FAE19-E149-4788-85ED-1EE85C3238D6}">
  <ds:schemaRefs/>
</ds:datastoreItem>
</file>

<file path=customXml/itemProps477.xml><?xml version="1.0" encoding="utf-8"?>
<ds:datastoreItem xmlns:ds="http://schemas.openxmlformats.org/officeDocument/2006/customXml" ds:itemID="{56B407FD-5336-4E41-A220-A42C387F1587}">
  <ds:schemaRefs/>
</ds:datastoreItem>
</file>

<file path=customXml/itemProps478.xml><?xml version="1.0" encoding="utf-8"?>
<ds:datastoreItem xmlns:ds="http://schemas.openxmlformats.org/officeDocument/2006/customXml" ds:itemID="{FEDB8F42-A734-448D-8F7E-2DF3AB63B6EE}">
  <ds:schemaRefs/>
</ds:datastoreItem>
</file>

<file path=customXml/itemProps479.xml><?xml version="1.0" encoding="utf-8"?>
<ds:datastoreItem xmlns:ds="http://schemas.openxmlformats.org/officeDocument/2006/customXml" ds:itemID="{1A936F60-740A-4F19-B7A9-1165ACCCDCCC}">
  <ds:schemaRefs/>
</ds:datastoreItem>
</file>

<file path=customXml/itemProps48.xml><?xml version="1.0" encoding="utf-8"?>
<ds:datastoreItem xmlns:ds="http://schemas.openxmlformats.org/officeDocument/2006/customXml" ds:itemID="{23B9D4A4-5BFD-4567-A225-789059A5D1E8}">
  <ds:schemaRefs/>
</ds:datastoreItem>
</file>

<file path=customXml/itemProps480.xml><?xml version="1.0" encoding="utf-8"?>
<ds:datastoreItem xmlns:ds="http://schemas.openxmlformats.org/officeDocument/2006/customXml" ds:itemID="{41E3113D-96B1-4CAE-B023-9D4E5705FA7C}">
  <ds:schemaRefs/>
</ds:datastoreItem>
</file>

<file path=customXml/itemProps481.xml><?xml version="1.0" encoding="utf-8"?>
<ds:datastoreItem xmlns:ds="http://schemas.openxmlformats.org/officeDocument/2006/customXml" ds:itemID="{7B886F92-3084-4AEE-9DF6-607906374AEC}">
  <ds:schemaRefs/>
</ds:datastoreItem>
</file>

<file path=customXml/itemProps482.xml><?xml version="1.0" encoding="utf-8"?>
<ds:datastoreItem xmlns:ds="http://schemas.openxmlformats.org/officeDocument/2006/customXml" ds:itemID="{38CF4056-7B18-47EB-B95C-3342C336405F}">
  <ds:schemaRefs/>
</ds:datastoreItem>
</file>

<file path=customXml/itemProps483.xml><?xml version="1.0" encoding="utf-8"?>
<ds:datastoreItem xmlns:ds="http://schemas.openxmlformats.org/officeDocument/2006/customXml" ds:itemID="{51E1B1A2-4F80-41DA-8EAB-49CB75C3B497}">
  <ds:schemaRefs/>
</ds:datastoreItem>
</file>

<file path=customXml/itemProps484.xml><?xml version="1.0" encoding="utf-8"?>
<ds:datastoreItem xmlns:ds="http://schemas.openxmlformats.org/officeDocument/2006/customXml" ds:itemID="{04D855D0-DC8B-4886-8CD1-E8B2F0F8EF15}">
  <ds:schemaRefs/>
</ds:datastoreItem>
</file>

<file path=customXml/itemProps485.xml><?xml version="1.0" encoding="utf-8"?>
<ds:datastoreItem xmlns:ds="http://schemas.openxmlformats.org/officeDocument/2006/customXml" ds:itemID="{8DF95970-9854-48E9-88A2-E5B713AEACB1}">
  <ds:schemaRefs/>
</ds:datastoreItem>
</file>

<file path=customXml/itemProps486.xml><?xml version="1.0" encoding="utf-8"?>
<ds:datastoreItem xmlns:ds="http://schemas.openxmlformats.org/officeDocument/2006/customXml" ds:itemID="{747D623B-3514-48FD-A6CA-ED7B8A96BA87}">
  <ds:schemaRefs/>
</ds:datastoreItem>
</file>

<file path=customXml/itemProps487.xml><?xml version="1.0" encoding="utf-8"?>
<ds:datastoreItem xmlns:ds="http://schemas.openxmlformats.org/officeDocument/2006/customXml" ds:itemID="{C11EB2B7-32B0-4CD3-86BE-34E94F09F2FB}">
  <ds:schemaRefs/>
</ds:datastoreItem>
</file>

<file path=customXml/itemProps488.xml><?xml version="1.0" encoding="utf-8"?>
<ds:datastoreItem xmlns:ds="http://schemas.openxmlformats.org/officeDocument/2006/customXml" ds:itemID="{1AD8900F-F4A5-46AB-9EB4-38794D540C08}">
  <ds:schemaRefs/>
</ds:datastoreItem>
</file>

<file path=customXml/itemProps489.xml><?xml version="1.0" encoding="utf-8"?>
<ds:datastoreItem xmlns:ds="http://schemas.openxmlformats.org/officeDocument/2006/customXml" ds:itemID="{D5AE97B7-A81C-4F69-82E7-531E8EAF49C8}">
  <ds:schemaRefs/>
</ds:datastoreItem>
</file>

<file path=customXml/itemProps49.xml><?xml version="1.0" encoding="utf-8"?>
<ds:datastoreItem xmlns:ds="http://schemas.openxmlformats.org/officeDocument/2006/customXml" ds:itemID="{5F8D1E1B-3CDC-4D3B-AD2F-FFB44B7D7B15}">
  <ds:schemaRefs/>
</ds:datastoreItem>
</file>

<file path=customXml/itemProps490.xml><?xml version="1.0" encoding="utf-8"?>
<ds:datastoreItem xmlns:ds="http://schemas.openxmlformats.org/officeDocument/2006/customXml" ds:itemID="{5A0E62A6-0739-4667-99B6-1E17BFB690FE}">
  <ds:schemaRefs/>
</ds:datastoreItem>
</file>

<file path=customXml/itemProps491.xml><?xml version="1.0" encoding="utf-8"?>
<ds:datastoreItem xmlns:ds="http://schemas.openxmlformats.org/officeDocument/2006/customXml" ds:itemID="{8DD7A0B8-BB17-4FE5-A7C7-975A33382F6C}">
  <ds:schemaRefs/>
</ds:datastoreItem>
</file>

<file path=customXml/itemProps492.xml><?xml version="1.0" encoding="utf-8"?>
<ds:datastoreItem xmlns:ds="http://schemas.openxmlformats.org/officeDocument/2006/customXml" ds:itemID="{4C62DF26-A257-4E43-A312-0E6C5D9C0B79}">
  <ds:schemaRefs/>
</ds:datastoreItem>
</file>

<file path=customXml/itemProps493.xml><?xml version="1.0" encoding="utf-8"?>
<ds:datastoreItem xmlns:ds="http://schemas.openxmlformats.org/officeDocument/2006/customXml" ds:itemID="{3BCC4FE6-D887-4AAF-9A5F-B1A59EC8EF78}">
  <ds:schemaRefs/>
</ds:datastoreItem>
</file>

<file path=customXml/itemProps494.xml><?xml version="1.0" encoding="utf-8"?>
<ds:datastoreItem xmlns:ds="http://schemas.openxmlformats.org/officeDocument/2006/customXml" ds:itemID="{7D51B848-70D8-4E48-87AF-4C88325D2D2C}">
  <ds:schemaRefs/>
</ds:datastoreItem>
</file>

<file path=customXml/itemProps495.xml><?xml version="1.0" encoding="utf-8"?>
<ds:datastoreItem xmlns:ds="http://schemas.openxmlformats.org/officeDocument/2006/customXml" ds:itemID="{B87A9D57-9F3A-465D-B8CE-0038C9DC917C}">
  <ds:schemaRefs/>
</ds:datastoreItem>
</file>

<file path=customXml/itemProps496.xml><?xml version="1.0" encoding="utf-8"?>
<ds:datastoreItem xmlns:ds="http://schemas.openxmlformats.org/officeDocument/2006/customXml" ds:itemID="{875C7605-510C-4AEB-A318-C24E29108CA2}">
  <ds:schemaRefs/>
</ds:datastoreItem>
</file>

<file path=customXml/itemProps497.xml><?xml version="1.0" encoding="utf-8"?>
<ds:datastoreItem xmlns:ds="http://schemas.openxmlformats.org/officeDocument/2006/customXml" ds:itemID="{1D0D88C8-43F7-4011-BF0C-2E347A2B1C8F}">
  <ds:schemaRefs/>
</ds:datastoreItem>
</file>

<file path=customXml/itemProps498.xml><?xml version="1.0" encoding="utf-8"?>
<ds:datastoreItem xmlns:ds="http://schemas.openxmlformats.org/officeDocument/2006/customXml" ds:itemID="{B01FD30E-86D3-4401-B898-A22453B87D6B}">
  <ds:schemaRefs/>
</ds:datastoreItem>
</file>

<file path=customXml/itemProps499.xml><?xml version="1.0" encoding="utf-8"?>
<ds:datastoreItem xmlns:ds="http://schemas.openxmlformats.org/officeDocument/2006/customXml" ds:itemID="{11C49CCB-2A71-45C0-BA73-D37B8372A009}">
  <ds:schemaRefs/>
</ds:datastoreItem>
</file>

<file path=customXml/itemProps5.xml><?xml version="1.0" encoding="utf-8"?>
<ds:datastoreItem xmlns:ds="http://schemas.openxmlformats.org/officeDocument/2006/customXml" ds:itemID="{D16C8BC7-8294-457E-B664-6773000A8973}">
  <ds:schemaRefs/>
</ds:datastoreItem>
</file>

<file path=customXml/itemProps50.xml><?xml version="1.0" encoding="utf-8"?>
<ds:datastoreItem xmlns:ds="http://schemas.openxmlformats.org/officeDocument/2006/customXml" ds:itemID="{DF265B4A-5167-4B03-9948-E578ABA9C9D3}">
  <ds:schemaRefs/>
</ds:datastoreItem>
</file>

<file path=customXml/itemProps500.xml><?xml version="1.0" encoding="utf-8"?>
<ds:datastoreItem xmlns:ds="http://schemas.openxmlformats.org/officeDocument/2006/customXml" ds:itemID="{3CAF6F9A-B1B4-47E3-9621-4C1C8761C26A}">
  <ds:schemaRefs/>
</ds:datastoreItem>
</file>

<file path=customXml/itemProps501.xml><?xml version="1.0" encoding="utf-8"?>
<ds:datastoreItem xmlns:ds="http://schemas.openxmlformats.org/officeDocument/2006/customXml" ds:itemID="{243C77CF-878F-4CD0-9439-683804407ACE}">
  <ds:schemaRefs/>
</ds:datastoreItem>
</file>

<file path=customXml/itemProps502.xml><?xml version="1.0" encoding="utf-8"?>
<ds:datastoreItem xmlns:ds="http://schemas.openxmlformats.org/officeDocument/2006/customXml" ds:itemID="{9581FED2-B72C-48CE-9AEA-A391EAC3FE38}">
  <ds:schemaRefs/>
</ds:datastoreItem>
</file>

<file path=customXml/itemProps503.xml><?xml version="1.0" encoding="utf-8"?>
<ds:datastoreItem xmlns:ds="http://schemas.openxmlformats.org/officeDocument/2006/customXml" ds:itemID="{C726D62F-9E28-4884-8909-A0D365FD0298}">
  <ds:schemaRefs/>
</ds:datastoreItem>
</file>

<file path=customXml/itemProps504.xml><?xml version="1.0" encoding="utf-8"?>
<ds:datastoreItem xmlns:ds="http://schemas.openxmlformats.org/officeDocument/2006/customXml" ds:itemID="{47A1FA04-3110-4298-95C8-F6F459063FEC}">
  <ds:schemaRefs/>
</ds:datastoreItem>
</file>

<file path=customXml/itemProps505.xml><?xml version="1.0" encoding="utf-8"?>
<ds:datastoreItem xmlns:ds="http://schemas.openxmlformats.org/officeDocument/2006/customXml" ds:itemID="{0A3747D3-1C55-4A35-BA4A-58D03EC011D1}">
  <ds:schemaRefs/>
</ds:datastoreItem>
</file>

<file path=customXml/itemProps506.xml><?xml version="1.0" encoding="utf-8"?>
<ds:datastoreItem xmlns:ds="http://schemas.openxmlformats.org/officeDocument/2006/customXml" ds:itemID="{390A1DD8-DA6A-424B-BF9D-AEE4326551C4}">
  <ds:schemaRefs/>
</ds:datastoreItem>
</file>

<file path=customXml/itemProps507.xml><?xml version="1.0" encoding="utf-8"?>
<ds:datastoreItem xmlns:ds="http://schemas.openxmlformats.org/officeDocument/2006/customXml" ds:itemID="{10852E73-EC09-47D2-AE55-E687D2DAB493}">
  <ds:schemaRefs/>
</ds:datastoreItem>
</file>

<file path=customXml/itemProps508.xml><?xml version="1.0" encoding="utf-8"?>
<ds:datastoreItem xmlns:ds="http://schemas.openxmlformats.org/officeDocument/2006/customXml" ds:itemID="{12AE9C48-A377-41B6-88FD-B6B6DBF9FB7D}">
  <ds:schemaRefs/>
</ds:datastoreItem>
</file>

<file path=customXml/itemProps509.xml><?xml version="1.0" encoding="utf-8"?>
<ds:datastoreItem xmlns:ds="http://schemas.openxmlformats.org/officeDocument/2006/customXml" ds:itemID="{EB1C4395-9267-4F93-BC5D-1307CB355B65}">
  <ds:schemaRefs/>
</ds:datastoreItem>
</file>

<file path=customXml/itemProps51.xml><?xml version="1.0" encoding="utf-8"?>
<ds:datastoreItem xmlns:ds="http://schemas.openxmlformats.org/officeDocument/2006/customXml" ds:itemID="{0FDC8AD1-96AE-487E-9D24-0A541D5730AD}">
  <ds:schemaRefs/>
</ds:datastoreItem>
</file>

<file path=customXml/itemProps510.xml><?xml version="1.0" encoding="utf-8"?>
<ds:datastoreItem xmlns:ds="http://schemas.openxmlformats.org/officeDocument/2006/customXml" ds:itemID="{2B2C727C-62B1-4410-99AF-14487D6E2BF1}">
  <ds:schemaRefs/>
</ds:datastoreItem>
</file>

<file path=customXml/itemProps511.xml><?xml version="1.0" encoding="utf-8"?>
<ds:datastoreItem xmlns:ds="http://schemas.openxmlformats.org/officeDocument/2006/customXml" ds:itemID="{39458394-68C5-4DD7-99DE-C422B85F657D}">
  <ds:schemaRefs/>
</ds:datastoreItem>
</file>

<file path=customXml/itemProps512.xml><?xml version="1.0" encoding="utf-8"?>
<ds:datastoreItem xmlns:ds="http://schemas.openxmlformats.org/officeDocument/2006/customXml" ds:itemID="{2E95EFC1-4537-4B22-91F7-1654B8FAEED4}">
  <ds:schemaRefs/>
</ds:datastoreItem>
</file>

<file path=customXml/itemProps513.xml><?xml version="1.0" encoding="utf-8"?>
<ds:datastoreItem xmlns:ds="http://schemas.openxmlformats.org/officeDocument/2006/customXml" ds:itemID="{4D6DB5C7-C8D5-4098-A0FF-F89E330F5763}">
  <ds:schemaRefs/>
</ds:datastoreItem>
</file>

<file path=customXml/itemProps514.xml><?xml version="1.0" encoding="utf-8"?>
<ds:datastoreItem xmlns:ds="http://schemas.openxmlformats.org/officeDocument/2006/customXml" ds:itemID="{1D36846C-EC4A-4E69-B946-B2630E98B202}">
  <ds:schemaRefs/>
</ds:datastoreItem>
</file>

<file path=customXml/itemProps515.xml><?xml version="1.0" encoding="utf-8"?>
<ds:datastoreItem xmlns:ds="http://schemas.openxmlformats.org/officeDocument/2006/customXml" ds:itemID="{A0E8AEF9-9A8A-4394-B291-68F54518EDBC}">
  <ds:schemaRefs/>
</ds:datastoreItem>
</file>

<file path=customXml/itemProps516.xml><?xml version="1.0" encoding="utf-8"?>
<ds:datastoreItem xmlns:ds="http://schemas.openxmlformats.org/officeDocument/2006/customXml" ds:itemID="{E5E9703F-FC5D-4343-BDDB-EBF87AC74F32}">
  <ds:schemaRefs/>
</ds:datastoreItem>
</file>

<file path=customXml/itemProps517.xml><?xml version="1.0" encoding="utf-8"?>
<ds:datastoreItem xmlns:ds="http://schemas.openxmlformats.org/officeDocument/2006/customXml" ds:itemID="{AC390833-7013-4C70-A245-D31A0FEAE15D}">
  <ds:schemaRefs/>
</ds:datastoreItem>
</file>

<file path=customXml/itemProps518.xml><?xml version="1.0" encoding="utf-8"?>
<ds:datastoreItem xmlns:ds="http://schemas.openxmlformats.org/officeDocument/2006/customXml" ds:itemID="{767DE243-A845-421E-BC0C-08B6700DF0EB}">
  <ds:schemaRefs/>
</ds:datastoreItem>
</file>

<file path=customXml/itemProps519.xml><?xml version="1.0" encoding="utf-8"?>
<ds:datastoreItem xmlns:ds="http://schemas.openxmlformats.org/officeDocument/2006/customXml" ds:itemID="{39F97EC6-FB1F-44E6-B3AA-2B1573093332}">
  <ds:schemaRefs/>
</ds:datastoreItem>
</file>

<file path=customXml/itemProps52.xml><?xml version="1.0" encoding="utf-8"?>
<ds:datastoreItem xmlns:ds="http://schemas.openxmlformats.org/officeDocument/2006/customXml" ds:itemID="{407066BD-EA5C-4C35-A633-2DC14490E39D}">
  <ds:schemaRefs/>
</ds:datastoreItem>
</file>

<file path=customXml/itemProps520.xml><?xml version="1.0" encoding="utf-8"?>
<ds:datastoreItem xmlns:ds="http://schemas.openxmlformats.org/officeDocument/2006/customXml" ds:itemID="{D53C821E-16AC-4EED-B186-DEB3AA5B56FC}">
  <ds:schemaRefs/>
</ds:datastoreItem>
</file>

<file path=customXml/itemProps521.xml><?xml version="1.0" encoding="utf-8"?>
<ds:datastoreItem xmlns:ds="http://schemas.openxmlformats.org/officeDocument/2006/customXml" ds:itemID="{CB8E712C-69E7-4AE1-9099-A72FB7D8E87C}">
  <ds:schemaRefs/>
</ds:datastoreItem>
</file>

<file path=customXml/itemProps522.xml><?xml version="1.0" encoding="utf-8"?>
<ds:datastoreItem xmlns:ds="http://schemas.openxmlformats.org/officeDocument/2006/customXml" ds:itemID="{AF658D19-C977-41E2-B976-9C09AA0EDBCC}">
  <ds:schemaRefs/>
</ds:datastoreItem>
</file>

<file path=customXml/itemProps523.xml><?xml version="1.0" encoding="utf-8"?>
<ds:datastoreItem xmlns:ds="http://schemas.openxmlformats.org/officeDocument/2006/customXml" ds:itemID="{E4C06B63-F594-414F-9CE6-D855DD237F5B}">
  <ds:schemaRefs/>
</ds:datastoreItem>
</file>

<file path=customXml/itemProps524.xml><?xml version="1.0" encoding="utf-8"?>
<ds:datastoreItem xmlns:ds="http://schemas.openxmlformats.org/officeDocument/2006/customXml" ds:itemID="{2FAB58FB-A03F-4422-B293-DE03BA395FA6}">
  <ds:schemaRefs/>
</ds:datastoreItem>
</file>

<file path=customXml/itemProps525.xml><?xml version="1.0" encoding="utf-8"?>
<ds:datastoreItem xmlns:ds="http://schemas.openxmlformats.org/officeDocument/2006/customXml" ds:itemID="{56BDE0C7-FBC5-4582-AE97-F0819D38009F}">
  <ds:schemaRefs/>
</ds:datastoreItem>
</file>

<file path=customXml/itemProps526.xml><?xml version="1.0" encoding="utf-8"?>
<ds:datastoreItem xmlns:ds="http://schemas.openxmlformats.org/officeDocument/2006/customXml" ds:itemID="{CD12CC4B-0B3E-49C6-903D-9452712C8ACE}">
  <ds:schemaRefs/>
</ds:datastoreItem>
</file>

<file path=customXml/itemProps527.xml><?xml version="1.0" encoding="utf-8"?>
<ds:datastoreItem xmlns:ds="http://schemas.openxmlformats.org/officeDocument/2006/customXml" ds:itemID="{425F7702-39DB-4924-9B58-45553BC9DF81}">
  <ds:schemaRefs/>
</ds:datastoreItem>
</file>

<file path=customXml/itemProps528.xml><?xml version="1.0" encoding="utf-8"?>
<ds:datastoreItem xmlns:ds="http://schemas.openxmlformats.org/officeDocument/2006/customXml" ds:itemID="{A9538ECC-83F5-4AD3-946D-9D225677A833}">
  <ds:schemaRefs/>
</ds:datastoreItem>
</file>

<file path=customXml/itemProps529.xml><?xml version="1.0" encoding="utf-8"?>
<ds:datastoreItem xmlns:ds="http://schemas.openxmlformats.org/officeDocument/2006/customXml" ds:itemID="{049266E8-6360-4F45-B3F6-338F5FCCB070}">
  <ds:schemaRefs/>
</ds:datastoreItem>
</file>

<file path=customXml/itemProps53.xml><?xml version="1.0" encoding="utf-8"?>
<ds:datastoreItem xmlns:ds="http://schemas.openxmlformats.org/officeDocument/2006/customXml" ds:itemID="{0D891491-3B56-462D-8797-A9B90A92F7B6}">
  <ds:schemaRefs/>
</ds:datastoreItem>
</file>

<file path=customXml/itemProps530.xml><?xml version="1.0" encoding="utf-8"?>
<ds:datastoreItem xmlns:ds="http://schemas.openxmlformats.org/officeDocument/2006/customXml" ds:itemID="{CE5657C2-5830-4759-9852-606451E0AE7A}">
  <ds:schemaRefs/>
</ds:datastoreItem>
</file>

<file path=customXml/itemProps531.xml><?xml version="1.0" encoding="utf-8"?>
<ds:datastoreItem xmlns:ds="http://schemas.openxmlformats.org/officeDocument/2006/customXml" ds:itemID="{018E5067-296D-44CE-845F-7F2CC1EC06AC}">
  <ds:schemaRefs/>
</ds:datastoreItem>
</file>

<file path=customXml/itemProps532.xml><?xml version="1.0" encoding="utf-8"?>
<ds:datastoreItem xmlns:ds="http://schemas.openxmlformats.org/officeDocument/2006/customXml" ds:itemID="{C8A0F5E1-5336-4927-822B-2619D09E22EC}">
  <ds:schemaRefs/>
</ds:datastoreItem>
</file>

<file path=customXml/itemProps533.xml><?xml version="1.0" encoding="utf-8"?>
<ds:datastoreItem xmlns:ds="http://schemas.openxmlformats.org/officeDocument/2006/customXml" ds:itemID="{E46939E8-02D4-48D9-9661-5549EE1B3194}">
  <ds:schemaRefs/>
</ds:datastoreItem>
</file>

<file path=customXml/itemProps534.xml><?xml version="1.0" encoding="utf-8"?>
<ds:datastoreItem xmlns:ds="http://schemas.openxmlformats.org/officeDocument/2006/customXml" ds:itemID="{5619CF5B-ACAC-4903-95DC-87F869664B26}">
  <ds:schemaRefs/>
</ds:datastoreItem>
</file>

<file path=customXml/itemProps535.xml><?xml version="1.0" encoding="utf-8"?>
<ds:datastoreItem xmlns:ds="http://schemas.openxmlformats.org/officeDocument/2006/customXml" ds:itemID="{2962708D-1092-4522-81FE-897B4E376940}">
  <ds:schemaRefs/>
</ds:datastoreItem>
</file>

<file path=customXml/itemProps536.xml><?xml version="1.0" encoding="utf-8"?>
<ds:datastoreItem xmlns:ds="http://schemas.openxmlformats.org/officeDocument/2006/customXml" ds:itemID="{D2E84F4E-E900-473C-9032-4D194D699382}">
  <ds:schemaRefs/>
</ds:datastoreItem>
</file>

<file path=customXml/itemProps537.xml><?xml version="1.0" encoding="utf-8"?>
<ds:datastoreItem xmlns:ds="http://schemas.openxmlformats.org/officeDocument/2006/customXml" ds:itemID="{292AEA41-5A79-48D6-8332-CBF3EC7FE204}">
  <ds:schemaRefs/>
</ds:datastoreItem>
</file>

<file path=customXml/itemProps538.xml><?xml version="1.0" encoding="utf-8"?>
<ds:datastoreItem xmlns:ds="http://schemas.openxmlformats.org/officeDocument/2006/customXml" ds:itemID="{3B21DB3F-7566-4789-98B6-33E91886288D}">
  <ds:schemaRefs/>
</ds:datastoreItem>
</file>

<file path=customXml/itemProps539.xml><?xml version="1.0" encoding="utf-8"?>
<ds:datastoreItem xmlns:ds="http://schemas.openxmlformats.org/officeDocument/2006/customXml" ds:itemID="{88040ED3-C5D1-4B46-AB76-2AE0E409BB97}">
  <ds:schemaRefs/>
</ds:datastoreItem>
</file>

<file path=customXml/itemProps54.xml><?xml version="1.0" encoding="utf-8"?>
<ds:datastoreItem xmlns:ds="http://schemas.openxmlformats.org/officeDocument/2006/customXml" ds:itemID="{11906B76-36D9-45A6-BFB7-5C64ADABCF60}">
  <ds:schemaRefs/>
</ds:datastoreItem>
</file>

<file path=customXml/itemProps540.xml><?xml version="1.0" encoding="utf-8"?>
<ds:datastoreItem xmlns:ds="http://schemas.openxmlformats.org/officeDocument/2006/customXml" ds:itemID="{3E29E9A4-A26A-468B-8726-FB0A1615E10F}">
  <ds:schemaRefs/>
</ds:datastoreItem>
</file>

<file path=customXml/itemProps541.xml><?xml version="1.0" encoding="utf-8"?>
<ds:datastoreItem xmlns:ds="http://schemas.openxmlformats.org/officeDocument/2006/customXml" ds:itemID="{84A38EAC-97C8-4325-95E8-9991665B7D41}">
  <ds:schemaRefs/>
</ds:datastoreItem>
</file>

<file path=customXml/itemProps542.xml><?xml version="1.0" encoding="utf-8"?>
<ds:datastoreItem xmlns:ds="http://schemas.openxmlformats.org/officeDocument/2006/customXml" ds:itemID="{25989FBE-6781-4B2C-BE44-2B6472E2C24A}">
  <ds:schemaRefs/>
</ds:datastoreItem>
</file>

<file path=customXml/itemProps543.xml><?xml version="1.0" encoding="utf-8"?>
<ds:datastoreItem xmlns:ds="http://schemas.openxmlformats.org/officeDocument/2006/customXml" ds:itemID="{82FDE84B-2709-4DCD-B49E-DC6899412717}">
  <ds:schemaRefs/>
</ds:datastoreItem>
</file>

<file path=customXml/itemProps544.xml><?xml version="1.0" encoding="utf-8"?>
<ds:datastoreItem xmlns:ds="http://schemas.openxmlformats.org/officeDocument/2006/customXml" ds:itemID="{82F899AB-FC10-4033-8127-56C1685D5E2C}">
  <ds:schemaRefs/>
</ds:datastoreItem>
</file>

<file path=customXml/itemProps545.xml><?xml version="1.0" encoding="utf-8"?>
<ds:datastoreItem xmlns:ds="http://schemas.openxmlformats.org/officeDocument/2006/customXml" ds:itemID="{DF86BC3F-6406-4BEE-862F-98E7D7C3FF26}">
  <ds:schemaRefs/>
</ds:datastoreItem>
</file>

<file path=customXml/itemProps546.xml><?xml version="1.0" encoding="utf-8"?>
<ds:datastoreItem xmlns:ds="http://schemas.openxmlformats.org/officeDocument/2006/customXml" ds:itemID="{3961752A-CC14-4E0D-8B17-13180B3E76B9}">
  <ds:schemaRefs/>
</ds:datastoreItem>
</file>

<file path=customXml/itemProps547.xml><?xml version="1.0" encoding="utf-8"?>
<ds:datastoreItem xmlns:ds="http://schemas.openxmlformats.org/officeDocument/2006/customXml" ds:itemID="{07E27EE3-EDF4-4D76-A349-165C9B5617C3}">
  <ds:schemaRefs/>
</ds:datastoreItem>
</file>

<file path=customXml/itemProps548.xml><?xml version="1.0" encoding="utf-8"?>
<ds:datastoreItem xmlns:ds="http://schemas.openxmlformats.org/officeDocument/2006/customXml" ds:itemID="{4B729B2D-6685-4B02-8C9B-11DFDF646914}">
  <ds:schemaRefs/>
</ds:datastoreItem>
</file>

<file path=customXml/itemProps549.xml><?xml version="1.0" encoding="utf-8"?>
<ds:datastoreItem xmlns:ds="http://schemas.openxmlformats.org/officeDocument/2006/customXml" ds:itemID="{2766BA04-8065-45BE-BBEF-89D12D1F0DF7}">
  <ds:schemaRefs/>
</ds:datastoreItem>
</file>

<file path=customXml/itemProps55.xml><?xml version="1.0" encoding="utf-8"?>
<ds:datastoreItem xmlns:ds="http://schemas.openxmlformats.org/officeDocument/2006/customXml" ds:itemID="{71FE6971-A033-4396-BF92-ACF40C009EAA}">
  <ds:schemaRefs/>
</ds:datastoreItem>
</file>

<file path=customXml/itemProps550.xml><?xml version="1.0" encoding="utf-8"?>
<ds:datastoreItem xmlns:ds="http://schemas.openxmlformats.org/officeDocument/2006/customXml" ds:itemID="{B522687C-D129-4E4C-B162-325941E8B0F7}">
  <ds:schemaRefs/>
</ds:datastoreItem>
</file>

<file path=customXml/itemProps551.xml><?xml version="1.0" encoding="utf-8"?>
<ds:datastoreItem xmlns:ds="http://schemas.openxmlformats.org/officeDocument/2006/customXml" ds:itemID="{300DB40F-C517-4D48-934E-36C9B93A0D18}">
  <ds:schemaRefs/>
</ds:datastoreItem>
</file>

<file path=customXml/itemProps552.xml><?xml version="1.0" encoding="utf-8"?>
<ds:datastoreItem xmlns:ds="http://schemas.openxmlformats.org/officeDocument/2006/customXml" ds:itemID="{F5D81D26-8721-4904-BCF8-4C58406C445E}">
  <ds:schemaRefs/>
</ds:datastoreItem>
</file>

<file path=customXml/itemProps553.xml><?xml version="1.0" encoding="utf-8"?>
<ds:datastoreItem xmlns:ds="http://schemas.openxmlformats.org/officeDocument/2006/customXml" ds:itemID="{833CA1CE-1DCC-4093-B7F0-18E8DFA525DA}">
  <ds:schemaRefs/>
</ds:datastoreItem>
</file>

<file path=customXml/itemProps554.xml><?xml version="1.0" encoding="utf-8"?>
<ds:datastoreItem xmlns:ds="http://schemas.openxmlformats.org/officeDocument/2006/customXml" ds:itemID="{4770DDCA-E61A-48A5-A2CB-21DC83E5ADA4}">
  <ds:schemaRefs/>
</ds:datastoreItem>
</file>

<file path=customXml/itemProps555.xml><?xml version="1.0" encoding="utf-8"?>
<ds:datastoreItem xmlns:ds="http://schemas.openxmlformats.org/officeDocument/2006/customXml" ds:itemID="{9CA1B9FE-B797-4B38-AF2F-CBE5E2B84058}">
  <ds:schemaRefs/>
</ds:datastoreItem>
</file>

<file path=customXml/itemProps556.xml><?xml version="1.0" encoding="utf-8"?>
<ds:datastoreItem xmlns:ds="http://schemas.openxmlformats.org/officeDocument/2006/customXml" ds:itemID="{12093773-4029-4A8C-8CFC-38AF3783737B}">
  <ds:schemaRefs/>
</ds:datastoreItem>
</file>

<file path=customXml/itemProps557.xml><?xml version="1.0" encoding="utf-8"?>
<ds:datastoreItem xmlns:ds="http://schemas.openxmlformats.org/officeDocument/2006/customXml" ds:itemID="{AF0A2FA4-4FE7-4467-84E1-DD2230A3EEA7}">
  <ds:schemaRefs/>
</ds:datastoreItem>
</file>

<file path=customXml/itemProps558.xml><?xml version="1.0" encoding="utf-8"?>
<ds:datastoreItem xmlns:ds="http://schemas.openxmlformats.org/officeDocument/2006/customXml" ds:itemID="{0A2D6F0C-77A3-472A-9139-B7F31B28ACAF}">
  <ds:schemaRefs/>
</ds:datastoreItem>
</file>

<file path=customXml/itemProps559.xml><?xml version="1.0" encoding="utf-8"?>
<ds:datastoreItem xmlns:ds="http://schemas.openxmlformats.org/officeDocument/2006/customXml" ds:itemID="{A176CA32-E7A2-41E3-BAE2-DDA33418751E}">
  <ds:schemaRefs/>
</ds:datastoreItem>
</file>

<file path=customXml/itemProps56.xml><?xml version="1.0" encoding="utf-8"?>
<ds:datastoreItem xmlns:ds="http://schemas.openxmlformats.org/officeDocument/2006/customXml" ds:itemID="{218147B4-938E-47D5-9041-A999EE0D7A0D}">
  <ds:schemaRefs/>
</ds:datastoreItem>
</file>

<file path=customXml/itemProps560.xml><?xml version="1.0" encoding="utf-8"?>
<ds:datastoreItem xmlns:ds="http://schemas.openxmlformats.org/officeDocument/2006/customXml" ds:itemID="{72CF3CC9-1286-4F10-83C7-91E96F9747A1}">
  <ds:schemaRefs/>
</ds:datastoreItem>
</file>

<file path=customXml/itemProps561.xml><?xml version="1.0" encoding="utf-8"?>
<ds:datastoreItem xmlns:ds="http://schemas.openxmlformats.org/officeDocument/2006/customXml" ds:itemID="{8DBB4ACE-B3DA-44DE-8EBC-0F4850B83649}">
  <ds:schemaRefs/>
</ds:datastoreItem>
</file>

<file path=customXml/itemProps562.xml><?xml version="1.0" encoding="utf-8"?>
<ds:datastoreItem xmlns:ds="http://schemas.openxmlformats.org/officeDocument/2006/customXml" ds:itemID="{FC3B3CB9-4392-42C7-99A0-8DEC2A6D35B5}">
  <ds:schemaRefs/>
</ds:datastoreItem>
</file>

<file path=customXml/itemProps563.xml><?xml version="1.0" encoding="utf-8"?>
<ds:datastoreItem xmlns:ds="http://schemas.openxmlformats.org/officeDocument/2006/customXml" ds:itemID="{67208811-D347-4A18-9445-E14BC9119AF9}">
  <ds:schemaRefs/>
</ds:datastoreItem>
</file>

<file path=customXml/itemProps564.xml><?xml version="1.0" encoding="utf-8"?>
<ds:datastoreItem xmlns:ds="http://schemas.openxmlformats.org/officeDocument/2006/customXml" ds:itemID="{A2C24C48-17E5-4051-B086-83A1A7D5E81E}">
  <ds:schemaRefs/>
</ds:datastoreItem>
</file>

<file path=customXml/itemProps565.xml><?xml version="1.0" encoding="utf-8"?>
<ds:datastoreItem xmlns:ds="http://schemas.openxmlformats.org/officeDocument/2006/customXml" ds:itemID="{28B1D8C5-FDC5-482B-8032-13C2AEB74077}">
  <ds:schemaRefs/>
</ds:datastoreItem>
</file>

<file path=customXml/itemProps566.xml><?xml version="1.0" encoding="utf-8"?>
<ds:datastoreItem xmlns:ds="http://schemas.openxmlformats.org/officeDocument/2006/customXml" ds:itemID="{DF4DF0F2-CC12-47AF-9B85-ACA7398E7C1F}">
  <ds:schemaRefs/>
</ds:datastoreItem>
</file>

<file path=customXml/itemProps567.xml><?xml version="1.0" encoding="utf-8"?>
<ds:datastoreItem xmlns:ds="http://schemas.openxmlformats.org/officeDocument/2006/customXml" ds:itemID="{8E823D99-D346-4DF9-83FE-449C427B2A0C}">
  <ds:schemaRefs/>
</ds:datastoreItem>
</file>

<file path=customXml/itemProps568.xml><?xml version="1.0" encoding="utf-8"?>
<ds:datastoreItem xmlns:ds="http://schemas.openxmlformats.org/officeDocument/2006/customXml" ds:itemID="{68A3D577-8C52-4F1C-AA85-FDAFAAFFD987}">
  <ds:schemaRefs/>
</ds:datastoreItem>
</file>

<file path=customXml/itemProps569.xml><?xml version="1.0" encoding="utf-8"?>
<ds:datastoreItem xmlns:ds="http://schemas.openxmlformats.org/officeDocument/2006/customXml" ds:itemID="{E63DD850-15A8-47FA-B083-8FC649B1FA2F}">
  <ds:schemaRefs/>
</ds:datastoreItem>
</file>

<file path=customXml/itemProps57.xml><?xml version="1.0" encoding="utf-8"?>
<ds:datastoreItem xmlns:ds="http://schemas.openxmlformats.org/officeDocument/2006/customXml" ds:itemID="{0CB2A789-30CB-4E78-9D35-D53A5F92B484}">
  <ds:schemaRefs/>
</ds:datastoreItem>
</file>

<file path=customXml/itemProps570.xml><?xml version="1.0" encoding="utf-8"?>
<ds:datastoreItem xmlns:ds="http://schemas.openxmlformats.org/officeDocument/2006/customXml" ds:itemID="{B70DB42C-6EF7-44AC-A3A6-7CB34AC4C4C0}">
  <ds:schemaRefs/>
</ds:datastoreItem>
</file>

<file path=customXml/itemProps571.xml><?xml version="1.0" encoding="utf-8"?>
<ds:datastoreItem xmlns:ds="http://schemas.openxmlformats.org/officeDocument/2006/customXml" ds:itemID="{B1B7CF94-132E-4B05-A2B4-2EA918B083F2}">
  <ds:schemaRefs/>
</ds:datastoreItem>
</file>

<file path=customXml/itemProps572.xml><?xml version="1.0" encoding="utf-8"?>
<ds:datastoreItem xmlns:ds="http://schemas.openxmlformats.org/officeDocument/2006/customXml" ds:itemID="{48CE8824-9C20-409D-B307-D705219CD949}">
  <ds:schemaRefs/>
</ds:datastoreItem>
</file>

<file path=customXml/itemProps573.xml><?xml version="1.0" encoding="utf-8"?>
<ds:datastoreItem xmlns:ds="http://schemas.openxmlformats.org/officeDocument/2006/customXml" ds:itemID="{11446541-7477-444A-808A-8557DC221E54}">
  <ds:schemaRefs/>
</ds:datastoreItem>
</file>

<file path=customXml/itemProps574.xml><?xml version="1.0" encoding="utf-8"?>
<ds:datastoreItem xmlns:ds="http://schemas.openxmlformats.org/officeDocument/2006/customXml" ds:itemID="{2B74FACA-6126-4D90-9F64-CB2709FBE72C}">
  <ds:schemaRefs/>
</ds:datastoreItem>
</file>

<file path=customXml/itemProps575.xml><?xml version="1.0" encoding="utf-8"?>
<ds:datastoreItem xmlns:ds="http://schemas.openxmlformats.org/officeDocument/2006/customXml" ds:itemID="{D2A2B4E3-672D-4EEC-9662-BB51CE74EE77}">
  <ds:schemaRefs/>
</ds:datastoreItem>
</file>

<file path=customXml/itemProps576.xml><?xml version="1.0" encoding="utf-8"?>
<ds:datastoreItem xmlns:ds="http://schemas.openxmlformats.org/officeDocument/2006/customXml" ds:itemID="{76168807-4C5C-4A74-A589-688D4DBDEDDC}">
  <ds:schemaRefs/>
</ds:datastoreItem>
</file>

<file path=customXml/itemProps577.xml><?xml version="1.0" encoding="utf-8"?>
<ds:datastoreItem xmlns:ds="http://schemas.openxmlformats.org/officeDocument/2006/customXml" ds:itemID="{AAC6EE70-4CB6-471D-88AC-B93066F9558C}">
  <ds:schemaRefs/>
</ds:datastoreItem>
</file>

<file path=customXml/itemProps578.xml><?xml version="1.0" encoding="utf-8"?>
<ds:datastoreItem xmlns:ds="http://schemas.openxmlformats.org/officeDocument/2006/customXml" ds:itemID="{53D674F7-8F86-4834-9491-8277243C7423}">
  <ds:schemaRefs/>
</ds:datastoreItem>
</file>

<file path=customXml/itemProps579.xml><?xml version="1.0" encoding="utf-8"?>
<ds:datastoreItem xmlns:ds="http://schemas.openxmlformats.org/officeDocument/2006/customXml" ds:itemID="{9B72AB44-40BA-4E94-BE63-86DB6D4E2437}">
  <ds:schemaRefs/>
</ds:datastoreItem>
</file>

<file path=customXml/itemProps58.xml><?xml version="1.0" encoding="utf-8"?>
<ds:datastoreItem xmlns:ds="http://schemas.openxmlformats.org/officeDocument/2006/customXml" ds:itemID="{4AE1577C-2CE9-42D6-BD91-10D4B3ABDA52}">
  <ds:schemaRefs/>
</ds:datastoreItem>
</file>

<file path=customXml/itemProps580.xml><?xml version="1.0" encoding="utf-8"?>
<ds:datastoreItem xmlns:ds="http://schemas.openxmlformats.org/officeDocument/2006/customXml" ds:itemID="{FAA1653F-2E76-44FD-88E3-0B6C4462492F}">
  <ds:schemaRefs/>
</ds:datastoreItem>
</file>

<file path=customXml/itemProps581.xml><?xml version="1.0" encoding="utf-8"?>
<ds:datastoreItem xmlns:ds="http://schemas.openxmlformats.org/officeDocument/2006/customXml" ds:itemID="{53E56388-229A-4E1E-A28B-7F052A4A41E1}">
  <ds:schemaRefs/>
</ds:datastoreItem>
</file>

<file path=customXml/itemProps582.xml><?xml version="1.0" encoding="utf-8"?>
<ds:datastoreItem xmlns:ds="http://schemas.openxmlformats.org/officeDocument/2006/customXml" ds:itemID="{84E203B9-AC42-4437-9246-A904890F24B5}">
  <ds:schemaRefs/>
</ds:datastoreItem>
</file>

<file path=customXml/itemProps583.xml><?xml version="1.0" encoding="utf-8"?>
<ds:datastoreItem xmlns:ds="http://schemas.openxmlformats.org/officeDocument/2006/customXml" ds:itemID="{7B1F5E66-9ADC-40A8-B062-ED099885D521}">
  <ds:schemaRefs/>
</ds:datastoreItem>
</file>

<file path=customXml/itemProps584.xml><?xml version="1.0" encoding="utf-8"?>
<ds:datastoreItem xmlns:ds="http://schemas.openxmlformats.org/officeDocument/2006/customXml" ds:itemID="{3661AFD5-FE89-4074-9DBD-5512ECEE8A34}">
  <ds:schemaRefs/>
</ds:datastoreItem>
</file>

<file path=customXml/itemProps585.xml><?xml version="1.0" encoding="utf-8"?>
<ds:datastoreItem xmlns:ds="http://schemas.openxmlformats.org/officeDocument/2006/customXml" ds:itemID="{AB3B5301-584D-4BDF-BA6C-256DC8F85199}">
  <ds:schemaRefs/>
</ds:datastoreItem>
</file>

<file path=customXml/itemProps586.xml><?xml version="1.0" encoding="utf-8"?>
<ds:datastoreItem xmlns:ds="http://schemas.openxmlformats.org/officeDocument/2006/customXml" ds:itemID="{2C58B361-10B3-473D-B4A6-06692FBE817A}">
  <ds:schemaRefs/>
</ds:datastoreItem>
</file>

<file path=customXml/itemProps59.xml><?xml version="1.0" encoding="utf-8"?>
<ds:datastoreItem xmlns:ds="http://schemas.openxmlformats.org/officeDocument/2006/customXml" ds:itemID="{85962B07-FD82-4E95-8A9C-A5BA4A755902}">
  <ds:schemaRefs/>
</ds:datastoreItem>
</file>

<file path=customXml/itemProps6.xml><?xml version="1.0" encoding="utf-8"?>
<ds:datastoreItem xmlns:ds="http://schemas.openxmlformats.org/officeDocument/2006/customXml" ds:itemID="{535C4997-EE0C-448A-AB9F-3D99E743AFBE}">
  <ds:schemaRefs/>
</ds:datastoreItem>
</file>

<file path=customXml/itemProps60.xml><?xml version="1.0" encoding="utf-8"?>
<ds:datastoreItem xmlns:ds="http://schemas.openxmlformats.org/officeDocument/2006/customXml" ds:itemID="{324947AD-A31F-4897-9B54-6089A1918953}">
  <ds:schemaRefs/>
</ds:datastoreItem>
</file>

<file path=customXml/itemProps61.xml><?xml version="1.0" encoding="utf-8"?>
<ds:datastoreItem xmlns:ds="http://schemas.openxmlformats.org/officeDocument/2006/customXml" ds:itemID="{8CA6C669-C22E-4DD7-A701-999664ECF261}">
  <ds:schemaRefs/>
</ds:datastoreItem>
</file>

<file path=customXml/itemProps62.xml><?xml version="1.0" encoding="utf-8"?>
<ds:datastoreItem xmlns:ds="http://schemas.openxmlformats.org/officeDocument/2006/customXml" ds:itemID="{E658E669-B92D-48DF-9E1F-94DF76417802}">
  <ds:schemaRefs/>
</ds:datastoreItem>
</file>

<file path=customXml/itemProps63.xml><?xml version="1.0" encoding="utf-8"?>
<ds:datastoreItem xmlns:ds="http://schemas.openxmlformats.org/officeDocument/2006/customXml" ds:itemID="{A1951062-F1C8-41AD-B540-96A9360ED4BC}">
  <ds:schemaRefs/>
</ds:datastoreItem>
</file>

<file path=customXml/itemProps64.xml><?xml version="1.0" encoding="utf-8"?>
<ds:datastoreItem xmlns:ds="http://schemas.openxmlformats.org/officeDocument/2006/customXml" ds:itemID="{125E512E-C402-4AA3-BB46-E7A99A6C6E85}">
  <ds:schemaRefs/>
</ds:datastoreItem>
</file>

<file path=customXml/itemProps65.xml><?xml version="1.0" encoding="utf-8"?>
<ds:datastoreItem xmlns:ds="http://schemas.openxmlformats.org/officeDocument/2006/customXml" ds:itemID="{2ED0A4B1-3499-479C-BDCD-65C149C290BF}">
  <ds:schemaRefs/>
</ds:datastoreItem>
</file>

<file path=customXml/itemProps66.xml><?xml version="1.0" encoding="utf-8"?>
<ds:datastoreItem xmlns:ds="http://schemas.openxmlformats.org/officeDocument/2006/customXml" ds:itemID="{B493D8E5-EEE5-4DFF-81B3-44C04CC90BBB}">
  <ds:schemaRefs/>
</ds:datastoreItem>
</file>

<file path=customXml/itemProps67.xml><?xml version="1.0" encoding="utf-8"?>
<ds:datastoreItem xmlns:ds="http://schemas.openxmlformats.org/officeDocument/2006/customXml" ds:itemID="{6B6FE7CB-D92B-4187-96B1-7EBB462F84EF}">
  <ds:schemaRefs/>
</ds:datastoreItem>
</file>

<file path=customXml/itemProps68.xml><?xml version="1.0" encoding="utf-8"?>
<ds:datastoreItem xmlns:ds="http://schemas.openxmlformats.org/officeDocument/2006/customXml" ds:itemID="{E164A4E7-DE1F-4E0E-ACEB-35D18A115359}">
  <ds:schemaRefs/>
</ds:datastoreItem>
</file>

<file path=customXml/itemProps69.xml><?xml version="1.0" encoding="utf-8"?>
<ds:datastoreItem xmlns:ds="http://schemas.openxmlformats.org/officeDocument/2006/customXml" ds:itemID="{A29A66CE-28B8-4DCD-BDB3-B89C6768C285}">
  <ds:schemaRefs/>
</ds:datastoreItem>
</file>

<file path=customXml/itemProps7.xml><?xml version="1.0" encoding="utf-8"?>
<ds:datastoreItem xmlns:ds="http://schemas.openxmlformats.org/officeDocument/2006/customXml" ds:itemID="{3F24BFC4-7C75-4C92-99FD-B643EE653119}">
  <ds:schemaRefs/>
</ds:datastoreItem>
</file>

<file path=customXml/itemProps70.xml><?xml version="1.0" encoding="utf-8"?>
<ds:datastoreItem xmlns:ds="http://schemas.openxmlformats.org/officeDocument/2006/customXml" ds:itemID="{2B8AACEC-828B-4B43-8C77-9E10CB5DC5B9}">
  <ds:schemaRefs/>
</ds:datastoreItem>
</file>

<file path=customXml/itemProps71.xml><?xml version="1.0" encoding="utf-8"?>
<ds:datastoreItem xmlns:ds="http://schemas.openxmlformats.org/officeDocument/2006/customXml" ds:itemID="{A0CA8933-EA29-4C83-B3D2-05ABA09F9861}">
  <ds:schemaRefs/>
</ds:datastoreItem>
</file>

<file path=customXml/itemProps72.xml><?xml version="1.0" encoding="utf-8"?>
<ds:datastoreItem xmlns:ds="http://schemas.openxmlformats.org/officeDocument/2006/customXml" ds:itemID="{720557AD-D918-4CC4-A8EC-230363FCD101}">
  <ds:schemaRefs/>
</ds:datastoreItem>
</file>

<file path=customXml/itemProps73.xml><?xml version="1.0" encoding="utf-8"?>
<ds:datastoreItem xmlns:ds="http://schemas.openxmlformats.org/officeDocument/2006/customXml" ds:itemID="{07ED3C79-24F5-4F5E-9890-946EF9AAA60D}">
  <ds:schemaRefs/>
</ds:datastoreItem>
</file>

<file path=customXml/itemProps74.xml><?xml version="1.0" encoding="utf-8"?>
<ds:datastoreItem xmlns:ds="http://schemas.openxmlformats.org/officeDocument/2006/customXml" ds:itemID="{8F84CC24-D851-4AE3-B186-A5FB7F36B929}">
  <ds:schemaRefs/>
</ds:datastoreItem>
</file>

<file path=customXml/itemProps75.xml><?xml version="1.0" encoding="utf-8"?>
<ds:datastoreItem xmlns:ds="http://schemas.openxmlformats.org/officeDocument/2006/customXml" ds:itemID="{336D0353-3D1F-46FB-9B18-6A6AB56E6CDB}">
  <ds:schemaRefs/>
</ds:datastoreItem>
</file>

<file path=customXml/itemProps76.xml><?xml version="1.0" encoding="utf-8"?>
<ds:datastoreItem xmlns:ds="http://schemas.openxmlformats.org/officeDocument/2006/customXml" ds:itemID="{095C0AF3-57C4-465D-82FB-92A4FB7C6EEC}">
  <ds:schemaRefs/>
</ds:datastoreItem>
</file>

<file path=customXml/itemProps77.xml><?xml version="1.0" encoding="utf-8"?>
<ds:datastoreItem xmlns:ds="http://schemas.openxmlformats.org/officeDocument/2006/customXml" ds:itemID="{CCE69A64-2307-4EBE-B7AA-8ED4DC30E1BC}">
  <ds:schemaRefs/>
</ds:datastoreItem>
</file>

<file path=customXml/itemProps78.xml><?xml version="1.0" encoding="utf-8"?>
<ds:datastoreItem xmlns:ds="http://schemas.openxmlformats.org/officeDocument/2006/customXml" ds:itemID="{5DE5349D-9EA2-43BE-8AB7-1FA704E37DB9}">
  <ds:schemaRefs/>
</ds:datastoreItem>
</file>

<file path=customXml/itemProps79.xml><?xml version="1.0" encoding="utf-8"?>
<ds:datastoreItem xmlns:ds="http://schemas.openxmlformats.org/officeDocument/2006/customXml" ds:itemID="{599801F7-8B60-4310-995C-4106D2623532}">
  <ds:schemaRefs/>
</ds:datastoreItem>
</file>

<file path=customXml/itemProps8.xml><?xml version="1.0" encoding="utf-8"?>
<ds:datastoreItem xmlns:ds="http://schemas.openxmlformats.org/officeDocument/2006/customXml" ds:itemID="{4A2D22E3-69A7-4715-BE28-E01DEE2C05C8}">
  <ds:schemaRefs/>
</ds:datastoreItem>
</file>

<file path=customXml/itemProps80.xml><?xml version="1.0" encoding="utf-8"?>
<ds:datastoreItem xmlns:ds="http://schemas.openxmlformats.org/officeDocument/2006/customXml" ds:itemID="{D8F96EC6-0AFE-4CD6-8924-6B3FE8811B7D}">
  <ds:schemaRefs/>
</ds:datastoreItem>
</file>

<file path=customXml/itemProps81.xml><?xml version="1.0" encoding="utf-8"?>
<ds:datastoreItem xmlns:ds="http://schemas.openxmlformats.org/officeDocument/2006/customXml" ds:itemID="{8A94552C-1F87-4B9A-8BE3-08FC47EF0CF0}">
  <ds:schemaRefs/>
</ds:datastoreItem>
</file>

<file path=customXml/itemProps82.xml><?xml version="1.0" encoding="utf-8"?>
<ds:datastoreItem xmlns:ds="http://schemas.openxmlformats.org/officeDocument/2006/customXml" ds:itemID="{53AC400E-19DD-4E4F-BC21-DBE20341D317}">
  <ds:schemaRefs/>
</ds:datastoreItem>
</file>

<file path=customXml/itemProps83.xml><?xml version="1.0" encoding="utf-8"?>
<ds:datastoreItem xmlns:ds="http://schemas.openxmlformats.org/officeDocument/2006/customXml" ds:itemID="{142BC044-77AA-4656-95F7-766321B5DFF2}">
  <ds:schemaRefs/>
</ds:datastoreItem>
</file>

<file path=customXml/itemProps84.xml><?xml version="1.0" encoding="utf-8"?>
<ds:datastoreItem xmlns:ds="http://schemas.openxmlformats.org/officeDocument/2006/customXml" ds:itemID="{44C20095-E0BC-48B6-A419-89E1B3D52EC2}">
  <ds:schemaRefs/>
</ds:datastoreItem>
</file>

<file path=customXml/itemProps85.xml><?xml version="1.0" encoding="utf-8"?>
<ds:datastoreItem xmlns:ds="http://schemas.openxmlformats.org/officeDocument/2006/customXml" ds:itemID="{4E4029F6-3F99-4D89-9A08-8730088FBD35}">
  <ds:schemaRefs/>
</ds:datastoreItem>
</file>

<file path=customXml/itemProps86.xml><?xml version="1.0" encoding="utf-8"?>
<ds:datastoreItem xmlns:ds="http://schemas.openxmlformats.org/officeDocument/2006/customXml" ds:itemID="{9C406C63-55AD-4F5F-A1FD-D54025082D07}">
  <ds:schemaRefs/>
</ds:datastoreItem>
</file>

<file path=customXml/itemProps87.xml><?xml version="1.0" encoding="utf-8"?>
<ds:datastoreItem xmlns:ds="http://schemas.openxmlformats.org/officeDocument/2006/customXml" ds:itemID="{4E6F25D7-F5F8-40FD-8E2F-934A23DE6306}">
  <ds:schemaRefs/>
</ds:datastoreItem>
</file>

<file path=customXml/itemProps88.xml><?xml version="1.0" encoding="utf-8"?>
<ds:datastoreItem xmlns:ds="http://schemas.openxmlformats.org/officeDocument/2006/customXml" ds:itemID="{73CE5136-86BB-49C1-8A81-29E3B6C0A932}">
  <ds:schemaRefs/>
</ds:datastoreItem>
</file>

<file path=customXml/itemProps89.xml><?xml version="1.0" encoding="utf-8"?>
<ds:datastoreItem xmlns:ds="http://schemas.openxmlformats.org/officeDocument/2006/customXml" ds:itemID="{90CC060A-BEAF-495D-B06D-20DDADF0F234}">
  <ds:schemaRefs/>
</ds:datastoreItem>
</file>

<file path=customXml/itemProps9.xml><?xml version="1.0" encoding="utf-8"?>
<ds:datastoreItem xmlns:ds="http://schemas.openxmlformats.org/officeDocument/2006/customXml" ds:itemID="{3C8A67DD-813F-47CA-A81F-BFFFFAE5155B}">
  <ds:schemaRefs/>
</ds:datastoreItem>
</file>

<file path=customXml/itemProps90.xml><?xml version="1.0" encoding="utf-8"?>
<ds:datastoreItem xmlns:ds="http://schemas.openxmlformats.org/officeDocument/2006/customXml" ds:itemID="{02FDD773-0D00-48A4-B80A-0B4878BEA352}">
  <ds:schemaRefs/>
</ds:datastoreItem>
</file>

<file path=customXml/itemProps91.xml><?xml version="1.0" encoding="utf-8"?>
<ds:datastoreItem xmlns:ds="http://schemas.openxmlformats.org/officeDocument/2006/customXml" ds:itemID="{C1D3E21B-2D0B-4426-8AD6-51412A71E8BB}">
  <ds:schemaRefs/>
</ds:datastoreItem>
</file>

<file path=customXml/itemProps92.xml><?xml version="1.0" encoding="utf-8"?>
<ds:datastoreItem xmlns:ds="http://schemas.openxmlformats.org/officeDocument/2006/customXml" ds:itemID="{CE012298-022F-4250-91F7-092FDBDA2A3C}">
  <ds:schemaRefs/>
</ds:datastoreItem>
</file>

<file path=customXml/itemProps93.xml><?xml version="1.0" encoding="utf-8"?>
<ds:datastoreItem xmlns:ds="http://schemas.openxmlformats.org/officeDocument/2006/customXml" ds:itemID="{8BD4F5FD-D811-4C16-9AC4-478A8EAAF2C7}">
  <ds:schemaRefs/>
</ds:datastoreItem>
</file>

<file path=customXml/itemProps94.xml><?xml version="1.0" encoding="utf-8"?>
<ds:datastoreItem xmlns:ds="http://schemas.openxmlformats.org/officeDocument/2006/customXml" ds:itemID="{6F61DC3C-5B94-45DD-BEAB-5C93D42F3BFE}">
  <ds:schemaRefs/>
</ds:datastoreItem>
</file>

<file path=customXml/itemProps95.xml><?xml version="1.0" encoding="utf-8"?>
<ds:datastoreItem xmlns:ds="http://schemas.openxmlformats.org/officeDocument/2006/customXml" ds:itemID="{62591780-C4BF-448B-B2CE-FD122B5E2B07}">
  <ds:schemaRefs/>
</ds:datastoreItem>
</file>

<file path=customXml/itemProps96.xml><?xml version="1.0" encoding="utf-8"?>
<ds:datastoreItem xmlns:ds="http://schemas.openxmlformats.org/officeDocument/2006/customXml" ds:itemID="{6334DCD4-B1E4-43EE-93BE-F172D189482A}">
  <ds:schemaRefs/>
</ds:datastoreItem>
</file>

<file path=customXml/itemProps97.xml><?xml version="1.0" encoding="utf-8"?>
<ds:datastoreItem xmlns:ds="http://schemas.openxmlformats.org/officeDocument/2006/customXml" ds:itemID="{70C16470-E775-486B-BFA1-51DAC6D4BD63}">
  <ds:schemaRefs/>
</ds:datastoreItem>
</file>

<file path=customXml/itemProps98.xml><?xml version="1.0" encoding="utf-8"?>
<ds:datastoreItem xmlns:ds="http://schemas.openxmlformats.org/officeDocument/2006/customXml" ds:itemID="{BA22A3FA-D950-465B-8C4D-DCB861FC5A01}">
  <ds:schemaRefs/>
</ds:datastoreItem>
</file>

<file path=customXml/itemProps99.xml><?xml version="1.0" encoding="utf-8"?>
<ds:datastoreItem xmlns:ds="http://schemas.openxmlformats.org/officeDocument/2006/customXml" ds:itemID="{79D67194-2067-4DF6-B4C5-F84D425B5F54}">
  <ds:schemaRefs/>
</ds:datastoreItem>
</file>

<file path=docProps/app.xml><?xml version="1.0" encoding="utf-8"?>
<Properties xmlns="http://schemas.openxmlformats.org/officeDocument/2006/extended-properties" xmlns:vt="http://schemas.openxmlformats.org/officeDocument/2006/docPropsVTypes">
  <Template>Normal</Template>
  <Pages>626</Pages>
  <Words>169376</Words>
  <Characters>214838</Characters>
  <Lines>1915</Lines>
  <Paragraphs>539</Paragraphs>
  <TotalTime>8</TotalTime>
  <ScaleCrop>false</ScaleCrop>
  <LinksUpToDate>false</LinksUpToDate>
  <CharactersWithSpaces>218383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2023-01-13T13:07:00Z</dcterms:created>
  <dc:creator>Administrator</dc:creator>
  <cp:lastModifiedBy>佚名</cp:lastModifiedBy>
  <dcterms:modified xsi:type="dcterms:W3CDTF">2023-01-16T02:31:33Z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E2F3122CF8A941E8895D1D88A305A3C7</vt:lpwstr>
  </property>
</Properties>
</file>